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E4FA8" w:rsidRPr="009225BD" w:rsidRDefault="008E4FA8" w:rsidP="009225BD"/>
    <w:p w:rsidR="00020E5B" w:rsidRPr="009225BD" w:rsidRDefault="00020E5B" w:rsidP="00020E5B">
      <w:pPr>
        <w:spacing w:line="276" w:lineRule="auto"/>
        <w:ind w:firstLine="425"/>
        <w:rPr>
          <w:rStyle w:val="Pogrubienie"/>
        </w:rPr>
      </w:pPr>
      <w:r w:rsidRPr="009225BD">
        <w:rPr>
          <w:rStyle w:val="Pogrubienie"/>
        </w:rPr>
        <w:t>Przedsiębiorstwo Wielobranżowe</w:t>
      </w:r>
    </w:p>
    <w:p w:rsidR="00020E5B" w:rsidRPr="009225BD" w:rsidRDefault="00020E5B" w:rsidP="00020E5B">
      <w:pPr>
        <w:spacing w:line="276" w:lineRule="auto"/>
        <w:ind w:firstLine="425"/>
        <w:rPr>
          <w:rStyle w:val="Pogrubienie"/>
        </w:rPr>
      </w:pPr>
      <w:r w:rsidRPr="009225BD">
        <w:rPr>
          <w:rStyle w:val="Pogrubienie"/>
        </w:rPr>
        <w:t>„</w:t>
      </w:r>
      <w:proofErr w:type="spellStart"/>
      <w:r w:rsidRPr="009225BD">
        <w:rPr>
          <w:rStyle w:val="Pogrubienie"/>
        </w:rPr>
        <w:t>KaNaD</w:t>
      </w:r>
      <w:proofErr w:type="spellEnd"/>
      <w:r w:rsidRPr="009225BD">
        <w:rPr>
          <w:rStyle w:val="Pogrubienie"/>
        </w:rPr>
        <w:t>” Michał Namysłowski</w:t>
      </w:r>
    </w:p>
    <w:p w:rsidR="00020E5B" w:rsidRPr="009225BD" w:rsidRDefault="00020E5B" w:rsidP="00020E5B">
      <w:pPr>
        <w:spacing w:line="276" w:lineRule="auto"/>
        <w:ind w:firstLine="425"/>
        <w:rPr>
          <w:rStyle w:val="Pogrubienie"/>
        </w:rPr>
      </w:pPr>
      <w:r w:rsidRPr="009225BD">
        <w:rPr>
          <w:rStyle w:val="Pogrubienie"/>
        </w:rPr>
        <w:t>ul. Kwiatowa 10, 41-902 Bytom</w:t>
      </w:r>
    </w:p>
    <w:p w:rsidR="00020E5B" w:rsidRPr="009225BD" w:rsidRDefault="002770A6" w:rsidP="00020E5B">
      <w:pPr>
        <w:spacing w:line="276" w:lineRule="auto"/>
        <w:ind w:firstLine="425"/>
        <w:rPr>
          <w:rStyle w:val="Pogrubienie"/>
        </w:rPr>
      </w:pPr>
      <w:hyperlink r:id="rId9" w:history="1">
        <w:r w:rsidR="00020E5B">
          <w:rPr>
            <w:rStyle w:val="Pogrubienie"/>
          </w:rPr>
          <w:t>kanad@kanad</w:t>
        </w:r>
        <w:r w:rsidR="00020E5B" w:rsidRPr="009225BD">
          <w:rPr>
            <w:rStyle w:val="Pogrubienie"/>
          </w:rPr>
          <w:t>.pl</w:t>
        </w:r>
      </w:hyperlink>
      <w:r w:rsidR="00020E5B" w:rsidRPr="009225BD">
        <w:rPr>
          <w:rStyle w:val="Pogrubienie"/>
        </w:rPr>
        <w:t>,</w:t>
      </w:r>
    </w:p>
    <w:p w:rsidR="00020E5B" w:rsidRPr="009225BD" w:rsidRDefault="00020E5B" w:rsidP="00020E5B">
      <w:pPr>
        <w:spacing w:line="276" w:lineRule="auto"/>
        <w:ind w:firstLine="425"/>
        <w:rPr>
          <w:rStyle w:val="Pogrubienie"/>
        </w:rPr>
      </w:pPr>
      <w:r w:rsidRPr="009225BD">
        <w:rPr>
          <w:rStyle w:val="Pogrubienie"/>
        </w:rPr>
        <w:t>tel. 691 736 695</w:t>
      </w:r>
    </w:p>
    <w:p w:rsidR="00020E5B" w:rsidRPr="009225BD" w:rsidRDefault="00020E5B" w:rsidP="00020E5B">
      <w:pPr>
        <w:spacing w:line="276" w:lineRule="auto"/>
        <w:ind w:firstLine="425"/>
        <w:rPr>
          <w:rStyle w:val="Pogrubienie"/>
        </w:rPr>
      </w:pPr>
      <w:r w:rsidRPr="009225BD">
        <w:rPr>
          <w:rStyle w:val="Pogrubienie"/>
        </w:rPr>
        <w:t>NIP: 627 – 270 – 02 – 17</w:t>
      </w:r>
    </w:p>
    <w:p w:rsidR="00020E5B" w:rsidRPr="009225BD" w:rsidRDefault="00020E5B" w:rsidP="00020E5B">
      <w:pPr>
        <w:jc w:val="center"/>
        <w:rPr>
          <w:rStyle w:val="Pogrubienie"/>
        </w:rPr>
      </w:pPr>
      <w:r>
        <w:rPr>
          <w:noProof/>
        </w:rPr>
        <w:drawing>
          <wp:inline distT="0" distB="0" distL="0" distR="0" wp14:anchorId="17418A49" wp14:editId="4862E251">
            <wp:extent cx="1514475" cy="674976"/>
            <wp:effectExtent l="19050" t="0" r="9525"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0" cstate="print"/>
                    <a:srcRect/>
                    <a:stretch>
                      <a:fillRect/>
                    </a:stretch>
                  </pic:blipFill>
                  <pic:spPr bwMode="auto">
                    <a:xfrm>
                      <a:off x="0" y="0"/>
                      <a:ext cx="1514475" cy="674976"/>
                    </a:xfrm>
                    <a:prstGeom prst="rect">
                      <a:avLst/>
                    </a:prstGeom>
                    <a:noFill/>
                    <a:ln w="9525">
                      <a:noFill/>
                      <a:miter lim="800000"/>
                      <a:headEnd/>
                      <a:tailEnd/>
                    </a:ln>
                  </pic:spPr>
                </pic:pic>
              </a:graphicData>
            </a:graphic>
          </wp:inline>
        </w:drawing>
      </w:r>
    </w:p>
    <w:p w:rsidR="00020E5B" w:rsidRPr="009225BD" w:rsidRDefault="002770A6" w:rsidP="00020E5B">
      <w:pPr>
        <w:rPr>
          <w:rStyle w:val="Pogrubienie"/>
        </w:rPr>
      </w:pPr>
      <w:r>
        <w:rPr>
          <w:rStyle w:val="Pogrubienie"/>
        </w:rPr>
        <w:pict>
          <v:shapetype id="_x0000_t32" coordsize="21600,21600" o:spt="32" o:oned="t" path="m,l21600,21600e" filled="f">
            <v:path arrowok="t" fillok="f" o:connecttype="none"/>
            <o:lock v:ext="edit" shapetype="t"/>
          </v:shapetype>
          <v:shape id="_x0000_s1198" type="#_x0000_t32" style="position:absolute;left:0;text-align:left;margin-left:8.6pt;margin-top:1.2pt;width:487.5pt;height:.05pt;z-index:25166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" strokecolor="#c00000" strokeweight="3pt">
            <v:shadow color="#843c0c" opacity=".5" offset="1pt"/>
          </v:shape>
        </w:pict>
      </w:r>
    </w:p>
    <w:p w:rsidR="00020E5B" w:rsidRDefault="00020E5B" w:rsidP="00020E5B">
      <w:pPr>
        <w:rPr>
          <w:rStyle w:val="Pogrubienie"/>
        </w:rPr>
      </w:pPr>
      <w:r>
        <w:rPr>
          <w:rStyle w:val="Pogrubienie"/>
        </w:rPr>
        <w:t>Nazwa inwestycji:</w:t>
      </w:r>
    </w:p>
    <w:p w:rsidR="00020E5B" w:rsidRPr="00020E5B" w:rsidRDefault="00020E5B" w:rsidP="00020E5B">
      <w:pPr>
        <w:jc w:val="center"/>
        <w:rPr>
          <w:rStyle w:val="Pogrubienie"/>
          <w:b/>
        </w:rPr>
      </w:pPr>
      <w:r w:rsidRPr="00020E5B">
        <w:rPr>
          <w:b/>
        </w:rPr>
        <w:t>"ZWIĘKSZENIE POTENCJAŁU RETENCYJNEGO W REJONIE ZAGŁĘBIOWSKIEGO PARKU SPORTOWEGO I PARKU ŚRODULA" W RAMACH ZADANIA PN: "WYKORZYSTANIE WÓD</w:t>
      </w:r>
      <w:r>
        <w:rPr>
          <w:b/>
        </w:rPr>
        <w:br/>
      </w:r>
      <w:r w:rsidRPr="00020E5B">
        <w:rPr>
          <w:b/>
        </w:rPr>
        <w:t xml:space="preserve"> OPADOWYCH NA TERENIE GMINY SOSNOWIEC"</w:t>
      </w:r>
    </w:p>
    <w:p w:rsidR="00020E5B" w:rsidRPr="00020E5B" w:rsidRDefault="00020E5B" w:rsidP="00020E5B">
      <w:pPr>
        <w:rPr>
          <w:rStyle w:val="Pogrubienie"/>
          <w:sz w:val="16"/>
          <w:szCs w:val="16"/>
        </w:rPr>
      </w:pPr>
    </w:p>
    <w:p w:rsidR="00020E5B" w:rsidRPr="00020E5B" w:rsidRDefault="00020E5B" w:rsidP="00020E5B">
      <w:pPr>
        <w:rPr>
          <w:rStyle w:val="Pogrubienie"/>
          <w:sz w:val="16"/>
          <w:szCs w:val="16"/>
        </w:rPr>
      </w:pPr>
      <w:r w:rsidRPr="00020E5B">
        <w:rPr>
          <w:rStyle w:val="Pogrubienie"/>
          <w:sz w:val="16"/>
          <w:szCs w:val="16"/>
        </w:rPr>
        <w:t>Adres inwestycji:</w:t>
      </w:r>
    </w:p>
    <w:p w:rsidR="00020E5B" w:rsidRPr="00020E5B" w:rsidRDefault="00020E5B" w:rsidP="00020E5B">
      <w:pPr>
        <w:rPr>
          <w:sz w:val="16"/>
          <w:szCs w:val="16"/>
        </w:rPr>
      </w:pPr>
      <w:r w:rsidRPr="00020E5B">
        <w:rPr>
          <w:sz w:val="16"/>
          <w:szCs w:val="16"/>
        </w:rPr>
        <w:t>Miasto Sosnowiec,</w:t>
      </w:r>
    </w:p>
    <w:p w:rsidR="00020E5B" w:rsidRPr="00020E5B" w:rsidRDefault="00020E5B" w:rsidP="00020E5B">
      <w:pPr>
        <w:rPr>
          <w:sz w:val="16"/>
          <w:szCs w:val="16"/>
        </w:rPr>
      </w:pPr>
      <w:r w:rsidRPr="00020E5B">
        <w:rPr>
          <w:sz w:val="16"/>
          <w:szCs w:val="16"/>
        </w:rPr>
        <w:t>Park Środula, ul. 3 Maja</w:t>
      </w:r>
    </w:p>
    <w:p w:rsidR="00020E5B" w:rsidRPr="00020E5B" w:rsidRDefault="00020E5B" w:rsidP="00020E5B">
      <w:pPr>
        <w:rPr>
          <w:rStyle w:val="Pogrubienie"/>
          <w:sz w:val="16"/>
          <w:szCs w:val="16"/>
        </w:rPr>
      </w:pPr>
      <w:r w:rsidRPr="00020E5B">
        <w:rPr>
          <w:sz w:val="16"/>
          <w:szCs w:val="16"/>
        </w:rPr>
        <w:t>41-200 Sosnowiec</w:t>
      </w:r>
    </w:p>
    <w:p w:rsidR="00020E5B" w:rsidRPr="00020E5B" w:rsidRDefault="00020E5B" w:rsidP="00020E5B">
      <w:pPr>
        <w:rPr>
          <w:rStyle w:val="Pogrubienie"/>
          <w:sz w:val="16"/>
          <w:szCs w:val="16"/>
        </w:rPr>
      </w:pPr>
    </w:p>
    <w:p w:rsidR="00020E5B" w:rsidRPr="00020E5B" w:rsidRDefault="00020E5B" w:rsidP="00020E5B">
      <w:pPr>
        <w:rPr>
          <w:rStyle w:val="Pogrubienie"/>
          <w:sz w:val="16"/>
          <w:szCs w:val="16"/>
        </w:rPr>
      </w:pPr>
      <w:r w:rsidRPr="00020E5B">
        <w:rPr>
          <w:rStyle w:val="Pogrubienie"/>
          <w:sz w:val="16"/>
          <w:szCs w:val="16"/>
        </w:rPr>
        <w:t>KATEGORIA GEOTECHNICZNA – II, Warunki gruntowe  - proste</w:t>
      </w:r>
    </w:p>
    <w:p w:rsidR="00020E5B" w:rsidRPr="00020E5B" w:rsidRDefault="00020E5B" w:rsidP="00020E5B">
      <w:pPr>
        <w:rPr>
          <w:rStyle w:val="Pogrubienie"/>
          <w:sz w:val="16"/>
          <w:szCs w:val="16"/>
        </w:rPr>
      </w:pPr>
      <w:r w:rsidRPr="00020E5B">
        <w:rPr>
          <w:rStyle w:val="Pogrubienie"/>
          <w:sz w:val="16"/>
          <w:szCs w:val="16"/>
        </w:rPr>
        <w:t>KATEGORIA OBIEKTU BUDOWLANEGO – VIII, XXVI</w:t>
      </w:r>
    </w:p>
    <w:p w:rsidR="00020E5B" w:rsidRPr="00020E5B" w:rsidRDefault="00020E5B" w:rsidP="00020E5B">
      <w:pPr>
        <w:ind w:left="426" w:firstLine="0"/>
        <w:rPr>
          <w:rStyle w:val="Pogrubienie"/>
          <w:sz w:val="16"/>
          <w:szCs w:val="16"/>
        </w:rPr>
      </w:pPr>
      <w:r w:rsidRPr="00020E5B">
        <w:rPr>
          <w:rStyle w:val="Pogrubienie"/>
          <w:sz w:val="16"/>
          <w:szCs w:val="16"/>
        </w:rPr>
        <w:t>DZIAŁKA: 2941; 2932; 2925; 3391; 2940; 2939; 3385; 3386; 3387; 3388; 3389/2; 3390/1; 3495/3- OBRĘB NR 10.</w:t>
      </w:r>
    </w:p>
    <w:p w:rsidR="00020E5B" w:rsidRPr="00551334" w:rsidRDefault="00020E5B" w:rsidP="00020E5B">
      <w:pPr>
        <w:rPr>
          <w:rStyle w:val="Pogrubienie"/>
          <w:sz w:val="16"/>
        </w:rPr>
      </w:pPr>
      <w:r w:rsidRPr="00551334">
        <w:rPr>
          <w:noProof/>
          <w:sz w:val="16"/>
        </w:rPr>
        <w:drawing>
          <wp:anchor distT="0" distB="0" distL="114300" distR="114300" simplePos="0" relativeHeight="251663360" behindDoc="0" locked="0" layoutInCell="1" allowOverlap="1" wp14:anchorId="1491286D" wp14:editId="1FC89FC3">
            <wp:simplePos x="0" y="0"/>
            <wp:positionH relativeFrom="column">
              <wp:posOffset>4265531</wp:posOffset>
            </wp:positionH>
            <wp:positionV relativeFrom="paragraph">
              <wp:posOffset>147039</wp:posOffset>
            </wp:positionV>
            <wp:extent cx="1533303" cy="1382233"/>
            <wp:effectExtent l="19050" t="0" r="0" b="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1533303" cy="1382233"/>
                    </a:xfrm>
                    <a:prstGeom prst="rect">
                      <a:avLst/>
                    </a:prstGeom>
                    <a:noFill/>
                    <a:ln w="9525">
                      <a:noFill/>
                      <a:miter lim="800000"/>
                      <a:headEnd/>
                      <a:tailEnd/>
                    </a:ln>
                  </pic:spPr>
                </pic:pic>
              </a:graphicData>
            </a:graphic>
          </wp:anchor>
        </w:drawing>
      </w:r>
    </w:p>
    <w:p w:rsidR="00020E5B" w:rsidRPr="00551334" w:rsidRDefault="00020E5B" w:rsidP="00020E5B">
      <w:pPr>
        <w:rPr>
          <w:rStyle w:val="Pogrubienie"/>
          <w:sz w:val="16"/>
        </w:rPr>
      </w:pPr>
      <w:r w:rsidRPr="00551334">
        <w:rPr>
          <w:rStyle w:val="Pogrubienie"/>
          <w:sz w:val="16"/>
        </w:rPr>
        <w:t>Inwestor:</w:t>
      </w:r>
    </w:p>
    <w:p w:rsidR="00020E5B" w:rsidRPr="00551334" w:rsidRDefault="00020E5B" w:rsidP="00020E5B">
      <w:pPr>
        <w:rPr>
          <w:rStyle w:val="Pogrubienie"/>
          <w:sz w:val="16"/>
        </w:rPr>
      </w:pPr>
      <w:r w:rsidRPr="00551334">
        <w:rPr>
          <w:rStyle w:val="Pogrubienie"/>
          <w:sz w:val="16"/>
        </w:rPr>
        <w:t>Gmina Sosnowiec, Aleja Zwycięstwa 20, 41-200 Sosnowiec,</w:t>
      </w:r>
    </w:p>
    <w:p w:rsidR="00020E5B" w:rsidRPr="00551334" w:rsidRDefault="00020E5B" w:rsidP="00020E5B">
      <w:pPr>
        <w:rPr>
          <w:rStyle w:val="Pogrubienie"/>
          <w:sz w:val="16"/>
        </w:rPr>
      </w:pPr>
      <w:r w:rsidRPr="00551334">
        <w:rPr>
          <w:rStyle w:val="Pogrubienie"/>
          <w:sz w:val="16"/>
        </w:rPr>
        <w:t>reprezentowana przez:</w:t>
      </w:r>
    </w:p>
    <w:p w:rsidR="00020E5B" w:rsidRPr="00551334" w:rsidRDefault="00020E5B" w:rsidP="00020E5B">
      <w:pPr>
        <w:rPr>
          <w:sz w:val="16"/>
        </w:rPr>
      </w:pPr>
      <w:r w:rsidRPr="00551334">
        <w:rPr>
          <w:sz w:val="16"/>
        </w:rPr>
        <w:t>Miejski Zakład Usług Komunalnych</w:t>
      </w:r>
    </w:p>
    <w:p w:rsidR="00020E5B" w:rsidRPr="00551334" w:rsidRDefault="00020E5B" w:rsidP="00020E5B">
      <w:pPr>
        <w:rPr>
          <w:sz w:val="16"/>
        </w:rPr>
      </w:pPr>
      <w:r w:rsidRPr="00551334">
        <w:rPr>
          <w:sz w:val="16"/>
        </w:rPr>
        <w:t>Ul. Plonów 22/1</w:t>
      </w:r>
    </w:p>
    <w:p w:rsidR="00020E5B" w:rsidRPr="00551334" w:rsidRDefault="00020E5B" w:rsidP="00020E5B">
      <w:pPr>
        <w:rPr>
          <w:sz w:val="16"/>
        </w:rPr>
      </w:pPr>
      <w:r w:rsidRPr="00551334">
        <w:rPr>
          <w:sz w:val="16"/>
        </w:rPr>
        <w:t>41-200 Sosnowiec</w:t>
      </w:r>
    </w:p>
    <w:p w:rsidR="00020E5B" w:rsidRPr="00551334" w:rsidRDefault="00020E5B" w:rsidP="00020E5B">
      <w:pPr>
        <w:rPr>
          <w:rStyle w:val="Pogrubienie"/>
          <w:sz w:val="16"/>
        </w:rPr>
      </w:pPr>
    </w:p>
    <w:p w:rsidR="00020E5B" w:rsidRPr="00551334" w:rsidRDefault="00020E5B" w:rsidP="00020E5B">
      <w:pPr>
        <w:rPr>
          <w:rStyle w:val="Pogrubienie"/>
          <w:sz w:val="16"/>
        </w:rPr>
      </w:pPr>
      <w:r w:rsidRPr="00551334">
        <w:rPr>
          <w:rStyle w:val="Pogrubienie"/>
          <w:sz w:val="16"/>
        </w:rPr>
        <w:t>Zakres opracowania:</w:t>
      </w:r>
    </w:p>
    <w:p w:rsidR="00020E5B" w:rsidRPr="00551334" w:rsidRDefault="00020E5B" w:rsidP="00020E5B">
      <w:pPr>
        <w:rPr>
          <w:rStyle w:val="Pogrubienie"/>
          <w:sz w:val="16"/>
        </w:rPr>
      </w:pPr>
      <w:r w:rsidRPr="00551334">
        <w:rPr>
          <w:rStyle w:val="Pogrubienie"/>
          <w:sz w:val="16"/>
        </w:rPr>
        <w:t>PROGRAM FUNKCJONALNO-UŻYTKOWY</w:t>
      </w:r>
    </w:p>
    <w:p w:rsidR="00020E5B" w:rsidRDefault="00020E5B" w:rsidP="00020E5B">
      <w:pPr>
        <w:rPr>
          <w:rStyle w:val="Pogrubienie"/>
        </w:rPr>
      </w:pPr>
    </w:p>
    <w:p w:rsidR="00020E5B" w:rsidRDefault="00020E5B" w:rsidP="00020E5B">
      <w:pPr>
        <w:rPr>
          <w:rStyle w:val="Pogrubienie"/>
        </w:rPr>
      </w:pPr>
    </w:p>
    <w:tbl>
      <w:tblPr>
        <w:tblW w:w="0" w:type="auto"/>
        <w:jc w:val="cente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ayout w:type="fixed"/>
        <w:tblLook w:val="0000" w:firstRow="0" w:lastRow="0" w:firstColumn="0" w:lastColumn="0" w:noHBand="0" w:noVBand="0"/>
      </w:tblPr>
      <w:tblGrid>
        <w:gridCol w:w="2376"/>
        <w:gridCol w:w="4478"/>
        <w:gridCol w:w="2150"/>
      </w:tblGrid>
      <w:tr w:rsidR="00020E5B" w:rsidRPr="009225BD" w:rsidTr="00E033B1">
        <w:trPr>
          <w:trHeight w:val="20"/>
          <w:jc w:val="center"/>
        </w:trPr>
        <w:tc>
          <w:tcPr>
            <w:tcW w:w="2376" w:type="dxa"/>
          </w:tcPr>
          <w:p w:rsidR="00020E5B" w:rsidRPr="009225BD" w:rsidRDefault="00020E5B" w:rsidP="00E033B1">
            <w:pPr>
              <w:rPr>
                <w:rStyle w:val="Pogrubienie"/>
                <w:sz w:val="16"/>
                <w:szCs w:val="16"/>
              </w:rPr>
            </w:pPr>
            <w:r w:rsidRPr="009225BD">
              <w:rPr>
                <w:rStyle w:val="Pogrubienie"/>
                <w:sz w:val="16"/>
                <w:szCs w:val="16"/>
              </w:rPr>
              <w:t>Specjalność</w:t>
            </w:r>
          </w:p>
        </w:tc>
        <w:tc>
          <w:tcPr>
            <w:tcW w:w="4478" w:type="dxa"/>
          </w:tcPr>
          <w:p w:rsidR="00020E5B" w:rsidRPr="009225BD" w:rsidRDefault="00020E5B" w:rsidP="00E033B1">
            <w:pPr>
              <w:rPr>
                <w:rStyle w:val="Pogrubienie"/>
                <w:sz w:val="16"/>
                <w:szCs w:val="16"/>
              </w:rPr>
            </w:pPr>
            <w:r w:rsidRPr="009225BD">
              <w:rPr>
                <w:rStyle w:val="Pogrubienie"/>
                <w:sz w:val="16"/>
                <w:szCs w:val="16"/>
              </w:rPr>
              <w:t>Projektant – imię i nazwisko, nr uprawnień</w:t>
            </w:r>
          </w:p>
        </w:tc>
        <w:tc>
          <w:tcPr>
            <w:tcW w:w="2150" w:type="dxa"/>
          </w:tcPr>
          <w:p w:rsidR="00020E5B" w:rsidRPr="009225BD" w:rsidRDefault="00020E5B" w:rsidP="00E033B1">
            <w:pPr>
              <w:rPr>
                <w:rStyle w:val="Pogrubienie"/>
                <w:sz w:val="16"/>
                <w:szCs w:val="16"/>
              </w:rPr>
            </w:pPr>
            <w:r w:rsidRPr="009225BD">
              <w:rPr>
                <w:rStyle w:val="Pogrubienie"/>
                <w:sz w:val="16"/>
                <w:szCs w:val="16"/>
              </w:rPr>
              <w:t>Podpis</w:t>
            </w:r>
          </w:p>
        </w:tc>
      </w:tr>
      <w:tr w:rsidR="00020E5B" w:rsidRPr="009225BD" w:rsidTr="00E033B1">
        <w:trPr>
          <w:trHeight w:val="20"/>
          <w:jc w:val="center"/>
        </w:trPr>
        <w:tc>
          <w:tcPr>
            <w:tcW w:w="2376" w:type="dxa"/>
          </w:tcPr>
          <w:p w:rsidR="00020E5B" w:rsidRPr="009225BD" w:rsidRDefault="00020E5B" w:rsidP="00E033B1">
            <w:pPr>
              <w:rPr>
                <w:rStyle w:val="Pogrubienie"/>
                <w:sz w:val="16"/>
                <w:szCs w:val="16"/>
              </w:rPr>
            </w:pPr>
            <w:r w:rsidRPr="009225BD">
              <w:rPr>
                <w:rStyle w:val="Pogrubienie"/>
                <w:sz w:val="16"/>
                <w:szCs w:val="16"/>
              </w:rPr>
              <w:t>Drogowa</w:t>
            </w:r>
          </w:p>
          <w:p w:rsidR="00020E5B" w:rsidRPr="009225BD" w:rsidRDefault="00020E5B" w:rsidP="00E033B1">
            <w:pPr>
              <w:rPr>
                <w:rStyle w:val="Pogrubienie"/>
                <w:sz w:val="16"/>
                <w:szCs w:val="16"/>
              </w:rPr>
            </w:pPr>
            <w:r w:rsidRPr="009225BD">
              <w:rPr>
                <w:rStyle w:val="Pogrubienie"/>
                <w:sz w:val="16"/>
                <w:szCs w:val="16"/>
              </w:rPr>
              <w:t>(projektant)</w:t>
            </w:r>
          </w:p>
        </w:tc>
        <w:tc>
          <w:tcPr>
            <w:tcW w:w="4478" w:type="dxa"/>
          </w:tcPr>
          <w:p w:rsidR="00020E5B" w:rsidRPr="009225BD" w:rsidRDefault="00020E5B" w:rsidP="00E033B1">
            <w:pPr>
              <w:ind w:firstLine="0"/>
              <w:rPr>
                <w:rStyle w:val="Pogrubienie"/>
                <w:sz w:val="16"/>
                <w:szCs w:val="16"/>
              </w:rPr>
            </w:pPr>
            <w:r w:rsidRPr="009225BD">
              <w:rPr>
                <w:rStyle w:val="Pogrubienie"/>
                <w:sz w:val="16"/>
                <w:szCs w:val="16"/>
              </w:rPr>
              <w:t>mgr inż. Michał Namysłowski</w:t>
            </w:r>
          </w:p>
          <w:p w:rsidR="00020E5B" w:rsidRPr="009225BD" w:rsidRDefault="00020E5B" w:rsidP="00E033B1">
            <w:pPr>
              <w:ind w:firstLine="0"/>
              <w:rPr>
                <w:rStyle w:val="Pogrubienie"/>
                <w:sz w:val="16"/>
                <w:szCs w:val="16"/>
              </w:rPr>
            </w:pPr>
            <w:r w:rsidRPr="009225BD">
              <w:rPr>
                <w:rStyle w:val="Pogrubienie"/>
                <w:sz w:val="16"/>
                <w:szCs w:val="16"/>
              </w:rPr>
              <w:t>SLK/7052/PWBD/16</w:t>
            </w:r>
          </w:p>
          <w:p w:rsidR="00020E5B" w:rsidRPr="009225BD" w:rsidRDefault="00020E5B" w:rsidP="00E033B1">
            <w:pPr>
              <w:ind w:firstLine="0"/>
              <w:rPr>
                <w:rStyle w:val="Pogrubienie"/>
                <w:sz w:val="16"/>
                <w:szCs w:val="16"/>
              </w:rPr>
            </w:pPr>
            <w:proofErr w:type="spellStart"/>
            <w:r w:rsidRPr="009225BD">
              <w:rPr>
                <w:rStyle w:val="Pogrubienie"/>
                <w:sz w:val="16"/>
                <w:szCs w:val="16"/>
              </w:rPr>
              <w:t>upr</w:t>
            </w:r>
            <w:proofErr w:type="spellEnd"/>
            <w:r w:rsidRPr="009225BD">
              <w:rPr>
                <w:rStyle w:val="Pogrubienie"/>
                <w:sz w:val="16"/>
                <w:szCs w:val="16"/>
              </w:rPr>
              <w:t>. do proj. w spec. drogowej bez ograniczeń</w:t>
            </w:r>
          </w:p>
        </w:tc>
        <w:tc>
          <w:tcPr>
            <w:tcW w:w="2150" w:type="dxa"/>
          </w:tcPr>
          <w:p w:rsidR="00020E5B" w:rsidRPr="009225BD" w:rsidRDefault="00020E5B" w:rsidP="00E033B1">
            <w:pPr>
              <w:rPr>
                <w:rStyle w:val="Pogrubienie"/>
                <w:sz w:val="16"/>
                <w:szCs w:val="16"/>
              </w:rPr>
            </w:pPr>
          </w:p>
        </w:tc>
      </w:tr>
      <w:tr w:rsidR="00020E5B" w:rsidRPr="009225BD" w:rsidTr="00E033B1">
        <w:trPr>
          <w:trHeight w:val="20"/>
          <w:jc w:val="center"/>
        </w:trPr>
        <w:tc>
          <w:tcPr>
            <w:tcW w:w="2376" w:type="dxa"/>
          </w:tcPr>
          <w:p w:rsidR="00020E5B" w:rsidRPr="009225BD" w:rsidRDefault="00020E5B" w:rsidP="00E033B1">
            <w:pPr>
              <w:rPr>
                <w:rStyle w:val="Pogrubienie"/>
                <w:sz w:val="16"/>
                <w:szCs w:val="16"/>
              </w:rPr>
            </w:pPr>
            <w:r>
              <w:rPr>
                <w:rStyle w:val="Pogrubienie"/>
                <w:sz w:val="16"/>
                <w:szCs w:val="16"/>
              </w:rPr>
              <w:t>Instalacyjna</w:t>
            </w:r>
          </w:p>
          <w:p w:rsidR="00020E5B" w:rsidRPr="009225BD" w:rsidRDefault="00020E5B" w:rsidP="00E033B1">
            <w:pPr>
              <w:rPr>
                <w:rStyle w:val="Pogrubienie"/>
                <w:sz w:val="16"/>
                <w:szCs w:val="16"/>
              </w:rPr>
            </w:pPr>
            <w:r w:rsidRPr="009225BD">
              <w:rPr>
                <w:rStyle w:val="Pogrubienie"/>
                <w:sz w:val="16"/>
                <w:szCs w:val="16"/>
              </w:rPr>
              <w:t>(projektant)</w:t>
            </w:r>
          </w:p>
        </w:tc>
        <w:tc>
          <w:tcPr>
            <w:tcW w:w="4478" w:type="dxa"/>
          </w:tcPr>
          <w:p w:rsidR="00020E5B" w:rsidRPr="00D256E1" w:rsidRDefault="00020E5B" w:rsidP="00E033B1">
            <w:pPr>
              <w:tabs>
                <w:tab w:val="center" w:pos="2344"/>
              </w:tabs>
              <w:ind w:firstLine="0"/>
              <w:rPr>
                <w:rStyle w:val="Pogrubienie"/>
                <w:sz w:val="16"/>
                <w:szCs w:val="16"/>
              </w:rPr>
            </w:pPr>
            <w:r w:rsidRPr="00D256E1">
              <w:rPr>
                <w:rStyle w:val="Pogrubienie"/>
                <w:sz w:val="16"/>
                <w:szCs w:val="16"/>
              </w:rPr>
              <w:t xml:space="preserve">mgr inż. Jarosław </w:t>
            </w:r>
            <w:proofErr w:type="spellStart"/>
            <w:r w:rsidRPr="00D256E1">
              <w:rPr>
                <w:rStyle w:val="Pogrubienie"/>
                <w:sz w:val="16"/>
                <w:szCs w:val="16"/>
              </w:rPr>
              <w:t>Tustanowski</w:t>
            </w:r>
            <w:proofErr w:type="spellEnd"/>
          </w:p>
          <w:p w:rsidR="00020E5B" w:rsidRPr="00D256E1" w:rsidRDefault="00020E5B" w:rsidP="00E033B1">
            <w:pPr>
              <w:tabs>
                <w:tab w:val="center" w:pos="2344"/>
              </w:tabs>
              <w:ind w:firstLine="0"/>
              <w:rPr>
                <w:sz w:val="16"/>
                <w:szCs w:val="16"/>
              </w:rPr>
            </w:pPr>
            <w:r w:rsidRPr="00D256E1">
              <w:rPr>
                <w:sz w:val="16"/>
                <w:szCs w:val="16"/>
              </w:rPr>
              <w:t>SLK/6085/PWBS/15</w:t>
            </w:r>
          </w:p>
          <w:p w:rsidR="00020E5B" w:rsidRPr="00D256E1" w:rsidRDefault="00020E5B" w:rsidP="00E033B1">
            <w:pPr>
              <w:tabs>
                <w:tab w:val="center" w:pos="2344"/>
              </w:tabs>
              <w:ind w:firstLine="0"/>
              <w:rPr>
                <w:rStyle w:val="Pogrubienie"/>
                <w:sz w:val="16"/>
                <w:szCs w:val="16"/>
              </w:rPr>
            </w:pPr>
            <w:proofErr w:type="spellStart"/>
            <w:r w:rsidRPr="00D256E1">
              <w:rPr>
                <w:rStyle w:val="Pogrubienie"/>
                <w:sz w:val="16"/>
                <w:szCs w:val="16"/>
              </w:rPr>
              <w:t>upr</w:t>
            </w:r>
            <w:proofErr w:type="spellEnd"/>
            <w:r w:rsidRPr="00D256E1">
              <w:rPr>
                <w:rStyle w:val="Pogrubienie"/>
                <w:sz w:val="16"/>
                <w:szCs w:val="16"/>
              </w:rPr>
              <w:t xml:space="preserve">. </w:t>
            </w:r>
            <w:r w:rsidRPr="00D256E1">
              <w:rPr>
                <w:sz w:val="16"/>
                <w:szCs w:val="16"/>
              </w:rPr>
              <w:t>do proj. w branży instalacyjnej bez ograniczeń</w:t>
            </w:r>
          </w:p>
        </w:tc>
        <w:tc>
          <w:tcPr>
            <w:tcW w:w="2150" w:type="dxa"/>
          </w:tcPr>
          <w:p w:rsidR="00020E5B" w:rsidRPr="009225BD" w:rsidRDefault="00020E5B" w:rsidP="00E033B1">
            <w:pPr>
              <w:rPr>
                <w:rStyle w:val="Pogrubienie"/>
                <w:sz w:val="16"/>
                <w:szCs w:val="16"/>
              </w:rPr>
            </w:pPr>
          </w:p>
          <w:p w:rsidR="00020E5B" w:rsidRPr="009225BD" w:rsidRDefault="00020E5B" w:rsidP="00E033B1">
            <w:pPr>
              <w:rPr>
                <w:rStyle w:val="Pogrubienie"/>
                <w:sz w:val="16"/>
                <w:szCs w:val="16"/>
              </w:rPr>
            </w:pPr>
          </w:p>
        </w:tc>
      </w:tr>
    </w:tbl>
    <w:p w:rsidR="00020E5B" w:rsidRPr="000B00C6" w:rsidRDefault="00020E5B" w:rsidP="00020E5B">
      <w:pPr>
        <w:jc w:val="right"/>
        <w:rPr>
          <w:rStyle w:val="Pogrubienie"/>
          <w:sz w:val="16"/>
        </w:rPr>
      </w:pPr>
      <w:r w:rsidRPr="000B00C6">
        <w:rPr>
          <w:rStyle w:val="Pogrubienie"/>
          <w:sz w:val="16"/>
        </w:rPr>
        <w:t>30.07.2020r.</w:t>
      </w:r>
    </w:p>
    <w:p w:rsidR="00020E5B" w:rsidRPr="009225BD" w:rsidRDefault="00020E5B" w:rsidP="00020E5B">
      <w:pPr>
        <w:rPr>
          <w:sz w:val="32"/>
          <w:szCs w:val="32"/>
        </w:rPr>
      </w:pPr>
    </w:p>
    <w:p w:rsidR="00020E5B" w:rsidRPr="009225BD" w:rsidRDefault="00020E5B" w:rsidP="00020E5B">
      <w:pPr>
        <w:jc w:val="center"/>
        <w:rPr>
          <w:b/>
          <w:sz w:val="40"/>
          <w:szCs w:val="40"/>
        </w:rPr>
      </w:pPr>
      <w:r w:rsidRPr="009225BD">
        <w:rPr>
          <w:b/>
          <w:sz w:val="40"/>
          <w:szCs w:val="40"/>
        </w:rPr>
        <w:lastRenderedPageBreak/>
        <w:t>PROGRAM</w:t>
      </w:r>
    </w:p>
    <w:p w:rsidR="00020E5B" w:rsidRPr="009225BD" w:rsidRDefault="00020E5B" w:rsidP="00020E5B">
      <w:pPr>
        <w:jc w:val="center"/>
        <w:rPr>
          <w:b/>
          <w:sz w:val="40"/>
          <w:szCs w:val="40"/>
        </w:rPr>
      </w:pPr>
      <w:r w:rsidRPr="009225BD">
        <w:rPr>
          <w:b/>
          <w:sz w:val="40"/>
          <w:szCs w:val="40"/>
        </w:rPr>
        <w:t>FUNKCJONALNO-UŻYTKOWY</w:t>
      </w:r>
    </w:p>
    <w:p w:rsidR="00020E5B" w:rsidRPr="009225BD" w:rsidRDefault="002770A6" w:rsidP="00020E5B">
      <w:r>
        <w:pict>
          <v:rect id="Rectangle 2" o:spid="_x0000_s1197" style="position:absolute;left:0;text-align:left;margin-left:-7.15pt;margin-top:4.7pt;width:515.25pt;height:10.5pt;z-index:251661312" fillcolor="#ed7d31" strokecolor="#f2f2f2" strokeweight="3pt">
            <v:shadow on="t" type="perspective" color="#823b0b" opacity=".5" offset="1pt" offset2="-1pt"/>
          </v:rect>
        </w:pict>
      </w:r>
    </w:p>
    <w:p w:rsidR="00020E5B" w:rsidRPr="009225BD" w:rsidRDefault="00020E5B" w:rsidP="00020E5B">
      <w:pPr>
        <w:pStyle w:val="Podstawowy"/>
        <w:rPr>
          <w:rFonts w:ascii="Comfortaa" w:hAnsi="Comfortaa"/>
        </w:rPr>
      </w:pPr>
    </w:p>
    <w:p w:rsidR="00020E5B" w:rsidRPr="00020E5B" w:rsidRDefault="00020E5B" w:rsidP="00020E5B">
      <w:pPr>
        <w:jc w:val="center"/>
        <w:rPr>
          <w:rStyle w:val="Pogrubienie"/>
          <w:b/>
        </w:rPr>
      </w:pPr>
      <w:r w:rsidRPr="00020E5B">
        <w:rPr>
          <w:b/>
        </w:rPr>
        <w:t>"ZWIĘKSZENIE POTENCJAŁU RETENCYJNEGO W REJONIE ZAGŁĘBIOWSKIEGO PARKU SPORTOWEGO I PARKU ŚRODULA" W RAMACH ZADANIA PN: "WYKORZYSTANIE WÓD</w:t>
      </w:r>
      <w:r>
        <w:rPr>
          <w:b/>
        </w:rPr>
        <w:br/>
      </w:r>
      <w:r w:rsidRPr="00020E5B">
        <w:rPr>
          <w:b/>
        </w:rPr>
        <w:t xml:space="preserve"> OPADOWYCH NA TERENIE GMINY SOSNOWIEC"</w:t>
      </w:r>
    </w:p>
    <w:p w:rsidR="00020E5B" w:rsidRPr="009225BD" w:rsidRDefault="00020E5B" w:rsidP="00020E5B">
      <w:pPr>
        <w:pStyle w:val="Podstawowy"/>
        <w:rPr>
          <w:rFonts w:ascii="Comfortaa" w:hAnsi="Comfortaa"/>
        </w:rPr>
      </w:pPr>
    </w:p>
    <w:p w:rsidR="00020E5B" w:rsidRPr="00020E5B" w:rsidRDefault="00020E5B" w:rsidP="00020E5B">
      <w:pPr>
        <w:rPr>
          <w:rStyle w:val="Pogrubienie"/>
          <w:b/>
          <w:sz w:val="16"/>
          <w:szCs w:val="16"/>
          <w:u w:val="single"/>
        </w:rPr>
      </w:pPr>
      <w:r w:rsidRPr="00020E5B">
        <w:rPr>
          <w:rStyle w:val="Pogrubienie"/>
          <w:b/>
          <w:sz w:val="16"/>
          <w:szCs w:val="16"/>
          <w:u w:val="single"/>
        </w:rPr>
        <w:t>Adres inwestycji:</w:t>
      </w:r>
    </w:p>
    <w:p w:rsidR="00020E5B" w:rsidRPr="00020E5B" w:rsidRDefault="00020E5B" w:rsidP="00020E5B">
      <w:pPr>
        <w:rPr>
          <w:sz w:val="16"/>
          <w:szCs w:val="16"/>
        </w:rPr>
      </w:pPr>
      <w:r w:rsidRPr="00020E5B">
        <w:rPr>
          <w:sz w:val="16"/>
          <w:szCs w:val="16"/>
        </w:rPr>
        <w:t>Miasto Sosnowiec,</w:t>
      </w:r>
    </w:p>
    <w:p w:rsidR="00020E5B" w:rsidRPr="00020E5B" w:rsidRDefault="00020E5B" w:rsidP="00020E5B">
      <w:pPr>
        <w:rPr>
          <w:sz w:val="16"/>
          <w:szCs w:val="16"/>
        </w:rPr>
      </w:pPr>
      <w:r w:rsidRPr="00020E5B">
        <w:rPr>
          <w:sz w:val="16"/>
          <w:szCs w:val="16"/>
        </w:rPr>
        <w:t>Park Środula, ul. 3 Maja</w:t>
      </w:r>
    </w:p>
    <w:p w:rsidR="00020E5B" w:rsidRPr="00020E5B" w:rsidRDefault="00020E5B" w:rsidP="00020E5B">
      <w:pPr>
        <w:rPr>
          <w:rStyle w:val="Pogrubienie"/>
          <w:sz w:val="16"/>
          <w:szCs w:val="16"/>
        </w:rPr>
      </w:pPr>
      <w:r w:rsidRPr="00020E5B">
        <w:rPr>
          <w:sz w:val="16"/>
          <w:szCs w:val="16"/>
        </w:rPr>
        <w:t>41-200 Sosnowiec</w:t>
      </w:r>
    </w:p>
    <w:p w:rsidR="00020E5B" w:rsidRPr="008A2690" w:rsidRDefault="00020E5B" w:rsidP="00020E5B">
      <w:pPr>
        <w:rPr>
          <w:sz w:val="16"/>
          <w:szCs w:val="16"/>
        </w:rPr>
      </w:pPr>
    </w:p>
    <w:p w:rsidR="00020E5B" w:rsidRPr="008A2690" w:rsidRDefault="00020E5B" w:rsidP="00020E5B">
      <w:pPr>
        <w:rPr>
          <w:sz w:val="16"/>
          <w:szCs w:val="16"/>
        </w:rPr>
      </w:pPr>
    </w:p>
    <w:p w:rsidR="00020E5B" w:rsidRPr="008A2690" w:rsidRDefault="00020E5B" w:rsidP="00020E5B">
      <w:pPr>
        <w:pStyle w:val="Podstawowy"/>
        <w:rPr>
          <w:rFonts w:ascii="Comfortaa" w:hAnsi="Comfortaa"/>
          <w:sz w:val="16"/>
          <w:szCs w:val="16"/>
        </w:rPr>
      </w:pPr>
      <w:r w:rsidRPr="008A2690">
        <w:rPr>
          <w:rFonts w:ascii="Comfortaa" w:hAnsi="Comfortaa"/>
          <w:sz w:val="16"/>
          <w:szCs w:val="16"/>
        </w:rPr>
        <w:t>Zamawiający:</w:t>
      </w:r>
    </w:p>
    <w:p w:rsidR="00020E5B" w:rsidRPr="008A2690" w:rsidRDefault="00020E5B" w:rsidP="00020E5B">
      <w:pPr>
        <w:rPr>
          <w:rStyle w:val="Pogrubienie"/>
          <w:sz w:val="16"/>
          <w:szCs w:val="16"/>
        </w:rPr>
      </w:pPr>
      <w:r w:rsidRPr="008A2690">
        <w:rPr>
          <w:rStyle w:val="Pogrubienie"/>
          <w:sz w:val="16"/>
          <w:szCs w:val="16"/>
        </w:rPr>
        <w:t>Gmina Sosnowiec, Aleja Zwycięstwa 20, 41-200 Sosnowiec,</w:t>
      </w:r>
    </w:p>
    <w:p w:rsidR="00020E5B" w:rsidRPr="008A2690" w:rsidRDefault="00020E5B" w:rsidP="00020E5B">
      <w:pPr>
        <w:rPr>
          <w:sz w:val="16"/>
          <w:szCs w:val="16"/>
        </w:rPr>
      </w:pPr>
      <w:r w:rsidRPr="008A2690">
        <w:rPr>
          <w:rStyle w:val="Pogrubienie"/>
          <w:sz w:val="16"/>
          <w:szCs w:val="16"/>
        </w:rPr>
        <w:t>reprezentowana przez:</w:t>
      </w:r>
    </w:p>
    <w:p w:rsidR="00020E5B" w:rsidRPr="008A2690" w:rsidRDefault="00020E5B" w:rsidP="00020E5B">
      <w:pPr>
        <w:rPr>
          <w:sz w:val="16"/>
          <w:szCs w:val="16"/>
        </w:rPr>
      </w:pPr>
      <w:r w:rsidRPr="008A2690">
        <w:rPr>
          <w:sz w:val="16"/>
          <w:szCs w:val="16"/>
        </w:rPr>
        <w:t>Miejski Zakład Usług Komunalnych</w:t>
      </w:r>
    </w:p>
    <w:p w:rsidR="00020E5B" w:rsidRPr="008A2690" w:rsidRDefault="00020E5B" w:rsidP="00020E5B">
      <w:pPr>
        <w:rPr>
          <w:sz w:val="16"/>
          <w:szCs w:val="16"/>
        </w:rPr>
      </w:pPr>
      <w:r w:rsidRPr="008A2690">
        <w:rPr>
          <w:sz w:val="16"/>
          <w:szCs w:val="16"/>
        </w:rPr>
        <w:t>Ul. Plonów 22/1</w:t>
      </w:r>
    </w:p>
    <w:p w:rsidR="00020E5B" w:rsidRPr="008A2690" w:rsidRDefault="00020E5B" w:rsidP="00020E5B">
      <w:pPr>
        <w:rPr>
          <w:sz w:val="16"/>
          <w:szCs w:val="16"/>
        </w:rPr>
      </w:pPr>
      <w:r w:rsidRPr="008A2690">
        <w:rPr>
          <w:sz w:val="16"/>
          <w:szCs w:val="16"/>
        </w:rPr>
        <w:t>41-200 Sosnowiec</w:t>
      </w:r>
    </w:p>
    <w:p w:rsidR="00020E5B" w:rsidRPr="008A2690" w:rsidRDefault="00020E5B" w:rsidP="00020E5B">
      <w:pPr>
        <w:rPr>
          <w:sz w:val="16"/>
          <w:szCs w:val="16"/>
        </w:rPr>
      </w:pPr>
    </w:p>
    <w:p w:rsidR="00020E5B" w:rsidRDefault="00020E5B" w:rsidP="008173D3">
      <w:pPr>
        <w:spacing w:line="276" w:lineRule="auto"/>
        <w:ind w:firstLine="425"/>
        <w:rPr>
          <w:rStyle w:val="Pogrubienie"/>
        </w:rPr>
      </w:pPr>
    </w:p>
    <w:p w:rsidR="00020E5B" w:rsidRDefault="00020E5B" w:rsidP="00020E5B">
      <w:pPr>
        <w:pStyle w:val="Podstawowy"/>
        <w:rPr>
          <w:rFonts w:ascii="Comfortaa" w:hAnsi="Comfortaa"/>
          <w:sz w:val="16"/>
          <w:szCs w:val="16"/>
        </w:rPr>
      </w:pPr>
      <w:r w:rsidRPr="008A2690">
        <w:rPr>
          <w:rFonts w:ascii="Comfortaa" w:hAnsi="Comfortaa"/>
          <w:sz w:val="16"/>
          <w:szCs w:val="16"/>
        </w:rPr>
        <w:t>CPV:</w:t>
      </w:r>
    </w:p>
    <w:p w:rsidR="00020E5B" w:rsidRPr="004C20B4" w:rsidRDefault="00020E5B" w:rsidP="00020E5B">
      <w:pPr>
        <w:pStyle w:val="Podstawowy"/>
        <w:rPr>
          <w:rFonts w:ascii="Comfortaa" w:hAnsi="Comfortaa"/>
          <w:b w:val="0"/>
          <w:sz w:val="16"/>
          <w:szCs w:val="16"/>
          <w:u w:val="none"/>
        </w:rPr>
      </w:pPr>
      <w:r w:rsidRPr="004C20B4">
        <w:rPr>
          <w:rFonts w:ascii="Comfortaa" w:hAnsi="Comfortaa"/>
          <w:b w:val="0"/>
          <w:sz w:val="16"/>
          <w:szCs w:val="16"/>
          <w:u w:val="none"/>
        </w:rPr>
        <w:t xml:space="preserve">71320000-7 - Usługi inżynieryjne w zakresie projektowania, </w:t>
      </w:r>
    </w:p>
    <w:p w:rsidR="00020E5B" w:rsidRDefault="00020E5B" w:rsidP="00020E5B">
      <w:pPr>
        <w:pStyle w:val="Podstawowy"/>
        <w:rPr>
          <w:rFonts w:ascii="Comfortaa" w:hAnsi="Comfortaa"/>
          <w:b w:val="0"/>
          <w:sz w:val="16"/>
          <w:szCs w:val="16"/>
          <w:u w:val="none"/>
        </w:rPr>
      </w:pPr>
      <w:r w:rsidRPr="004C20B4">
        <w:rPr>
          <w:rFonts w:ascii="Comfortaa" w:hAnsi="Comfortaa"/>
          <w:b w:val="0"/>
          <w:sz w:val="16"/>
          <w:szCs w:val="16"/>
          <w:u w:val="none"/>
        </w:rPr>
        <w:t>45000000-7 - Roboty budowlane,</w:t>
      </w:r>
    </w:p>
    <w:p w:rsidR="00020E5B" w:rsidRPr="008A2690" w:rsidRDefault="00020E5B" w:rsidP="00020E5B">
      <w:pPr>
        <w:rPr>
          <w:sz w:val="16"/>
          <w:szCs w:val="16"/>
        </w:rPr>
      </w:pPr>
      <w:r w:rsidRPr="008A2690">
        <w:rPr>
          <w:sz w:val="16"/>
          <w:szCs w:val="16"/>
        </w:rPr>
        <w:t xml:space="preserve">45100000-8 – </w:t>
      </w:r>
      <w:r>
        <w:rPr>
          <w:sz w:val="16"/>
          <w:szCs w:val="16"/>
        </w:rPr>
        <w:t>P</w:t>
      </w:r>
      <w:r w:rsidRPr="008A2690">
        <w:rPr>
          <w:sz w:val="16"/>
          <w:szCs w:val="16"/>
        </w:rPr>
        <w:t>rzygotowanie terenu pod budowę</w:t>
      </w:r>
    </w:p>
    <w:p w:rsidR="00020E5B" w:rsidRDefault="00020E5B" w:rsidP="00020E5B">
      <w:pPr>
        <w:pStyle w:val="Podstawowy"/>
        <w:rPr>
          <w:rFonts w:ascii="Comfortaa" w:hAnsi="Comfortaa"/>
          <w:b w:val="0"/>
          <w:sz w:val="16"/>
          <w:szCs w:val="16"/>
          <w:u w:val="none"/>
        </w:rPr>
      </w:pPr>
      <w:r w:rsidRPr="004C20B4">
        <w:rPr>
          <w:rFonts w:ascii="Comfortaa" w:hAnsi="Comfortaa"/>
          <w:b w:val="0"/>
          <w:sz w:val="16"/>
          <w:szCs w:val="16"/>
          <w:u w:val="none"/>
        </w:rPr>
        <w:t xml:space="preserve">45111200-0 - Roboty w zakresie przygotowania terenu pod budowę i roboty ziemne, </w:t>
      </w:r>
    </w:p>
    <w:p w:rsidR="00020E5B" w:rsidRDefault="00020E5B" w:rsidP="00020E5B">
      <w:pPr>
        <w:pStyle w:val="Podstawowy"/>
        <w:rPr>
          <w:rFonts w:ascii="Comfortaa" w:hAnsi="Comfortaa"/>
          <w:b w:val="0"/>
          <w:sz w:val="16"/>
          <w:szCs w:val="16"/>
          <w:u w:val="none"/>
        </w:rPr>
      </w:pPr>
      <w:r w:rsidRPr="00225C53">
        <w:rPr>
          <w:rFonts w:ascii="Comfortaa" w:hAnsi="Comfortaa"/>
          <w:b w:val="0"/>
          <w:sz w:val="16"/>
          <w:szCs w:val="16"/>
          <w:u w:val="none"/>
        </w:rPr>
        <w:t>45112710-5 – roboty w zakresie kształtowania terenów zielonych,</w:t>
      </w:r>
    </w:p>
    <w:p w:rsidR="00020E5B" w:rsidRPr="004C20B4" w:rsidRDefault="00020E5B" w:rsidP="00020E5B">
      <w:pPr>
        <w:pStyle w:val="Podstawowy"/>
        <w:rPr>
          <w:rFonts w:ascii="Comfortaa" w:hAnsi="Comfortaa"/>
          <w:b w:val="0"/>
          <w:sz w:val="16"/>
          <w:szCs w:val="16"/>
          <w:u w:val="none"/>
        </w:rPr>
      </w:pPr>
      <w:r w:rsidRPr="00225C53">
        <w:rPr>
          <w:rFonts w:ascii="Comfortaa" w:hAnsi="Comfortaa"/>
          <w:b w:val="0"/>
          <w:sz w:val="16"/>
          <w:szCs w:val="16"/>
          <w:u w:val="none"/>
        </w:rPr>
        <w:t xml:space="preserve"> 71421000-5- Usługi wkomponowywania ogrodów w krajobraz</w:t>
      </w:r>
      <w:r>
        <w:rPr>
          <w:rFonts w:ascii="Comfortaa" w:hAnsi="Comfortaa"/>
          <w:b w:val="0"/>
          <w:sz w:val="16"/>
          <w:szCs w:val="16"/>
          <w:u w:val="none"/>
        </w:rPr>
        <w:t>.</w:t>
      </w:r>
    </w:p>
    <w:p w:rsidR="00020E5B" w:rsidRPr="004C20B4" w:rsidRDefault="00020E5B" w:rsidP="00020E5B">
      <w:pPr>
        <w:pStyle w:val="Podstawowy"/>
        <w:rPr>
          <w:rFonts w:ascii="Comfortaa" w:hAnsi="Comfortaa"/>
          <w:b w:val="0"/>
          <w:sz w:val="16"/>
          <w:szCs w:val="16"/>
          <w:u w:val="none"/>
        </w:rPr>
      </w:pPr>
      <w:r w:rsidRPr="004C20B4">
        <w:rPr>
          <w:rFonts w:ascii="Comfortaa" w:hAnsi="Comfortaa"/>
          <w:b w:val="0"/>
          <w:sz w:val="16"/>
          <w:szCs w:val="16"/>
          <w:u w:val="none"/>
        </w:rPr>
        <w:t xml:space="preserve">45255600-5 - Roboty w zakresie kładzenia rur w kanalizacji, </w:t>
      </w:r>
    </w:p>
    <w:p w:rsidR="00020E5B" w:rsidRPr="004C20B4" w:rsidRDefault="00020E5B" w:rsidP="00020E5B">
      <w:pPr>
        <w:pStyle w:val="Podstawowy"/>
        <w:rPr>
          <w:rFonts w:ascii="Comfortaa" w:hAnsi="Comfortaa"/>
          <w:b w:val="0"/>
          <w:sz w:val="16"/>
          <w:szCs w:val="16"/>
          <w:u w:val="none"/>
        </w:rPr>
      </w:pPr>
      <w:r w:rsidRPr="004C20B4">
        <w:rPr>
          <w:rFonts w:ascii="Comfortaa" w:hAnsi="Comfortaa"/>
          <w:b w:val="0"/>
          <w:sz w:val="16"/>
          <w:szCs w:val="16"/>
          <w:u w:val="none"/>
        </w:rPr>
        <w:t xml:space="preserve">45231300-8 - Roboty budowlane w zakresie budowy wodociągów i rurociągów do odprowadzania ścieków, </w:t>
      </w:r>
    </w:p>
    <w:p w:rsidR="00020E5B" w:rsidRPr="004C20B4" w:rsidRDefault="00020E5B" w:rsidP="00020E5B">
      <w:pPr>
        <w:pStyle w:val="Podstawowy"/>
        <w:rPr>
          <w:rFonts w:ascii="Comfortaa" w:hAnsi="Comfortaa"/>
          <w:b w:val="0"/>
          <w:sz w:val="16"/>
          <w:szCs w:val="16"/>
          <w:u w:val="none"/>
        </w:rPr>
      </w:pPr>
      <w:r w:rsidRPr="004C20B4">
        <w:rPr>
          <w:rFonts w:ascii="Comfortaa" w:hAnsi="Comfortaa"/>
          <w:b w:val="0"/>
          <w:sz w:val="16"/>
          <w:szCs w:val="16"/>
          <w:u w:val="none"/>
        </w:rPr>
        <w:t>45310000-3 - Roboty instalacyjne elektryczne.</w:t>
      </w:r>
    </w:p>
    <w:p w:rsidR="00020E5B" w:rsidRDefault="00020E5B" w:rsidP="00020E5B">
      <w:pPr>
        <w:rPr>
          <w:sz w:val="16"/>
          <w:szCs w:val="16"/>
        </w:rPr>
      </w:pPr>
      <w:r w:rsidRPr="008A2690">
        <w:rPr>
          <w:sz w:val="16"/>
          <w:szCs w:val="16"/>
        </w:rPr>
        <w:t xml:space="preserve">45233220-7 – </w:t>
      </w:r>
      <w:r>
        <w:rPr>
          <w:sz w:val="16"/>
          <w:szCs w:val="16"/>
        </w:rPr>
        <w:t>R</w:t>
      </w:r>
      <w:r w:rsidRPr="008A2690">
        <w:rPr>
          <w:sz w:val="16"/>
          <w:szCs w:val="16"/>
        </w:rPr>
        <w:t>oboty w zakresie nawierzchni ulic,</w:t>
      </w:r>
    </w:p>
    <w:p w:rsidR="00020E5B" w:rsidRPr="00020E5B" w:rsidRDefault="00020E5B" w:rsidP="00020E5B">
      <w:pPr>
        <w:rPr>
          <w:sz w:val="16"/>
          <w:szCs w:val="16"/>
        </w:rPr>
      </w:pPr>
      <w:r w:rsidRPr="00020E5B">
        <w:rPr>
          <w:sz w:val="16"/>
          <w:szCs w:val="16"/>
        </w:rPr>
        <w:t>45233222-1 – roboty w zakresie chodników,</w:t>
      </w:r>
    </w:p>
    <w:p w:rsidR="00020E5B" w:rsidRPr="008A2690" w:rsidRDefault="00020E5B" w:rsidP="00020E5B">
      <w:pPr>
        <w:rPr>
          <w:sz w:val="16"/>
          <w:szCs w:val="16"/>
        </w:rPr>
      </w:pPr>
      <w:r>
        <w:rPr>
          <w:sz w:val="16"/>
          <w:szCs w:val="16"/>
        </w:rPr>
        <w:t>45233140-2 – R</w:t>
      </w:r>
      <w:r w:rsidRPr="008A2690">
        <w:rPr>
          <w:sz w:val="16"/>
          <w:szCs w:val="16"/>
        </w:rPr>
        <w:t>oboty drogowe,</w:t>
      </w:r>
    </w:p>
    <w:p w:rsidR="00020E5B" w:rsidRDefault="00020E5B" w:rsidP="008173D3">
      <w:pPr>
        <w:spacing w:line="276" w:lineRule="auto"/>
        <w:ind w:firstLine="425"/>
        <w:rPr>
          <w:rStyle w:val="Pogrubienie"/>
        </w:rPr>
      </w:pPr>
    </w:p>
    <w:p w:rsidR="00020E5B" w:rsidRDefault="00020E5B" w:rsidP="008173D3">
      <w:pPr>
        <w:spacing w:line="276" w:lineRule="auto"/>
        <w:ind w:firstLine="425"/>
        <w:rPr>
          <w:rStyle w:val="Pogrubienie"/>
        </w:rPr>
      </w:pPr>
    </w:p>
    <w:p w:rsidR="00E033B1" w:rsidRDefault="00E033B1" w:rsidP="008173D3">
      <w:pPr>
        <w:spacing w:line="276" w:lineRule="auto"/>
        <w:ind w:firstLine="425"/>
        <w:rPr>
          <w:rStyle w:val="Pogrubienie"/>
        </w:rPr>
      </w:pPr>
    </w:p>
    <w:p w:rsidR="00020E5B" w:rsidRDefault="00020E5B" w:rsidP="008173D3">
      <w:pPr>
        <w:spacing w:line="276" w:lineRule="auto"/>
        <w:ind w:firstLine="425"/>
        <w:rPr>
          <w:rStyle w:val="Pogrubienie"/>
        </w:rPr>
      </w:pPr>
    </w:p>
    <w:p w:rsidR="008E4FA8" w:rsidRPr="009225BD" w:rsidRDefault="008E4FA8" w:rsidP="009225BD">
      <w:pPr>
        <w:ind w:firstLine="0"/>
        <w:rPr>
          <w:b/>
          <w:sz w:val="28"/>
        </w:rPr>
      </w:pPr>
      <w:r w:rsidRPr="009225BD">
        <w:rPr>
          <w:b/>
          <w:sz w:val="28"/>
        </w:rPr>
        <w:lastRenderedPageBreak/>
        <w:t>Spis zawartości progr</w:t>
      </w:r>
      <w:r w:rsidR="009225BD" w:rsidRPr="009225BD">
        <w:rPr>
          <w:b/>
          <w:sz w:val="28"/>
        </w:rPr>
        <w:t>amu funkcjonalno-użytkowego:</w:t>
      </w:r>
    </w:p>
    <w:p w:rsidR="008E4FA8" w:rsidRPr="00053AF5" w:rsidRDefault="008E4FA8" w:rsidP="00053AF5">
      <w:pPr>
        <w:tabs>
          <w:tab w:val="left" w:pos="9072"/>
        </w:tabs>
        <w:ind w:left="284" w:firstLine="0"/>
        <w:rPr>
          <w:sz w:val="12"/>
          <w:szCs w:val="12"/>
        </w:rPr>
      </w:pPr>
    </w:p>
    <w:p w:rsidR="00B446A6" w:rsidRPr="00B57432" w:rsidRDefault="00644D2F" w:rsidP="00B57432">
      <w:pPr>
        <w:pStyle w:val="Spistreci1"/>
        <w:tabs>
          <w:tab w:val="clear" w:pos="480"/>
          <w:tab w:val="clear" w:pos="9060"/>
          <w:tab w:val="right" w:pos="9781"/>
        </w:tabs>
        <w:spacing w:before="0" w:line="240" w:lineRule="auto"/>
        <w:ind w:firstLine="425"/>
        <w:jc w:val="left"/>
        <w:rPr>
          <w:rFonts w:asciiTheme="minorHAnsi" w:eastAsiaTheme="minorEastAsia" w:hAnsiTheme="minorHAnsi" w:cstheme="minorBidi"/>
          <w:b w:val="0"/>
          <w:bCs w:val="0"/>
          <w:caps w:val="0"/>
          <w:noProof/>
          <w:sz w:val="22"/>
          <w:szCs w:val="22"/>
        </w:rPr>
      </w:pPr>
      <w:r w:rsidRPr="00B446A6">
        <w:rPr>
          <w:rFonts w:ascii="Comfortaa" w:hAnsi="Comfortaa" w:cs="Calibri"/>
          <w:b w:val="0"/>
          <w:sz w:val="16"/>
          <w:szCs w:val="16"/>
        </w:rPr>
        <w:fldChar w:fldCharType="begin"/>
      </w:r>
      <w:r w:rsidR="008E4FA8" w:rsidRPr="00B446A6">
        <w:rPr>
          <w:rFonts w:ascii="Comfortaa" w:hAnsi="Comfortaa" w:cs="Calibri"/>
          <w:b w:val="0"/>
          <w:sz w:val="16"/>
          <w:szCs w:val="16"/>
        </w:rPr>
        <w:instrText xml:space="preserve"> TOC \o "1-3" \h \z \u </w:instrText>
      </w:r>
      <w:r w:rsidRPr="00B446A6">
        <w:rPr>
          <w:rFonts w:ascii="Comfortaa" w:hAnsi="Comfortaa" w:cs="Calibri"/>
          <w:b w:val="0"/>
          <w:sz w:val="16"/>
          <w:szCs w:val="16"/>
        </w:rPr>
        <w:fldChar w:fldCharType="separate"/>
      </w:r>
      <w:hyperlink w:anchor="_Toc48134927" w:history="1">
        <w:r w:rsidR="00B446A6" w:rsidRPr="00B57432">
          <w:rPr>
            <w:rStyle w:val="Hipercze"/>
            <w:b w:val="0"/>
            <w:noProof/>
          </w:rPr>
          <w:t>Część opisowa</w:t>
        </w:r>
        <w:r w:rsidR="00B446A6" w:rsidRPr="00B57432">
          <w:rPr>
            <w:b w:val="0"/>
            <w:noProof/>
            <w:webHidden/>
          </w:rPr>
          <w:tab/>
        </w:r>
        <w:r w:rsidR="00B446A6" w:rsidRPr="00B57432">
          <w:rPr>
            <w:b w:val="0"/>
            <w:noProof/>
            <w:webHidden/>
          </w:rPr>
          <w:fldChar w:fldCharType="begin"/>
        </w:r>
        <w:r w:rsidR="00B446A6" w:rsidRPr="00B57432">
          <w:rPr>
            <w:b w:val="0"/>
            <w:noProof/>
            <w:webHidden/>
          </w:rPr>
          <w:instrText xml:space="preserve"> PAGEREF _Toc48134927 \h </w:instrText>
        </w:r>
        <w:r w:rsidR="00B446A6" w:rsidRPr="00B57432">
          <w:rPr>
            <w:b w:val="0"/>
            <w:noProof/>
            <w:webHidden/>
          </w:rPr>
        </w:r>
        <w:r w:rsidR="00B446A6" w:rsidRPr="00B57432">
          <w:rPr>
            <w:b w:val="0"/>
            <w:noProof/>
            <w:webHidden/>
          </w:rPr>
          <w:fldChar w:fldCharType="separate"/>
        </w:r>
        <w:r w:rsidR="001B2944">
          <w:rPr>
            <w:b w:val="0"/>
            <w:noProof/>
            <w:webHidden/>
          </w:rPr>
          <w:t>5</w:t>
        </w:r>
        <w:r w:rsidR="00B446A6" w:rsidRPr="00B57432">
          <w:rPr>
            <w:b w:val="0"/>
            <w:noProof/>
            <w:webHidden/>
          </w:rPr>
          <w:fldChar w:fldCharType="end"/>
        </w:r>
      </w:hyperlink>
    </w:p>
    <w:p w:rsidR="00B446A6" w:rsidRPr="00B57432" w:rsidRDefault="00B446A6" w:rsidP="00B57432">
      <w:pPr>
        <w:pStyle w:val="Spistreci2"/>
        <w:tabs>
          <w:tab w:val="clear" w:pos="9060"/>
          <w:tab w:val="left" w:pos="0"/>
          <w:tab w:val="right" w:pos="9781"/>
        </w:tabs>
        <w:spacing w:before="0" w:line="240" w:lineRule="auto"/>
        <w:ind w:firstLine="425"/>
        <w:jc w:val="left"/>
        <w:rPr>
          <w:rFonts w:asciiTheme="minorHAnsi" w:eastAsiaTheme="minorEastAsia" w:hAnsiTheme="minorHAnsi" w:cstheme="minorBidi"/>
          <w:b w:val="0"/>
          <w:bCs w:val="0"/>
          <w:noProof/>
          <w:sz w:val="22"/>
          <w:szCs w:val="22"/>
        </w:rPr>
      </w:pPr>
      <w:hyperlink w:anchor="_Toc48134928" w:history="1">
        <w:r w:rsidRPr="00B57432">
          <w:rPr>
            <w:rStyle w:val="Hipercze"/>
            <w:b w:val="0"/>
            <w:noProof/>
          </w:rPr>
          <w:t>1.1.</w:t>
        </w:r>
        <w:r w:rsidRPr="00B57432">
          <w:rPr>
            <w:rFonts w:asciiTheme="minorHAnsi" w:eastAsiaTheme="minorEastAsia" w:hAnsiTheme="minorHAnsi" w:cstheme="minorBidi"/>
            <w:b w:val="0"/>
            <w:bCs w:val="0"/>
            <w:noProof/>
            <w:sz w:val="22"/>
            <w:szCs w:val="22"/>
          </w:rPr>
          <w:tab/>
        </w:r>
        <w:r w:rsidRPr="00B57432">
          <w:rPr>
            <w:rStyle w:val="Hipercze"/>
            <w:b w:val="0"/>
            <w:noProof/>
          </w:rPr>
          <w:t>Definicje, skróty</w:t>
        </w:r>
        <w:r w:rsidRPr="00B57432">
          <w:rPr>
            <w:b w:val="0"/>
            <w:noProof/>
            <w:webHidden/>
          </w:rPr>
          <w:tab/>
        </w:r>
        <w:r w:rsidRPr="00B57432">
          <w:rPr>
            <w:b w:val="0"/>
            <w:noProof/>
            <w:webHidden/>
          </w:rPr>
          <w:fldChar w:fldCharType="begin"/>
        </w:r>
        <w:r w:rsidRPr="00B57432">
          <w:rPr>
            <w:b w:val="0"/>
            <w:noProof/>
            <w:webHidden/>
          </w:rPr>
          <w:instrText xml:space="preserve"> PAGEREF _Toc48134928 \h </w:instrText>
        </w:r>
        <w:r w:rsidRPr="00B57432">
          <w:rPr>
            <w:b w:val="0"/>
            <w:noProof/>
            <w:webHidden/>
          </w:rPr>
        </w:r>
        <w:r w:rsidRPr="00B57432">
          <w:rPr>
            <w:b w:val="0"/>
            <w:noProof/>
            <w:webHidden/>
          </w:rPr>
          <w:fldChar w:fldCharType="separate"/>
        </w:r>
        <w:r w:rsidR="001B2944">
          <w:rPr>
            <w:b w:val="0"/>
            <w:noProof/>
            <w:webHidden/>
          </w:rPr>
          <w:t>5</w:t>
        </w:r>
        <w:r w:rsidRPr="00B57432">
          <w:rPr>
            <w:b w:val="0"/>
            <w:noProof/>
            <w:webHidden/>
          </w:rPr>
          <w:fldChar w:fldCharType="end"/>
        </w:r>
      </w:hyperlink>
    </w:p>
    <w:p w:rsidR="00B446A6" w:rsidRPr="00B57432" w:rsidRDefault="00B446A6" w:rsidP="00B57432">
      <w:pPr>
        <w:pStyle w:val="Spistreci2"/>
        <w:tabs>
          <w:tab w:val="clear" w:pos="9060"/>
          <w:tab w:val="right" w:pos="9781"/>
        </w:tabs>
        <w:spacing w:before="0" w:line="240" w:lineRule="auto"/>
        <w:jc w:val="left"/>
        <w:rPr>
          <w:rFonts w:asciiTheme="minorHAnsi" w:eastAsiaTheme="minorEastAsia" w:hAnsiTheme="minorHAnsi" w:cstheme="minorBidi"/>
          <w:b w:val="0"/>
          <w:bCs w:val="0"/>
          <w:noProof/>
          <w:sz w:val="22"/>
          <w:szCs w:val="22"/>
        </w:rPr>
      </w:pPr>
      <w:hyperlink w:anchor="_Toc48134929" w:history="1">
        <w:r w:rsidRPr="00B57432">
          <w:rPr>
            <w:rStyle w:val="Hipercze"/>
            <w:b w:val="0"/>
            <w:noProof/>
          </w:rPr>
          <w:t>1.2.</w:t>
        </w:r>
        <w:r w:rsidRPr="00B57432">
          <w:rPr>
            <w:rFonts w:asciiTheme="minorHAnsi" w:eastAsiaTheme="minorEastAsia" w:hAnsiTheme="minorHAnsi" w:cstheme="minorBidi"/>
            <w:b w:val="0"/>
            <w:bCs w:val="0"/>
            <w:noProof/>
            <w:sz w:val="22"/>
            <w:szCs w:val="22"/>
          </w:rPr>
          <w:tab/>
        </w:r>
        <w:r w:rsidRPr="00B57432">
          <w:rPr>
            <w:rStyle w:val="Hipercze"/>
            <w:b w:val="0"/>
            <w:noProof/>
          </w:rPr>
          <w:t>Lokalizacja inwestycji</w:t>
        </w:r>
        <w:r w:rsidRPr="00B57432">
          <w:rPr>
            <w:b w:val="0"/>
            <w:noProof/>
            <w:webHidden/>
          </w:rPr>
          <w:tab/>
        </w:r>
        <w:r w:rsidRPr="00B57432">
          <w:rPr>
            <w:b w:val="0"/>
            <w:noProof/>
            <w:webHidden/>
          </w:rPr>
          <w:fldChar w:fldCharType="begin"/>
        </w:r>
        <w:r w:rsidRPr="00B57432">
          <w:rPr>
            <w:b w:val="0"/>
            <w:noProof/>
            <w:webHidden/>
          </w:rPr>
          <w:instrText xml:space="preserve"> PAGEREF _Toc48134929 \h </w:instrText>
        </w:r>
        <w:r w:rsidRPr="00B57432">
          <w:rPr>
            <w:b w:val="0"/>
            <w:noProof/>
            <w:webHidden/>
          </w:rPr>
        </w:r>
        <w:r w:rsidRPr="00B57432">
          <w:rPr>
            <w:b w:val="0"/>
            <w:noProof/>
            <w:webHidden/>
          </w:rPr>
          <w:fldChar w:fldCharType="separate"/>
        </w:r>
        <w:r w:rsidR="001B2944">
          <w:rPr>
            <w:b w:val="0"/>
            <w:noProof/>
            <w:webHidden/>
          </w:rPr>
          <w:t>6</w:t>
        </w:r>
        <w:r w:rsidRPr="00B57432">
          <w:rPr>
            <w:b w:val="0"/>
            <w:noProof/>
            <w:webHidden/>
          </w:rPr>
          <w:fldChar w:fldCharType="end"/>
        </w:r>
      </w:hyperlink>
    </w:p>
    <w:p w:rsidR="00B446A6" w:rsidRPr="00B57432" w:rsidRDefault="00B446A6" w:rsidP="00B57432">
      <w:pPr>
        <w:pStyle w:val="Spistreci2"/>
        <w:tabs>
          <w:tab w:val="clear" w:pos="9060"/>
          <w:tab w:val="right" w:pos="9781"/>
        </w:tabs>
        <w:spacing w:before="0" w:line="240" w:lineRule="auto"/>
        <w:jc w:val="left"/>
        <w:rPr>
          <w:rFonts w:asciiTheme="minorHAnsi" w:eastAsiaTheme="minorEastAsia" w:hAnsiTheme="minorHAnsi" w:cstheme="minorBidi"/>
          <w:b w:val="0"/>
          <w:bCs w:val="0"/>
          <w:noProof/>
          <w:sz w:val="22"/>
          <w:szCs w:val="22"/>
        </w:rPr>
      </w:pPr>
      <w:hyperlink w:anchor="_Toc48134930" w:history="1">
        <w:r w:rsidRPr="00B57432">
          <w:rPr>
            <w:rStyle w:val="Hipercze"/>
            <w:b w:val="0"/>
            <w:noProof/>
          </w:rPr>
          <w:t>1.3.</w:t>
        </w:r>
        <w:r w:rsidRPr="00B57432">
          <w:rPr>
            <w:rFonts w:asciiTheme="minorHAnsi" w:eastAsiaTheme="minorEastAsia" w:hAnsiTheme="minorHAnsi" w:cstheme="minorBidi"/>
            <w:b w:val="0"/>
            <w:bCs w:val="0"/>
            <w:noProof/>
            <w:sz w:val="22"/>
            <w:szCs w:val="22"/>
          </w:rPr>
          <w:tab/>
        </w:r>
        <w:r w:rsidRPr="00B57432">
          <w:rPr>
            <w:rStyle w:val="Hipercze"/>
            <w:b w:val="0"/>
            <w:noProof/>
          </w:rPr>
          <w:t xml:space="preserve">Opis ogólny przedmiotu </w:t>
        </w:r>
        <w:r w:rsidRPr="00B57432">
          <w:rPr>
            <w:b w:val="0"/>
          </w:rPr>
          <w:t>zamówienia</w:t>
        </w:r>
        <w:r w:rsidRPr="00B57432">
          <w:rPr>
            <w:rStyle w:val="Hipercze"/>
            <w:b w:val="0"/>
            <w:noProof/>
          </w:rPr>
          <w:t>.</w:t>
        </w:r>
        <w:r w:rsidRPr="00B57432">
          <w:rPr>
            <w:b w:val="0"/>
            <w:noProof/>
            <w:webHidden/>
          </w:rPr>
          <w:tab/>
        </w:r>
        <w:r w:rsidRPr="00B57432">
          <w:rPr>
            <w:b w:val="0"/>
            <w:noProof/>
            <w:webHidden/>
          </w:rPr>
          <w:fldChar w:fldCharType="begin"/>
        </w:r>
        <w:r w:rsidRPr="00B57432">
          <w:rPr>
            <w:b w:val="0"/>
            <w:noProof/>
            <w:webHidden/>
          </w:rPr>
          <w:instrText xml:space="preserve"> PAGEREF _Toc48134930 \h </w:instrText>
        </w:r>
        <w:r w:rsidRPr="00B57432">
          <w:rPr>
            <w:b w:val="0"/>
            <w:noProof/>
            <w:webHidden/>
          </w:rPr>
        </w:r>
        <w:r w:rsidRPr="00B57432">
          <w:rPr>
            <w:b w:val="0"/>
            <w:noProof/>
            <w:webHidden/>
          </w:rPr>
          <w:fldChar w:fldCharType="separate"/>
        </w:r>
        <w:r w:rsidR="001B2944">
          <w:rPr>
            <w:b w:val="0"/>
            <w:noProof/>
            <w:webHidden/>
          </w:rPr>
          <w:t>7</w:t>
        </w:r>
        <w:r w:rsidRPr="00B57432">
          <w:rPr>
            <w:b w:val="0"/>
            <w:noProof/>
            <w:webHidden/>
          </w:rPr>
          <w:fldChar w:fldCharType="end"/>
        </w:r>
      </w:hyperlink>
    </w:p>
    <w:p w:rsidR="00B446A6" w:rsidRPr="00B57432" w:rsidRDefault="00B446A6" w:rsidP="00B57432">
      <w:pPr>
        <w:pStyle w:val="Spistreci3"/>
        <w:tabs>
          <w:tab w:val="right" w:pos="9781"/>
        </w:tabs>
        <w:spacing w:line="240" w:lineRule="auto"/>
        <w:jc w:val="left"/>
        <w:rPr>
          <w:rFonts w:asciiTheme="minorHAnsi" w:eastAsiaTheme="minorEastAsia" w:hAnsiTheme="minorHAnsi" w:cstheme="minorBidi"/>
          <w:noProof/>
          <w:sz w:val="22"/>
          <w:szCs w:val="22"/>
        </w:rPr>
      </w:pPr>
      <w:hyperlink w:anchor="_Toc48134931" w:history="1">
        <w:r w:rsidRPr="00B57432">
          <w:rPr>
            <w:rStyle w:val="Hipercze"/>
            <w:noProof/>
          </w:rPr>
          <w:t>Ogólny opis zakresu inwestycji</w:t>
        </w:r>
        <w:r w:rsidRPr="00B57432">
          <w:rPr>
            <w:noProof/>
            <w:webHidden/>
          </w:rPr>
          <w:tab/>
        </w:r>
        <w:r w:rsidRPr="00B57432">
          <w:rPr>
            <w:noProof/>
            <w:webHidden/>
          </w:rPr>
          <w:fldChar w:fldCharType="begin"/>
        </w:r>
        <w:r w:rsidRPr="00B57432">
          <w:rPr>
            <w:noProof/>
            <w:webHidden/>
          </w:rPr>
          <w:instrText xml:space="preserve"> PAGEREF _Toc48134931 \h </w:instrText>
        </w:r>
        <w:r w:rsidRPr="00B57432">
          <w:rPr>
            <w:noProof/>
            <w:webHidden/>
          </w:rPr>
        </w:r>
        <w:r w:rsidRPr="00B57432">
          <w:rPr>
            <w:noProof/>
            <w:webHidden/>
          </w:rPr>
          <w:fldChar w:fldCharType="separate"/>
        </w:r>
        <w:r w:rsidR="001B2944">
          <w:rPr>
            <w:noProof/>
            <w:webHidden/>
          </w:rPr>
          <w:t>7</w:t>
        </w:r>
        <w:r w:rsidRPr="00B57432">
          <w:rPr>
            <w:noProof/>
            <w:webHidden/>
          </w:rPr>
          <w:fldChar w:fldCharType="end"/>
        </w:r>
      </w:hyperlink>
    </w:p>
    <w:p w:rsidR="00B446A6" w:rsidRPr="00B57432" w:rsidRDefault="00B446A6" w:rsidP="00B57432">
      <w:pPr>
        <w:pStyle w:val="Spistreci2"/>
        <w:tabs>
          <w:tab w:val="clear" w:pos="9060"/>
          <w:tab w:val="right" w:pos="9781"/>
        </w:tabs>
        <w:spacing w:before="0" w:line="240" w:lineRule="auto"/>
        <w:jc w:val="left"/>
        <w:rPr>
          <w:rFonts w:asciiTheme="minorHAnsi" w:eastAsiaTheme="minorEastAsia" w:hAnsiTheme="minorHAnsi" w:cstheme="minorBidi"/>
          <w:b w:val="0"/>
          <w:bCs w:val="0"/>
          <w:noProof/>
          <w:sz w:val="22"/>
          <w:szCs w:val="22"/>
        </w:rPr>
      </w:pPr>
      <w:hyperlink w:anchor="_Toc48134932" w:history="1">
        <w:r w:rsidRPr="00B57432">
          <w:rPr>
            <w:rStyle w:val="Hipercze"/>
            <w:b w:val="0"/>
            <w:noProof/>
            <w:lang w:eastAsia="en-US"/>
          </w:rPr>
          <w:t>1.4.</w:t>
        </w:r>
        <w:r w:rsidRPr="00B57432">
          <w:rPr>
            <w:rFonts w:asciiTheme="minorHAnsi" w:eastAsiaTheme="minorEastAsia" w:hAnsiTheme="minorHAnsi" w:cstheme="minorBidi"/>
            <w:b w:val="0"/>
            <w:bCs w:val="0"/>
            <w:noProof/>
            <w:sz w:val="22"/>
            <w:szCs w:val="22"/>
          </w:rPr>
          <w:tab/>
        </w:r>
        <w:r w:rsidRPr="00B57432">
          <w:rPr>
            <w:rStyle w:val="Hipercze"/>
            <w:b w:val="0"/>
            <w:noProof/>
          </w:rPr>
          <w:t xml:space="preserve">Szczegółowy opis </w:t>
        </w:r>
        <w:r w:rsidRPr="00B57432">
          <w:rPr>
            <w:b w:val="0"/>
          </w:rPr>
          <w:t>inwestycji</w:t>
        </w:r>
        <w:r w:rsidRPr="00B57432">
          <w:rPr>
            <w:b w:val="0"/>
            <w:noProof/>
            <w:webHidden/>
          </w:rPr>
          <w:tab/>
        </w:r>
        <w:r w:rsidRPr="00B57432">
          <w:rPr>
            <w:b w:val="0"/>
            <w:noProof/>
            <w:webHidden/>
          </w:rPr>
          <w:fldChar w:fldCharType="begin"/>
        </w:r>
        <w:r w:rsidRPr="00B57432">
          <w:rPr>
            <w:b w:val="0"/>
            <w:noProof/>
            <w:webHidden/>
          </w:rPr>
          <w:instrText xml:space="preserve"> PAGEREF _Toc48134932 \h </w:instrText>
        </w:r>
        <w:r w:rsidRPr="00B57432">
          <w:rPr>
            <w:b w:val="0"/>
            <w:noProof/>
            <w:webHidden/>
          </w:rPr>
        </w:r>
        <w:r w:rsidRPr="00B57432">
          <w:rPr>
            <w:b w:val="0"/>
            <w:noProof/>
            <w:webHidden/>
          </w:rPr>
          <w:fldChar w:fldCharType="separate"/>
        </w:r>
        <w:r w:rsidR="001B2944">
          <w:rPr>
            <w:b w:val="0"/>
            <w:noProof/>
            <w:webHidden/>
          </w:rPr>
          <w:t>9</w:t>
        </w:r>
        <w:r w:rsidRPr="00B57432">
          <w:rPr>
            <w:b w:val="0"/>
            <w:noProof/>
            <w:webHidden/>
          </w:rPr>
          <w:fldChar w:fldCharType="end"/>
        </w:r>
      </w:hyperlink>
    </w:p>
    <w:p w:rsidR="00B446A6" w:rsidRPr="00B57432" w:rsidRDefault="00B446A6" w:rsidP="00B57432">
      <w:pPr>
        <w:pStyle w:val="Spistreci3"/>
        <w:tabs>
          <w:tab w:val="right" w:pos="9781"/>
        </w:tabs>
        <w:spacing w:line="240" w:lineRule="auto"/>
        <w:jc w:val="left"/>
        <w:rPr>
          <w:rFonts w:asciiTheme="minorHAnsi" w:eastAsiaTheme="minorEastAsia" w:hAnsiTheme="minorHAnsi" w:cstheme="minorBidi"/>
          <w:noProof/>
          <w:sz w:val="22"/>
          <w:szCs w:val="22"/>
        </w:rPr>
      </w:pPr>
      <w:hyperlink w:anchor="_Toc48134933" w:history="1">
        <w:r w:rsidRPr="00B57432">
          <w:rPr>
            <w:rStyle w:val="Hipercze"/>
            <w:noProof/>
          </w:rPr>
          <w:t>Stan istniejący</w:t>
        </w:r>
        <w:r w:rsidRPr="00B57432">
          <w:rPr>
            <w:noProof/>
            <w:webHidden/>
          </w:rPr>
          <w:tab/>
        </w:r>
        <w:r w:rsidRPr="00B57432">
          <w:rPr>
            <w:noProof/>
            <w:webHidden/>
          </w:rPr>
          <w:fldChar w:fldCharType="begin"/>
        </w:r>
        <w:r w:rsidRPr="00B57432">
          <w:rPr>
            <w:noProof/>
            <w:webHidden/>
          </w:rPr>
          <w:instrText xml:space="preserve"> PAGEREF _Toc48134933 \h </w:instrText>
        </w:r>
        <w:r w:rsidRPr="00B57432">
          <w:rPr>
            <w:noProof/>
            <w:webHidden/>
          </w:rPr>
        </w:r>
        <w:r w:rsidRPr="00B57432">
          <w:rPr>
            <w:noProof/>
            <w:webHidden/>
          </w:rPr>
          <w:fldChar w:fldCharType="separate"/>
        </w:r>
        <w:r w:rsidR="001B2944">
          <w:rPr>
            <w:noProof/>
            <w:webHidden/>
          </w:rPr>
          <w:t>9</w:t>
        </w:r>
        <w:r w:rsidRPr="00B57432">
          <w:rPr>
            <w:noProof/>
            <w:webHidden/>
          </w:rPr>
          <w:fldChar w:fldCharType="end"/>
        </w:r>
      </w:hyperlink>
    </w:p>
    <w:p w:rsidR="00B446A6" w:rsidRPr="00B57432" w:rsidRDefault="00B446A6" w:rsidP="00B57432">
      <w:pPr>
        <w:pStyle w:val="Spistreci2"/>
        <w:tabs>
          <w:tab w:val="clear" w:pos="9060"/>
          <w:tab w:val="right" w:pos="9781"/>
        </w:tabs>
        <w:spacing w:before="0" w:line="240" w:lineRule="auto"/>
        <w:jc w:val="left"/>
        <w:rPr>
          <w:rFonts w:asciiTheme="minorHAnsi" w:eastAsiaTheme="minorEastAsia" w:hAnsiTheme="minorHAnsi" w:cstheme="minorBidi"/>
          <w:b w:val="0"/>
          <w:bCs w:val="0"/>
          <w:noProof/>
          <w:sz w:val="22"/>
          <w:szCs w:val="22"/>
        </w:rPr>
      </w:pPr>
      <w:hyperlink w:anchor="_Toc48134934" w:history="1">
        <w:r w:rsidRPr="00B57432">
          <w:rPr>
            <w:rStyle w:val="Hipercze"/>
            <w:b w:val="0"/>
            <w:iCs/>
            <w:noProof/>
          </w:rPr>
          <w:t>1.5.</w:t>
        </w:r>
        <w:r w:rsidRPr="00B57432">
          <w:rPr>
            <w:rFonts w:asciiTheme="minorHAnsi" w:eastAsiaTheme="minorEastAsia" w:hAnsiTheme="minorHAnsi" w:cstheme="minorBidi"/>
            <w:b w:val="0"/>
            <w:bCs w:val="0"/>
            <w:noProof/>
            <w:sz w:val="22"/>
            <w:szCs w:val="22"/>
          </w:rPr>
          <w:tab/>
        </w:r>
        <w:r w:rsidRPr="00B57432">
          <w:rPr>
            <w:rStyle w:val="Hipercze"/>
            <w:b w:val="0"/>
            <w:iCs/>
            <w:noProof/>
          </w:rPr>
          <w:t xml:space="preserve">Technologia </w:t>
        </w:r>
        <w:r w:rsidRPr="00B57432">
          <w:rPr>
            <w:b w:val="0"/>
          </w:rPr>
          <w:t>wykonania</w:t>
        </w:r>
        <w:r w:rsidRPr="00B57432">
          <w:rPr>
            <w:rStyle w:val="Hipercze"/>
            <w:b w:val="0"/>
            <w:iCs/>
            <w:noProof/>
          </w:rPr>
          <w:t xml:space="preserve"> naturalistycznego zbiornika retencyjnego</w:t>
        </w:r>
        <w:r w:rsidRPr="00B57432">
          <w:rPr>
            <w:b w:val="0"/>
            <w:noProof/>
            <w:webHidden/>
          </w:rPr>
          <w:tab/>
        </w:r>
        <w:r w:rsidRPr="00B57432">
          <w:rPr>
            <w:b w:val="0"/>
            <w:noProof/>
            <w:webHidden/>
          </w:rPr>
          <w:fldChar w:fldCharType="begin"/>
        </w:r>
        <w:r w:rsidRPr="00B57432">
          <w:rPr>
            <w:b w:val="0"/>
            <w:noProof/>
            <w:webHidden/>
          </w:rPr>
          <w:instrText xml:space="preserve"> PAGEREF _Toc48134934 \h </w:instrText>
        </w:r>
        <w:r w:rsidRPr="00B57432">
          <w:rPr>
            <w:b w:val="0"/>
            <w:noProof/>
            <w:webHidden/>
          </w:rPr>
        </w:r>
        <w:r w:rsidRPr="00B57432">
          <w:rPr>
            <w:b w:val="0"/>
            <w:noProof/>
            <w:webHidden/>
          </w:rPr>
          <w:fldChar w:fldCharType="separate"/>
        </w:r>
        <w:r w:rsidR="001B2944">
          <w:rPr>
            <w:b w:val="0"/>
            <w:noProof/>
            <w:webHidden/>
          </w:rPr>
          <w:t>22</w:t>
        </w:r>
        <w:r w:rsidRPr="00B57432">
          <w:rPr>
            <w:b w:val="0"/>
            <w:noProof/>
            <w:webHidden/>
          </w:rPr>
          <w:fldChar w:fldCharType="end"/>
        </w:r>
      </w:hyperlink>
    </w:p>
    <w:p w:rsidR="00B446A6" w:rsidRPr="00B57432" w:rsidRDefault="00B446A6" w:rsidP="00B57432">
      <w:pPr>
        <w:pStyle w:val="Spistreci1"/>
        <w:tabs>
          <w:tab w:val="clear" w:pos="480"/>
          <w:tab w:val="clear" w:pos="9060"/>
          <w:tab w:val="right" w:pos="9781"/>
        </w:tabs>
        <w:spacing w:before="0" w:line="240" w:lineRule="auto"/>
        <w:ind w:firstLine="425"/>
        <w:jc w:val="left"/>
        <w:rPr>
          <w:rFonts w:asciiTheme="minorHAnsi" w:eastAsiaTheme="minorEastAsia" w:hAnsiTheme="minorHAnsi" w:cstheme="minorBidi"/>
          <w:b w:val="0"/>
          <w:bCs w:val="0"/>
          <w:caps w:val="0"/>
          <w:noProof/>
          <w:sz w:val="22"/>
          <w:szCs w:val="22"/>
        </w:rPr>
      </w:pPr>
      <w:hyperlink w:anchor="_Toc48134935" w:history="1">
        <w:r w:rsidRPr="00B57432">
          <w:rPr>
            <w:rStyle w:val="Hipercze"/>
            <w:b w:val="0"/>
            <w:noProof/>
          </w:rPr>
          <w:t xml:space="preserve">Aktualne </w:t>
        </w:r>
        <w:r w:rsidRPr="00B57432">
          <w:rPr>
            <w:b w:val="0"/>
          </w:rPr>
          <w:t>uwarunkowania</w:t>
        </w:r>
        <w:r w:rsidRPr="00B57432">
          <w:rPr>
            <w:rStyle w:val="Hipercze"/>
            <w:b w:val="0"/>
            <w:noProof/>
          </w:rPr>
          <w:t xml:space="preserve"> wykonania przedmiotu umowy.</w:t>
        </w:r>
        <w:r w:rsidRPr="00B57432">
          <w:rPr>
            <w:b w:val="0"/>
            <w:noProof/>
            <w:webHidden/>
          </w:rPr>
          <w:tab/>
        </w:r>
        <w:r w:rsidRPr="00B57432">
          <w:rPr>
            <w:b w:val="0"/>
            <w:noProof/>
            <w:webHidden/>
          </w:rPr>
          <w:fldChar w:fldCharType="begin"/>
        </w:r>
        <w:r w:rsidRPr="00B57432">
          <w:rPr>
            <w:b w:val="0"/>
            <w:noProof/>
            <w:webHidden/>
          </w:rPr>
          <w:instrText xml:space="preserve"> PAGEREF _Toc48134935 \h </w:instrText>
        </w:r>
        <w:r w:rsidRPr="00B57432">
          <w:rPr>
            <w:b w:val="0"/>
            <w:noProof/>
            <w:webHidden/>
          </w:rPr>
        </w:r>
        <w:r w:rsidRPr="00B57432">
          <w:rPr>
            <w:b w:val="0"/>
            <w:noProof/>
            <w:webHidden/>
          </w:rPr>
          <w:fldChar w:fldCharType="separate"/>
        </w:r>
        <w:r w:rsidR="001B2944">
          <w:rPr>
            <w:b w:val="0"/>
            <w:noProof/>
            <w:webHidden/>
          </w:rPr>
          <w:t>28</w:t>
        </w:r>
        <w:r w:rsidRPr="00B57432">
          <w:rPr>
            <w:b w:val="0"/>
            <w:noProof/>
            <w:webHidden/>
          </w:rPr>
          <w:fldChar w:fldCharType="end"/>
        </w:r>
      </w:hyperlink>
    </w:p>
    <w:p w:rsidR="00B446A6" w:rsidRPr="00B57432" w:rsidRDefault="00B446A6" w:rsidP="00B57432">
      <w:pPr>
        <w:pStyle w:val="Spistreci2"/>
        <w:tabs>
          <w:tab w:val="clear" w:pos="9060"/>
          <w:tab w:val="right" w:pos="9781"/>
        </w:tabs>
        <w:spacing w:before="0" w:line="240" w:lineRule="auto"/>
        <w:jc w:val="left"/>
        <w:rPr>
          <w:rFonts w:asciiTheme="minorHAnsi" w:eastAsiaTheme="minorEastAsia" w:hAnsiTheme="minorHAnsi" w:cstheme="minorBidi"/>
          <w:b w:val="0"/>
          <w:bCs w:val="0"/>
          <w:noProof/>
          <w:sz w:val="22"/>
          <w:szCs w:val="22"/>
        </w:rPr>
      </w:pPr>
      <w:hyperlink w:anchor="_Toc48134936" w:history="1">
        <w:r w:rsidRPr="00B57432">
          <w:rPr>
            <w:rStyle w:val="Hipercze"/>
            <w:b w:val="0"/>
            <w:noProof/>
          </w:rPr>
          <w:t>1.6.</w:t>
        </w:r>
        <w:r w:rsidRPr="00B57432">
          <w:rPr>
            <w:rFonts w:asciiTheme="minorHAnsi" w:eastAsiaTheme="minorEastAsia" w:hAnsiTheme="minorHAnsi" w:cstheme="minorBidi"/>
            <w:b w:val="0"/>
            <w:bCs w:val="0"/>
            <w:noProof/>
            <w:sz w:val="22"/>
            <w:szCs w:val="22"/>
          </w:rPr>
          <w:tab/>
        </w:r>
        <w:r w:rsidRPr="00B57432">
          <w:rPr>
            <w:rStyle w:val="Hipercze"/>
            <w:b w:val="0"/>
            <w:noProof/>
          </w:rPr>
          <w:t xml:space="preserve">Wymagania </w:t>
        </w:r>
        <w:r w:rsidRPr="00B57432">
          <w:rPr>
            <w:b w:val="0"/>
          </w:rPr>
          <w:t>ogólne</w:t>
        </w:r>
        <w:r w:rsidRPr="00B57432">
          <w:rPr>
            <w:b w:val="0"/>
            <w:noProof/>
            <w:webHidden/>
          </w:rPr>
          <w:tab/>
        </w:r>
        <w:r w:rsidRPr="00B57432">
          <w:rPr>
            <w:b w:val="0"/>
            <w:noProof/>
            <w:webHidden/>
          </w:rPr>
          <w:fldChar w:fldCharType="begin"/>
        </w:r>
        <w:r w:rsidRPr="00B57432">
          <w:rPr>
            <w:b w:val="0"/>
            <w:noProof/>
            <w:webHidden/>
          </w:rPr>
          <w:instrText xml:space="preserve"> PAGEREF _Toc48134936 \h </w:instrText>
        </w:r>
        <w:r w:rsidRPr="00B57432">
          <w:rPr>
            <w:b w:val="0"/>
            <w:noProof/>
            <w:webHidden/>
          </w:rPr>
        </w:r>
        <w:r w:rsidRPr="00B57432">
          <w:rPr>
            <w:b w:val="0"/>
            <w:noProof/>
            <w:webHidden/>
          </w:rPr>
          <w:fldChar w:fldCharType="separate"/>
        </w:r>
        <w:r w:rsidR="001B2944">
          <w:rPr>
            <w:b w:val="0"/>
            <w:noProof/>
            <w:webHidden/>
          </w:rPr>
          <w:t>28</w:t>
        </w:r>
        <w:r w:rsidRPr="00B57432">
          <w:rPr>
            <w:b w:val="0"/>
            <w:noProof/>
            <w:webHidden/>
          </w:rPr>
          <w:fldChar w:fldCharType="end"/>
        </w:r>
      </w:hyperlink>
    </w:p>
    <w:p w:rsidR="00B446A6" w:rsidRPr="00B57432" w:rsidRDefault="00B446A6" w:rsidP="00B57432">
      <w:pPr>
        <w:pStyle w:val="Spistreci2"/>
        <w:tabs>
          <w:tab w:val="clear" w:pos="9060"/>
          <w:tab w:val="right" w:pos="9781"/>
        </w:tabs>
        <w:spacing w:before="0" w:line="240" w:lineRule="auto"/>
        <w:ind w:left="426" w:firstLine="0"/>
        <w:jc w:val="left"/>
        <w:rPr>
          <w:rFonts w:asciiTheme="minorHAnsi" w:eastAsiaTheme="minorEastAsia" w:hAnsiTheme="minorHAnsi" w:cstheme="minorBidi"/>
          <w:b w:val="0"/>
          <w:bCs w:val="0"/>
          <w:noProof/>
          <w:sz w:val="22"/>
          <w:szCs w:val="22"/>
        </w:rPr>
      </w:pPr>
      <w:hyperlink w:anchor="_Toc48134937" w:history="1">
        <w:r w:rsidRPr="00B57432">
          <w:rPr>
            <w:rStyle w:val="Hipercze"/>
            <w:b w:val="0"/>
            <w:noProof/>
          </w:rPr>
          <w:t>1.7.</w:t>
        </w:r>
        <w:r w:rsidRPr="00B57432">
          <w:rPr>
            <w:rFonts w:asciiTheme="minorHAnsi" w:eastAsiaTheme="minorEastAsia" w:hAnsiTheme="minorHAnsi" w:cstheme="minorBidi"/>
            <w:b w:val="0"/>
            <w:bCs w:val="0"/>
            <w:noProof/>
            <w:sz w:val="22"/>
            <w:szCs w:val="22"/>
          </w:rPr>
          <w:tab/>
        </w:r>
        <w:r w:rsidRPr="00B57432">
          <w:rPr>
            <w:rStyle w:val="Hipercze"/>
            <w:b w:val="0"/>
            <w:noProof/>
          </w:rPr>
          <w:t>Wykonawca jest zobligowany uwzględnić m.in. następujące elementy/parametry zawarte w koncepcji:</w:t>
        </w:r>
        <w:r w:rsidRPr="00B57432">
          <w:rPr>
            <w:b w:val="0"/>
            <w:noProof/>
            <w:webHidden/>
          </w:rPr>
          <w:tab/>
        </w:r>
        <w:r w:rsidRPr="00B57432">
          <w:rPr>
            <w:b w:val="0"/>
            <w:noProof/>
            <w:webHidden/>
          </w:rPr>
          <w:fldChar w:fldCharType="begin"/>
        </w:r>
        <w:r w:rsidRPr="00B57432">
          <w:rPr>
            <w:b w:val="0"/>
            <w:noProof/>
            <w:webHidden/>
          </w:rPr>
          <w:instrText xml:space="preserve"> PAGEREF _Toc48134937 \h </w:instrText>
        </w:r>
        <w:r w:rsidRPr="00B57432">
          <w:rPr>
            <w:b w:val="0"/>
            <w:noProof/>
            <w:webHidden/>
          </w:rPr>
        </w:r>
        <w:r w:rsidRPr="00B57432">
          <w:rPr>
            <w:b w:val="0"/>
            <w:noProof/>
            <w:webHidden/>
          </w:rPr>
          <w:fldChar w:fldCharType="separate"/>
        </w:r>
        <w:r w:rsidR="001B2944">
          <w:rPr>
            <w:b w:val="0"/>
            <w:noProof/>
            <w:webHidden/>
          </w:rPr>
          <w:t>28</w:t>
        </w:r>
        <w:r w:rsidRPr="00B57432">
          <w:rPr>
            <w:b w:val="0"/>
            <w:noProof/>
            <w:webHidden/>
          </w:rPr>
          <w:fldChar w:fldCharType="end"/>
        </w:r>
      </w:hyperlink>
    </w:p>
    <w:p w:rsidR="00B446A6" w:rsidRPr="00B57432" w:rsidRDefault="00B446A6" w:rsidP="00B57432">
      <w:pPr>
        <w:pStyle w:val="Spistreci2"/>
        <w:tabs>
          <w:tab w:val="clear" w:pos="9060"/>
          <w:tab w:val="right" w:pos="9781"/>
        </w:tabs>
        <w:spacing w:before="0" w:line="240" w:lineRule="auto"/>
        <w:jc w:val="left"/>
        <w:rPr>
          <w:rFonts w:asciiTheme="minorHAnsi" w:eastAsiaTheme="minorEastAsia" w:hAnsiTheme="minorHAnsi" w:cstheme="minorBidi"/>
          <w:b w:val="0"/>
          <w:bCs w:val="0"/>
          <w:noProof/>
          <w:sz w:val="22"/>
          <w:szCs w:val="22"/>
        </w:rPr>
      </w:pPr>
      <w:hyperlink w:anchor="_Toc48134938" w:history="1">
        <w:r w:rsidRPr="00B57432">
          <w:rPr>
            <w:rStyle w:val="Hipercze"/>
            <w:b w:val="0"/>
            <w:noProof/>
          </w:rPr>
          <w:t>1.8.</w:t>
        </w:r>
        <w:r w:rsidRPr="00B57432">
          <w:rPr>
            <w:rFonts w:asciiTheme="minorHAnsi" w:eastAsiaTheme="minorEastAsia" w:hAnsiTheme="minorHAnsi" w:cstheme="minorBidi"/>
            <w:b w:val="0"/>
            <w:bCs w:val="0"/>
            <w:noProof/>
            <w:sz w:val="22"/>
            <w:szCs w:val="22"/>
          </w:rPr>
          <w:tab/>
        </w:r>
        <w:r w:rsidRPr="00B57432">
          <w:rPr>
            <w:rStyle w:val="Hipercze"/>
            <w:b w:val="0"/>
            <w:noProof/>
          </w:rPr>
          <w:t xml:space="preserve">Wymagania w zakresie ochrony </w:t>
        </w:r>
        <w:r w:rsidRPr="00B57432">
          <w:rPr>
            <w:b w:val="0"/>
          </w:rPr>
          <w:t>środowiska</w:t>
        </w:r>
        <w:r w:rsidRPr="00B57432">
          <w:rPr>
            <w:b w:val="0"/>
            <w:noProof/>
            <w:webHidden/>
          </w:rPr>
          <w:tab/>
        </w:r>
        <w:r w:rsidRPr="00B57432">
          <w:rPr>
            <w:b w:val="0"/>
            <w:noProof/>
            <w:webHidden/>
          </w:rPr>
          <w:fldChar w:fldCharType="begin"/>
        </w:r>
        <w:r w:rsidRPr="00B57432">
          <w:rPr>
            <w:b w:val="0"/>
            <w:noProof/>
            <w:webHidden/>
          </w:rPr>
          <w:instrText xml:space="preserve"> PAGEREF _Toc48134938 \h </w:instrText>
        </w:r>
        <w:r w:rsidRPr="00B57432">
          <w:rPr>
            <w:b w:val="0"/>
            <w:noProof/>
            <w:webHidden/>
          </w:rPr>
        </w:r>
        <w:r w:rsidRPr="00B57432">
          <w:rPr>
            <w:b w:val="0"/>
            <w:noProof/>
            <w:webHidden/>
          </w:rPr>
          <w:fldChar w:fldCharType="separate"/>
        </w:r>
        <w:r w:rsidR="001B2944">
          <w:rPr>
            <w:b w:val="0"/>
            <w:noProof/>
            <w:webHidden/>
          </w:rPr>
          <w:t>30</w:t>
        </w:r>
        <w:r w:rsidRPr="00B57432">
          <w:rPr>
            <w:b w:val="0"/>
            <w:noProof/>
            <w:webHidden/>
          </w:rPr>
          <w:fldChar w:fldCharType="end"/>
        </w:r>
      </w:hyperlink>
    </w:p>
    <w:p w:rsidR="00B446A6" w:rsidRPr="00B57432" w:rsidRDefault="00B446A6" w:rsidP="00B57432">
      <w:pPr>
        <w:pStyle w:val="Spistreci2"/>
        <w:tabs>
          <w:tab w:val="clear" w:pos="9060"/>
          <w:tab w:val="right" w:pos="9781"/>
        </w:tabs>
        <w:spacing w:before="0" w:line="240" w:lineRule="auto"/>
        <w:jc w:val="left"/>
        <w:rPr>
          <w:rFonts w:asciiTheme="minorHAnsi" w:eastAsiaTheme="minorEastAsia" w:hAnsiTheme="minorHAnsi" w:cstheme="minorBidi"/>
          <w:b w:val="0"/>
          <w:bCs w:val="0"/>
          <w:noProof/>
          <w:sz w:val="22"/>
          <w:szCs w:val="22"/>
        </w:rPr>
      </w:pPr>
      <w:hyperlink w:anchor="_Toc48134939" w:history="1">
        <w:r w:rsidRPr="00B57432">
          <w:rPr>
            <w:rStyle w:val="Hipercze"/>
            <w:b w:val="0"/>
            <w:noProof/>
          </w:rPr>
          <w:t>1.9.</w:t>
        </w:r>
        <w:r w:rsidRPr="00B57432">
          <w:rPr>
            <w:rFonts w:asciiTheme="minorHAnsi" w:eastAsiaTheme="minorEastAsia" w:hAnsiTheme="minorHAnsi" w:cstheme="minorBidi"/>
            <w:b w:val="0"/>
            <w:bCs w:val="0"/>
            <w:noProof/>
            <w:sz w:val="22"/>
            <w:szCs w:val="22"/>
          </w:rPr>
          <w:tab/>
        </w:r>
        <w:r w:rsidRPr="00B57432">
          <w:rPr>
            <w:rStyle w:val="Hipercze"/>
            <w:b w:val="0"/>
            <w:noProof/>
          </w:rPr>
          <w:t xml:space="preserve">Wymagania w zakresie czasowej </w:t>
        </w:r>
        <w:r w:rsidRPr="00B57432">
          <w:rPr>
            <w:b w:val="0"/>
          </w:rPr>
          <w:t>organizacji</w:t>
        </w:r>
        <w:r w:rsidRPr="00B57432">
          <w:rPr>
            <w:rStyle w:val="Hipercze"/>
            <w:b w:val="0"/>
            <w:noProof/>
          </w:rPr>
          <w:t xml:space="preserve"> ruchu i zabezpieczenia Placu Budowy</w:t>
        </w:r>
        <w:r w:rsidRPr="00B57432">
          <w:rPr>
            <w:b w:val="0"/>
            <w:noProof/>
            <w:webHidden/>
          </w:rPr>
          <w:tab/>
        </w:r>
        <w:r w:rsidRPr="00B57432">
          <w:rPr>
            <w:b w:val="0"/>
            <w:noProof/>
            <w:webHidden/>
          </w:rPr>
          <w:fldChar w:fldCharType="begin"/>
        </w:r>
        <w:r w:rsidRPr="00B57432">
          <w:rPr>
            <w:b w:val="0"/>
            <w:noProof/>
            <w:webHidden/>
          </w:rPr>
          <w:instrText xml:space="preserve"> PAGEREF _Toc48134939 \h </w:instrText>
        </w:r>
        <w:r w:rsidRPr="00B57432">
          <w:rPr>
            <w:b w:val="0"/>
            <w:noProof/>
            <w:webHidden/>
          </w:rPr>
        </w:r>
        <w:r w:rsidRPr="00B57432">
          <w:rPr>
            <w:b w:val="0"/>
            <w:noProof/>
            <w:webHidden/>
          </w:rPr>
          <w:fldChar w:fldCharType="separate"/>
        </w:r>
        <w:r w:rsidR="001B2944">
          <w:rPr>
            <w:b w:val="0"/>
            <w:noProof/>
            <w:webHidden/>
          </w:rPr>
          <w:t>30</w:t>
        </w:r>
        <w:r w:rsidRPr="00B57432">
          <w:rPr>
            <w:b w:val="0"/>
            <w:noProof/>
            <w:webHidden/>
          </w:rPr>
          <w:fldChar w:fldCharType="end"/>
        </w:r>
      </w:hyperlink>
    </w:p>
    <w:p w:rsidR="00B446A6" w:rsidRPr="00B57432" w:rsidRDefault="00B446A6" w:rsidP="00B57432">
      <w:pPr>
        <w:pStyle w:val="Spistreci2"/>
        <w:tabs>
          <w:tab w:val="clear" w:pos="9060"/>
          <w:tab w:val="left" w:pos="960"/>
          <w:tab w:val="right" w:pos="9781"/>
        </w:tabs>
        <w:spacing w:before="0" w:line="240" w:lineRule="auto"/>
        <w:jc w:val="left"/>
        <w:rPr>
          <w:rFonts w:asciiTheme="minorHAnsi" w:eastAsiaTheme="minorEastAsia" w:hAnsiTheme="minorHAnsi" w:cstheme="minorBidi"/>
          <w:b w:val="0"/>
          <w:bCs w:val="0"/>
          <w:noProof/>
          <w:sz w:val="22"/>
          <w:szCs w:val="22"/>
        </w:rPr>
      </w:pPr>
      <w:hyperlink w:anchor="_Toc48134940" w:history="1">
        <w:r w:rsidRPr="00B57432">
          <w:rPr>
            <w:rStyle w:val="Hipercze"/>
            <w:b w:val="0"/>
            <w:noProof/>
          </w:rPr>
          <w:t>1.10.Wymagania w zakresie ochrony przeciwpożarowej</w:t>
        </w:r>
        <w:r w:rsidRPr="00B57432">
          <w:rPr>
            <w:b w:val="0"/>
            <w:noProof/>
            <w:webHidden/>
          </w:rPr>
          <w:tab/>
        </w:r>
        <w:r w:rsidRPr="00B57432">
          <w:rPr>
            <w:b w:val="0"/>
            <w:noProof/>
            <w:webHidden/>
          </w:rPr>
          <w:fldChar w:fldCharType="begin"/>
        </w:r>
        <w:r w:rsidRPr="00B57432">
          <w:rPr>
            <w:b w:val="0"/>
            <w:noProof/>
            <w:webHidden/>
          </w:rPr>
          <w:instrText xml:space="preserve"> PAGEREF _Toc48134940 \h </w:instrText>
        </w:r>
        <w:r w:rsidRPr="00B57432">
          <w:rPr>
            <w:b w:val="0"/>
            <w:noProof/>
            <w:webHidden/>
          </w:rPr>
        </w:r>
        <w:r w:rsidRPr="00B57432">
          <w:rPr>
            <w:b w:val="0"/>
            <w:noProof/>
            <w:webHidden/>
          </w:rPr>
          <w:fldChar w:fldCharType="separate"/>
        </w:r>
        <w:r w:rsidR="001B2944">
          <w:rPr>
            <w:b w:val="0"/>
            <w:noProof/>
            <w:webHidden/>
          </w:rPr>
          <w:t>30</w:t>
        </w:r>
        <w:r w:rsidRPr="00B57432">
          <w:rPr>
            <w:b w:val="0"/>
            <w:noProof/>
            <w:webHidden/>
          </w:rPr>
          <w:fldChar w:fldCharType="end"/>
        </w:r>
      </w:hyperlink>
    </w:p>
    <w:p w:rsidR="00B446A6" w:rsidRPr="00B57432" w:rsidRDefault="00B446A6" w:rsidP="00B57432">
      <w:pPr>
        <w:pStyle w:val="Spistreci2"/>
        <w:tabs>
          <w:tab w:val="clear" w:pos="9060"/>
          <w:tab w:val="right" w:pos="9781"/>
        </w:tabs>
        <w:spacing w:before="0" w:line="240" w:lineRule="auto"/>
        <w:jc w:val="left"/>
        <w:rPr>
          <w:rFonts w:asciiTheme="minorHAnsi" w:eastAsiaTheme="minorEastAsia" w:hAnsiTheme="minorHAnsi" w:cstheme="minorBidi"/>
          <w:b w:val="0"/>
          <w:bCs w:val="0"/>
          <w:noProof/>
          <w:sz w:val="22"/>
          <w:szCs w:val="22"/>
        </w:rPr>
      </w:pPr>
      <w:hyperlink w:anchor="_Toc48134941" w:history="1">
        <w:r w:rsidRPr="00B57432">
          <w:rPr>
            <w:rStyle w:val="Hipercze"/>
            <w:b w:val="0"/>
            <w:noProof/>
          </w:rPr>
          <w:t>1.11.</w:t>
        </w:r>
        <w:r w:rsidRPr="00B57432">
          <w:rPr>
            <w:rFonts w:asciiTheme="minorHAnsi" w:eastAsiaTheme="minorEastAsia" w:hAnsiTheme="minorHAnsi" w:cstheme="minorBidi"/>
            <w:b w:val="0"/>
            <w:bCs w:val="0"/>
            <w:noProof/>
            <w:sz w:val="22"/>
            <w:szCs w:val="22"/>
          </w:rPr>
          <w:tab/>
        </w:r>
        <w:r w:rsidRPr="00B57432">
          <w:rPr>
            <w:rStyle w:val="Hipercze"/>
            <w:b w:val="0"/>
            <w:noProof/>
          </w:rPr>
          <w:t xml:space="preserve">Wymagania w zakresie materiałów </w:t>
        </w:r>
        <w:r w:rsidRPr="00B57432">
          <w:rPr>
            <w:b w:val="0"/>
          </w:rPr>
          <w:t>szkodliwych</w:t>
        </w:r>
        <w:r w:rsidRPr="00B57432">
          <w:rPr>
            <w:rStyle w:val="Hipercze"/>
            <w:b w:val="0"/>
            <w:noProof/>
          </w:rPr>
          <w:t xml:space="preserve"> dla otoczenia</w:t>
        </w:r>
        <w:r w:rsidRPr="00B57432">
          <w:rPr>
            <w:b w:val="0"/>
            <w:noProof/>
            <w:webHidden/>
          </w:rPr>
          <w:tab/>
        </w:r>
        <w:r w:rsidRPr="00B57432">
          <w:rPr>
            <w:b w:val="0"/>
            <w:noProof/>
            <w:webHidden/>
          </w:rPr>
          <w:fldChar w:fldCharType="begin"/>
        </w:r>
        <w:r w:rsidRPr="00B57432">
          <w:rPr>
            <w:b w:val="0"/>
            <w:noProof/>
            <w:webHidden/>
          </w:rPr>
          <w:instrText xml:space="preserve"> PAGEREF _Toc48134941 \h </w:instrText>
        </w:r>
        <w:r w:rsidRPr="00B57432">
          <w:rPr>
            <w:b w:val="0"/>
            <w:noProof/>
            <w:webHidden/>
          </w:rPr>
        </w:r>
        <w:r w:rsidRPr="00B57432">
          <w:rPr>
            <w:b w:val="0"/>
            <w:noProof/>
            <w:webHidden/>
          </w:rPr>
          <w:fldChar w:fldCharType="separate"/>
        </w:r>
        <w:r w:rsidR="001B2944">
          <w:rPr>
            <w:b w:val="0"/>
            <w:noProof/>
            <w:webHidden/>
          </w:rPr>
          <w:t>30</w:t>
        </w:r>
        <w:r w:rsidRPr="00B57432">
          <w:rPr>
            <w:b w:val="0"/>
            <w:noProof/>
            <w:webHidden/>
          </w:rPr>
          <w:fldChar w:fldCharType="end"/>
        </w:r>
      </w:hyperlink>
    </w:p>
    <w:p w:rsidR="00B446A6" w:rsidRPr="00B57432" w:rsidRDefault="00B446A6" w:rsidP="00B57432">
      <w:pPr>
        <w:pStyle w:val="Spistreci2"/>
        <w:tabs>
          <w:tab w:val="clear" w:pos="9060"/>
          <w:tab w:val="right" w:pos="9781"/>
        </w:tabs>
        <w:spacing w:before="0" w:line="240" w:lineRule="auto"/>
        <w:jc w:val="left"/>
        <w:rPr>
          <w:rFonts w:asciiTheme="minorHAnsi" w:eastAsiaTheme="minorEastAsia" w:hAnsiTheme="minorHAnsi" w:cstheme="minorBidi"/>
          <w:b w:val="0"/>
          <w:bCs w:val="0"/>
          <w:noProof/>
          <w:sz w:val="22"/>
          <w:szCs w:val="22"/>
        </w:rPr>
      </w:pPr>
      <w:hyperlink w:anchor="_Toc48134942" w:history="1">
        <w:r w:rsidRPr="00B57432">
          <w:rPr>
            <w:rStyle w:val="Hipercze"/>
            <w:b w:val="0"/>
            <w:noProof/>
          </w:rPr>
          <w:t xml:space="preserve">1.12.Wymagania w zakresie ochrony </w:t>
        </w:r>
        <w:r w:rsidRPr="00B57432">
          <w:rPr>
            <w:b w:val="0"/>
          </w:rPr>
          <w:t>własności</w:t>
        </w:r>
        <w:r w:rsidRPr="00B57432">
          <w:rPr>
            <w:rStyle w:val="Hipercze"/>
            <w:b w:val="0"/>
            <w:noProof/>
          </w:rPr>
          <w:t xml:space="preserve"> prywatnej</w:t>
        </w:r>
        <w:r w:rsidRPr="00B57432">
          <w:rPr>
            <w:b w:val="0"/>
            <w:noProof/>
            <w:webHidden/>
          </w:rPr>
          <w:tab/>
        </w:r>
        <w:r w:rsidRPr="00B57432">
          <w:rPr>
            <w:b w:val="0"/>
            <w:noProof/>
            <w:webHidden/>
          </w:rPr>
          <w:fldChar w:fldCharType="begin"/>
        </w:r>
        <w:r w:rsidRPr="00B57432">
          <w:rPr>
            <w:b w:val="0"/>
            <w:noProof/>
            <w:webHidden/>
          </w:rPr>
          <w:instrText xml:space="preserve"> PAGEREF _Toc48134942 \h </w:instrText>
        </w:r>
        <w:r w:rsidRPr="00B57432">
          <w:rPr>
            <w:b w:val="0"/>
            <w:noProof/>
            <w:webHidden/>
          </w:rPr>
        </w:r>
        <w:r w:rsidRPr="00B57432">
          <w:rPr>
            <w:b w:val="0"/>
            <w:noProof/>
            <w:webHidden/>
          </w:rPr>
          <w:fldChar w:fldCharType="separate"/>
        </w:r>
        <w:r w:rsidR="001B2944">
          <w:rPr>
            <w:b w:val="0"/>
            <w:noProof/>
            <w:webHidden/>
          </w:rPr>
          <w:t>31</w:t>
        </w:r>
        <w:r w:rsidRPr="00B57432">
          <w:rPr>
            <w:b w:val="0"/>
            <w:noProof/>
            <w:webHidden/>
          </w:rPr>
          <w:fldChar w:fldCharType="end"/>
        </w:r>
      </w:hyperlink>
    </w:p>
    <w:p w:rsidR="00B446A6" w:rsidRPr="00B57432" w:rsidRDefault="00B446A6" w:rsidP="00B57432">
      <w:pPr>
        <w:pStyle w:val="Spistreci2"/>
        <w:tabs>
          <w:tab w:val="clear" w:pos="9060"/>
          <w:tab w:val="left" w:pos="960"/>
          <w:tab w:val="right" w:pos="9781"/>
        </w:tabs>
        <w:spacing w:before="0" w:line="240" w:lineRule="auto"/>
        <w:jc w:val="left"/>
        <w:rPr>
          <w:rFonts w:asciiTheme="minorHAnsi" w:eastAsiaTheme="minorEastAsia" w:hAnsiTheme="minorHAnsi" w:cstheme="minorBidi"/>
          <w:b w:val="0"/>
          <w:bCs w:val="0"/>
          <w:noProof/>
          <w:sz w:val="22"/>
          <w:szCs w:val="22"/>
        </w:rPr>
      </w:pPr>
      <w:hyperlink w:anchor="_Toc48134943" w:history="1">
        <w:r w:rsidRPr="00B57432">
          <w:rPr>
            <w:rStyle w:val="Hipercze"/>
            <w:b w:val="0"/>
            <w:noProof/>
          </w:rPr>
          <w:t>1.13.Wymagania w zakresie ograniczania niedogodności związanychz Robotami</w:t>
        </w:r>
        <w:r w:rsidRPr="00B57432">
          <w:rPr>
            <w:b w:val="0"/>
            <w:noProof/>
            <w:webHidden/>
          </w:rPr>
          <w:tab/>
        </w:r>
        <w:r w:rsidRPr="00B57432">
          <w:rPr>
            <w:b w:val="0"/>
            <w:noProof/>
            <w:webHidden/>
          </w:rPr>
          <w:fldChar w:fldCharType="begin"/>
        </w:r>
        <w:r w:rsidRPr="00B57432">
          <w:rPr>
            <w:b w:val="0"/>
            <w:noProof/>
            <w:webHidden/>
          </w:rPr>
          <w:instrText xml:space="preserve"> PAGEREF _Toc48134943 \h </w:instrText>
        </w:r>
        <w:r w:rsidRPr="00B57432">
          <w:rPr>
            <w:b w:val="0"/>
            <w:noProof/>
            <w:webHidden/>
          </w:rPr>
        </w:r>
        <w:r w:rsidRPr="00B57432">
          <w:rPr>
            <w:b w:val="0"/>
            <w:noProof/>
            <w:webHidden/>
          </w:rPr>
          <w:fldChar w:fldCharType="separate"/>
        </w:r>
        <w:r w:rsidR="001B2944">
          <w:rPr>
            <w:b w:val="0"/>
            <w:noProof/>
            <w:webHidden/>
          </w:rPr>
          <w:t>31</w:t>
        </w:r>
        <w:r w:rsidRPr="00B57432">
          <w:rPr>
            <w:b w:val="0"/>
            <w:noProof/>
            <w:webHidden/>
          </w:rPr>
          <w:fldChar w:fldCharType="end"/>
        </w:r>
      </w:hyperlink>
    </w:p>
    <w:p w:rsidR="00B446A6" w:rsidRPr="00B57432" w:rsidRDefault="00B446A6" w:rsidP="00B57432">
      <w:pPr>
        <w:pStyle w:val="Spistreci2"/>
        <w:tabs>
          <w:tab w:val="clear" w:pos="9060"/>
          <w:tab w:val="right" w:pos="9781"/>
        </w:tabs>
        <w:spacing w:before="0" w:line="240" w:lineRule="auto"/>
        <w:jc w:val="left"/>
        <w:rPr>
          <w:rFonts w:asciiTheme="minorHAnsi" w:eastAsiaTheme="minorEastAsia" w:hAnsiTheme="minorHAnsi" w:cstheme="minorBidi"/>
          <w:b w:val="0"/>
          <w:bCs w:val="0"/>
          <w:noProof/>
          <w:sz w:val="22"/>
          <w:szCs w:val="22"/>
        </w:rPr>
      </w:pPr>
      <w:hyperlink w:anchor="_Toc48134944" w:history="1">
        <w:r w:rsidRPr="00B57432">
          <w:rPr>
            <w:rStyle w:val="Hipercze"/>
            <w:b w:val="0"/>
            <w:noProof/>
          </w:rPr>
          <w:t>1.14.Wymagania w zakresie bezpieczeństwa i higiena pracy</w:t>
        </w:r>
        <w:r w:rsidRPr="00B57432">
          <w:rPr>
            <w:b w:val="0"/>
            <w:noProof/>
            <w:webHidden/>
          </w:rPr>
          <w:tab/>
        </w:r>
        <w:r w:rsidRPr="00B57432">
          <w:rPr>
            <w:b w:val="0"/>
            <w:noProof/>
            <w:webHidden/>
          </w:rPr>
          <w:fldChar w:fldCharType="begin"/>
        </w:r>
        <w:r w:rsidRPr="00B57432">
          <w:rPr>
            <w:b w:val="0"/>
            <w:noProof/>
            <w:webHidden/>
          </w:rPr>
          <w:instrText xml:space="preserve"> PAGEREF _Toc48134944 \h </w:instrText>
        </w:r>
        <w:r w:rsidRPr="00B57432">
          <w:rPr>
            <w:b w:val="0"/>
            <w:noProof/>
            <w:webHidden/>
          </w:rPr>
        </w:r>
        <w:r w:rsidRPr="00B57432">
          <w:rPr>
            <w:b w:val="0"/>
            <w:noProof/>
            <w:webHidden/>
          </w:rPr>
          <w:fldChar w:fldCharType="separate"/>
        </w:r>
        <w:r w:rsidR="001B2944">
          <w:rPr>
            <w:b w:val="0"/>
            <w:noProof/>
            <w:webHidden/>
          </w:rPr>
          <w:t>31</w:t>
        </w:r>
        <w:r w:rsidRPr="00B57432">
          <w:rPr>
            <w:b w:val="0"/>
            <w:noProof/>
            <w:webHidden/>
          </w:rPr>
          <w:fldChar w:fldCharType="end"/>
        </w:r>
      </w:hyperlink>
    </w:p>
    <w:p w:rsidR="00B446A6" w:rsidRPr="00B57432" w:rsidRDefault="00B446A6" w:rsidP="00B57432">
      <w:pPr>
        <w:pStyle w:val="Spistreci2"/>
        <w:tabs>
          <w:tab w:val="clear" w:pos="9060"/>
          <w:tab w:val="right" w:pos="9781"/>
        </w:tabs>
        <w:spacing w:before="0" w:line="240" w:lineRule="auto"/>
        <w:jc w:val="left"/>
        <w:rPr>
          <w:rFonts w:asciiTheme="minorHAnsi" w:eastAsiaTheme="minorEastAsia" w:hAnsiTheme="minorHAnsi" w:cstheme="minorBidi"/>
          <w:b w:val="0"/>
          <w:bCs w:val="0"/>
          <w:noProof/>
          <w:sz w:val="22"/>
          <w:szCs w:val="22"/>
        </w:rPr>
      </w:pPr>
      <w:hyperlink w:anchor="_Toc48134945" w:history="1">
        <w:r w:rsidRPr="00B57432">
          <w:rPr>
            <w:rStyle w:val="Hipercze"/>
            <w:b w:val="0"/>
            <w:noProof/>
          </w:rPr>
          <w:t xml:space="preserve">1.15.Wymagania w zakresie znajomości i </w:t>
        </w:r>
        <w:r w:rsidRPr="00B57432">
          <w:rPr>
            <w:b w:val="0"/>
          </w:rPr>
          <w:t>stosowania</w:t>
        </w:r>
        <w:r w:rsidRPr="00B57432">
          <w:rPr>
            <w:rStyle w:val="Hipercze"/>
            <w:b w:val="0"/>
            <w:noProof/>
          </w:rPr>
          <w:t xml:space="preserve"> przepisów</w:t>
        </w:r>
        <w:r w:rsidRPr="00B57432">
          <w:rPr>
            <w:b w:val="0"/>
            <w:noProof/>
            <w:webHidden/>
          </w:rPr>
          <w:tab/>
        </w:r>
        <w:r w:rsidRPr="00B57432">
          <w:rPr>
            <w:b w:val="0"/>
            <w:noProof/>
            <w:webHidden/>
          </w:rPr>
          <w:fldChar w:fldCharType="begin"/>
        </w:r>
        <w:r w:rsidRPr="00B57432">
          <w:rPr>
            <w:b w:val="0"/>
            <w:noProof/>
            <w:webHidden/>
          </w:rPr>
          <w:instrText xml:space="preserve"> PAGEREF _Toc48134945 \h </w:instrText>
        </w:r>
        <w:r w:rsidRPr="00B57432">
          <w:rPr>
            <w:b w:val="0"/>
            <w:noProof/>
            <w:webHidden/>
          </w:rPr>
        </w:r>
        <w:r w:rsidRPr="00B57432">
          <w:rPr>
            <w:b w:val="0"/>
            <w:noProof/>
            <w:webHidden/>
          </w:rPr>
          <w:fldChar w:fldCharType="separate"/>
        </w:r>
        <w:r w:rsidR="001B2944">
          <w:rPr>
            <w:b w:val="0"/>
            <w:noProof/>
            <w:webHidden/>
          </w:rPr>
          <w:t>32</w:t>
        </w:r>
        <w:r w:rsidRPr="00B57432">
          <w:rPr>
            <w:b w:val="0"/>
            <w:noProof/>
            <w:webHidden/>
          </w:rPr>
          <w:fldChar w:fldCharType="end"/>
        </w:r>
      </w:hyperlink>
    </w:p>
    <w:p w:rsidR="00B446A6" w:rsidRPr="00B57432" w:rsidRDefault="00B446A6" w:rsidP="00B57432">
      <w:pPr>
        <w:pStyle w:val="Spistreci2"/>
        <w:tabs>
          <w:tab w:val="clear" w:pos="9060"/>
          <w:tab w:val="right" w:pos="9781"/>
        </w:tabs>
        <w:spacing w:before="0" w:line="240" w:lineRule="auto"/>
        <w:jc w:val="left"/>
        <w:rPr>
          <w:rFonts w:asciiTheme="minorHAnsi" w:eastAsiaTheme="minorEastAsia" w:hAnsiTheme="minorHAnsi" w:cstheme="minorBidi"/>
          <w:b w:val="0"/>
          <w:bCs w:val="0"/>
          <w:noProof/>
          <w:sz w:val="22"/>
          <w:szCs w:val="22"/>
        </w:rPr>
      </w:pPr>
      <w:hyperlink w:anchor="_Toc48134946" w:history="1">
        <w:r w:rsidRPr="00B57432">
          <w:rPr>
            <w:rStyle w:val="Hipercze"/>
            <w:b w:val="0"/>
            <w:noProof/>
          </w:rPr>
          <w:t xml:space="preserve">1.16.Wymagania w zakresie ochrony i </w:t>
        </w:r>
        <w:r w:rsidRPr="00B57432">
          <w:rPr>
            <w:b w:val="0"/>
          </w:rPr>
          <w:t>utrzymania</w:t>
        </w:r>
        <w:r w:rsidRPr="00B57432">
          <w:rPr>
            <w:rStyle w:val="Hipercze"/>
            <w:b w:val="0"/>
            <w:noProof/>
          </w:rPr>
          <w:t xml:space="preserve"> robót</w:t>
        </w:r>
        <w:r w:rsidRPr="00B57432">
          <w:rPr>
            <w:b w:val="0"/>
            <w:noProof/>
            <w:webHidden/>
          </w:rPr>
          <w:tab/>
        </w:r>
        <w:r w:rsidRPr="00B57432">
          <w:rPr>
            <w:b w:val="0"/>
            <w:noProof/>
            <w:webHidden/>
          </w:rPr>
          <w:fldChar w:fldCharType="begin"/>
        </w:r>
        <w:r w:rsidRPr="00B57432">
          <w:rPr>
            <w:b w:val="0"/>
            <w:noProof/>
            <w:webHidden/>
          </w:rPr>
          <w:instrText xml:space="preserve"> PAGEREF _Toc48134946 \h </w:instrText>
        </w:r>
        <w:r w:rsidRPr="00B57432">
          <w:rPr>
            <w:b w:val="0"/>
            <w:noProof/>
            <w:webHidden/>
          </w:rPr>
        </w:r>
        <w:r w:rsidRPr="00B57432">
          <w:rPr>
            <w:b w:val="0"/>
            <w:noProof/>
            <w:webHidden/>
          </w:rPr>
          <w:fldChar w:fldCharType="separate"/>
        </w:r>
        <w:r w:rsidR="001B2944">
          <w:rPr>
            <w:b w:val="0"/>
            <w:noProof/>
            <w:webHidden/>
          </w:rPr>
          <w:t>32</w:t>
        </w:r>
        <w:r w:rsidRPr="00B57432">
          <w:rPr>
            <w:b w:val="0"/>
            <w:noProof/>
            <w:webHidden/>
          </w:rPr>
          <w:fldChar w:fldCharType="end"/>
        </w:r>
      </w:hyperlink>
    </w:p>
    <w:p w:rsidR="00B446A6" w:rsidRPr="00B57432" w:rsidRDefault="00B446A6" w:rsidP="00B57432">
      <w:pPr>
        <w:pStyle w:val="Spistreci2"/>
        <w:tabs>
          <w:tab w:val="clear" w:pos="9060"/>
          <w:tab w:val="right" w:pos="9781"/>
        </w:tabs>
        <w:spacing w:before="0" w:line="240" w:lineRule="auto"/>
        <w:jc w:val="left"/>
        <w:rPr>
          <w:rFonts w:asciiTheme="minorHAnsi" w:eastAsiaTheme="minorEastAsia" w:hAnsiTheme="minorHAnsi" w:cstheme="minorBidi"/>
          <w:b w:val="0"/>
          <w:bCs w:val="0"/>
          <w:noProof/>
          <w:sz w:val="22"/>
          <w:szCs w:val="22"/>
        </w:rPr>
      </w:pPr>
      <w:hyperlink w:anchor="_Toc48134947" w:history="1">
        <w:r w:rsidRPr="00B57432">
          <w:rPr>
            <w:rStyle w:val="Hipercze"/>
            <w:b w:val="0"/>
            <w:noProof/>
          </w:rPr>
          <w:t>1.17.Nieruchomości</w:t>
        </w:r>
        <w:r w:rsidRPr="00B57432">
          <w:rPr>
            <w:b w:val="0"/>
            <w:noProof/>
            <w:webHidden/>
          </w:rPr>
          <w:tab/>
        </w:r>
        <w:r w:rsidRPr="00B57432">
          <w:rPr>
            <w:b w:val="0"/>
            <w:noProof/>
            <w:webHidden/>
          </w:rPr>
          <w:fldChar w:fldCharType="begin"/>
        </w:r>
        <w:r w:rsidRPr="00B57432">
          <w:rPr>
            <w:b w:val="0"/>
            <w:noProof/>
            <w:webHidden/>
          </w:rPr>
          <w:instrText xml:space="preserve"> PAGEREF _Toc48134947 \h </w:instrText>
        </w:r>
        <w:r w:rsidRPr="00B57432">
          <w:rPr>
            <w:b w:val="0"/>
            <w:noProof/>
            <w:webHidden/>
          </w:rPr>
        </w:r>
        <w:r w:rsidRPr="00B57432">
          <w:rPr>
            <w:b w:val="0"/>
            <w:noProof/>
            <w:webHidden/>
          </w:rPr>
          <w:fldChar w:fldCharType="separate"/>
        </w:r>
        <w:r w:rsidR="001B2944">
          <w:rPr>
            <w:b w:val="0"/>
            <w:noProof/>
            <w:webHidden/>
          </w:rPr>
          <w:t>32</w:t>
        </w:r>
        <w:r w:rsidRPr="00B57432">
          <w:rPr>
            <w:b w:val="0"/>
            <w:noProof/>
            <w:webHidden/>
          </w:rPr>
          <w:fldChar w:fldCharType="end"/>
        </w:r>
      </w:hyperlink>
    </w:p>
    <w:p w:rsidR="00B446A6" w:rsidRPr="00B57432" w:rsidRDefault="00B446A6" w:rsidP="00B57432">
      <w:pPr>
        <w:pStyle w:val="Spistreci2"/>
        <w:tabs>
          <w:tab w:val="clear" w:pos="9060"/>
          <w:tab w:val="right" w:pos="9781"/>
        </w:tabs>
        <w:spacing w:before="0" w:line="240" w:lineRule="auto"/>
        <w:jc w:val="left"/>
        <w:rPr>
          <w:rFonts w:asciiTheme="minorHAnsi" w:eastAsiaTheme="minorEastAsia" w:hAnsiTheme="minorHAnsi" w:cstheme="minorBidi"/>
          <w:b w:val="0"/>
          <w:bCs w:val="0"/>
          <w:noProof/>
          <w:sz w:val="22"/>
          <w:szCs w:val="22"/>
        </w:rPr>
      </w:pPr>
      <w:hyperlink w:anchor="_Toc48134948" w:history="1">
        <w:r w:rsidRPr="00B57432">
          <w:rPr>
            <w:rStyle w:val="Hipercze"/>
            <w:b w:val="0"/>
            <w:noProof/>
          </w:rPr>
          <w:t xml:space="preserve">1.18.Ogólne i </w:t>
        </w:r>
        <w:r w:rsidRPr="00B57432">
          <w:rPr>
            <w:b w:val="0"/>
          </w:rPr>
          <w:t>szczegółowe</w:t>
        </w:r>
        <w:r w:rsidRPr="00B57432">
          <w:rPr>
            <w:rStyle w:val="Hipercze"/>
            <w:b w:val="0"/>
            <w:noProof/>
          </w:rPr>
          <w:t xml:space="preserve"> właściwości funkcjonalno-użytkowe</w:t>
        </w:r>
        <w:r w:rsidRPr="00B57432">
          <w:rPr>
            <w:b w:val="0"/>
            <w:noProof/>
            <w:webHidden/>
          </w:rPr>
          <w:tab/>
        </w:r>
        <w:r w:rsidRPr="00B57432">
          <w:rPr>
            <w:b w:val="0"/>
            <w:noProof/>
            <w:webHidden/>
          </w:rPr>
          <w:fldChar w:fldCharType="begin"/>
        </w:r>
        <w:r w:rsidRPr="00B57432">
          <w:rPr>
            <w:b w:val="0"/>
            <w:noProof/>
            <w:webHidden/>
          </w:rPr>
          <w:instrText xml:space="preserve"> PAGEREF _Toc48134948 \h </w:instrText>
        </w:r>
        <w:r w:rsidRPr="00B57432">
          <w:rPr>
            <w:b w:val="0"/>
            <w:noProof/>
            <w:webHidden/>
          </w:rPr>
        </w:r>
        <w:r w:rsidRPr="00B57432">
          <w:rPr>
            <w:b w:val="0"/>
            <w:noProof/>
            <w:webHidden/>
          </w:rPr>
          <w:fldChar w:fldCharType="separate"/>
        </w:r>
        <w:r w:rsidR="001B2944">
          <w:rPr>
            <w:b w:val="0"/>
            <w:noProof/>
            <w:webHidden/>
          </w:rPr>
          <w:t>33</w:t>
        </w:r>
        <w:r w:rsidRPr="00B57432">
          <w:rPr>
            <w:b w:val="0"/>
            <w:noProof/>
            <w:webHidden/>
          </w:rPr>
          <w:fldChar w:fldCharType="end"/>
        </w:r>
      </w:hyperlink>
    </w:p>
    <w:p w:rsidR="00B446A6" w:rsidRPr="00B57432" w:rsidRDefault="00B446A6" w:rsidP="00B57432">
      <w:pPr>
        <w:pStyle w:val="Spistreci3"/>
        <w:tabs>
          <w:tab w:val="right" w:pos="9781"/>
        </w:tabs>
        <w:spacing w:line="240" w:lineRule="auto"/>
        <w:jc w:val="left"/>
        <w:rPr>
          <w:rFonts w:asciiTheme="minorHAnsi" w:eastAsiaTheme="minorEastAsia" w:hAnsiTheme="minorHAnsi" w:cstheme="minorBidi"/>
          <w:noProof/>
          <w:sz w:val="22"/>
          <w:szCs w:val="22"/>
        </w:rPr>
      </w:pPr>
      <w:hyperlink w:anchor="_Toc48134949" w:history="1">
        <w:r w:rsidRPr="00B57432">
          <w:rPr>
            <w:rStyle w:val="Hipercze"/>
            <w:noProof/>
          </w:rPr>
          <w:t>Ogólne wytyczne projektowe</w:t>
        </w:r>
        <w:r w:rsidRPr="00B57432">
          <w:rPr>
            <w:noProof/>
            <w:webHidden/>
          </w:rPr>
          <w:tab/>
        </w:r>
        <w:r w:rsidRPr="00B57432">
          <w:rPr>
            <w:noProof/>
            <w:webHidden/>
          </w:rPr>
          <w:fldChar w:fldCharType="begin"/>
        </w:r>
        <w:r w:rsidRPr="00B57432">
          <w:rPr>
            <w:noProof/>
            <w:webHidden/>
          </w:rPr>
          <w:instrText xml:space="preserve"> PAGEREF _Toc48134949 \h </w:instrText>
        </w:r>
        <w:r w:rsidRPr="00B57432">
          <w:rPr>
            <w:noProof/>
            <w:webHidden/>
          </w:rPr>
        </w:r>
        <w:r w:rsidRPr="00B57432">
          <w:rPr>
            <w:noProof/>
            <w:webHidden/>
          </w:rPr>
          <w:fldChar w:fldCharType="separate"/>
        </w:r>
        <w:r w:rsidR="001B2944">
          <w:rPr>
            <w:noProof/>
            <w:webHidden/>
          </w:rPr>
          <w:t>33</w:t>
        </w:r>
        <w:r w:rsidRPr="00B57432">
          <w:rPr>
            <w:noProof/>
            <w:webHidden/>
          </w:rPr>
          <w:fldChar w:fldCharType="end"/>
        </w:r>
      </w:hyperlink>
    </w:p>
    <w:p w:rsidR="00B446A6" w:rsidRPr="00B57432" w:rsidRDefault="00B446A6" w:rsidP="00B57432">
      <w:pPr>
        <w:pStyle w:val="Spistreci2"/>
        <w:tabs>
          <w:tab w:val="clear" w:pos="9060"/>
          <w:tab w:val="right" w:pos="9781"/>
        </w:tabs>
        <w:spacing w:before="0" w:line="240" w:lineRule="auto"/>
        <w:jc w:val="left"/>
        <w:rPr>
          <w:rFonts w:asciiTheme="minorHAnsi" w:eastAsiaTheme="minorEastAsia" w:hAnsiTheme="minorHAnsi" w:cstheme="minorBidi"/>
          <w:b w:val="0"/>
          <w:bCs w:val="0"/>
          <w:noProof/>
          <w:sz w:val="22"/>
          <w:szCs w:val="22"/>
        </w:rPr>
      </w:pPr>
      <w:hyperlink w:anchor="_Toc48134950" w:history="1">
        <w:r w:rsidRPr="00B57432">
          <w:rPr>
            <w:rStyle w:val="Hipercze"/>
            <w:b w:val="0"/>
            <w:noProof/>
          </w:rPr>
          <w:t xml:space="preserve">1.19.Szczegółowe </w:t>
        </w:r>
        <w:r w:rsidRPr="00B57432">
          <w:rPr>
            <w:b w:val="0"/>
          </w:rPr>
          <w:t>właściwości</w:t>
        </w:r>
        <w:r w:rsidRPr="00B57432">
          <w:rPr>
            <w:rStyle w:val="Hipercze"/>
            <w:b w:val="0"/>
            <w:noProof/>
          </w:rPr>
          <w:t xml:space="preserve"> funkcjonalno – użytkowe</w:t>
        </w:r>
        <w:r w:rsidRPr="00B57432">
          <w:rPr>
            <w:b w:val="0"/>
            <w:noProof/>
            <w:webHidden/>
          </w:rPr>
          <w:tab/>
        </w:r>
        <w:r w:rsidRPr="00B57432">
          <w:rPr>
            <w:b w:val="0"/>
            <w:noProof/>
            <w:webHidden/>
          </w:rPr>
          <w:fldChar w:fldCharType="begin"/>
        </w:r>
        <w:r w:rsidRPr="00B57432">
          <w:rPr>
            <w:b w:val="0"/>
            <w:noProof/>
            <w:webHidden/>
          </w:rPr>
          <w:instrText xml:space="preserve"> PAGEREF _Toc48134950 \h </w:instrText>
        </w:r>
        <w:r w:rsidRPr="00B57432">
          <w:rPr>
            <w:b w:val="0"/>
            <w:noProof/>
            <w:webHidden/>
          </w:rPr>
        </w:r>
        <w:r w:rsidRPr="00B57432">
          <w:rPr>
            <w:b w:val="0"/>
            <w:noProof/>
            <w:webHidden/>
          </w:rPr>
          <w:fldChar w:fldCharType="separate"/>
        </w:r>
        <w:r w:rsidR="001B2944">
          <w:rPr>
            <w:b w:val="0"/>
            <w:noProof/>
            <w:webHidden/>
          </w:rPr>
          <w:t>34</w:t>
        </w:r>
        <w:r w:rsidRPr="00B57432">
          <w:rPr>
            <w:b w:val="0"/>
            <w:noProof/>
            <w:webHidden/>
          </w:rPr>
          <w:fldChar w:fldCharType="end"/>
        </w:r>
      </w:hyperlink>
    </w:p>
    <w:p w:rsidR="00B446A6" w:rsidRPr="00B57432" w:rsidRDefault="00B446A6" w:rsidP="00B57432">
      <w:pPr>
        <w:pStyle w:val="Spistreci2"/>
        <w:tabs>
          <w:tab w:val="clear" w:pos="9060"/>
          <w:tab w:val="left" w:pos="1200"/>
          <w:tab w:val="right" w:pos="9781"/>
        </w:tabs>
        <w:spacing w:before="0" w:line="240" w:lineRule="auto"/>
        <w:jc w:val="left"/>
        <w:rPr>
          <w:rFonts w:asciiTheme="minorHAnsi" w:eastAsiaTheme="minorEastAsia" w:hAnsiTheme="minorHAnsi" w:cstheme="minorBidi"/>
          <w:b w:val="0"/>
          <w:bCs w:val="0"/>
          <w:noProof/>
          <w:sz w:val="22"/>
          <w:szCs w:val="22"/>
        </w:rPr>
      </w:pPr>
      <w:hyperlink w:anchor="_Toc48134951" w:history="1">
        <w:r w:rsidRPr="00B57432">
          <w:rPr>
            <w:rStyle w:val="Hipercze"/>
            <w:b w:val="0"/>
            <w:noProof/>
          </w:rPr>
          <w:t>1.20.</w:t>
        </w:r>
        <w:r w:rsidRPr="00B57432">
          <w:rPr>
            <w:rFonts w:asciiTheme="minorHAnsi" w:eastAsiaTheme="minorEastAsia" w:hAnsiTheme="minorHAnsi" w:cstheme="minorBidi"/>
            <w:b w:val="0"/>
            <w:bCs w:val="0"/>
            <w:noProof/>
            <w:sz w:val="22"/>
            <w:szCs w:val="22"/>
          </w:rPr>
          <w:tab/>
        </w:r>
        <w:r w:rsidRPr="00B57432">
          <w:rPr>
            <w:rStyle w:val="Hipercze"/>
            <w:b w:val="0"/>
            <w:noProof/>
          </w:rPr>
          <w:t>Opis wymagań zamawiającego w stosunku do przedmiotu zamówienia</w:t>
        </w:r>
        <w:r w:rsidRPr="00B57432">
          <w:rPr>
            <w:b w:val="0"/>
            <w:noProof/>
            <w:webHidden/>
          </w:rPr>
          <w:tab/>
        </w:r>
        <w:r w:rsidRPr="00B57432">
          <w:rPr>
            <w:b w:val="0"/>
            <w:noProof/>
            <w:webHidden/>
          </w:rPr>
          <w:fldChar w:fldCharType="begin"/>
        </w:r>
        <w:r w:rsidRPr="00B57432">
          <w:rPr>
            <w:b w:val="0"/>
            <w:noProof/>
            <w:webHidden/>
          </w:rPr>
          <w:instrText xml:space="preserve"> PAGEREF _Toc48134951 \h </w:instrText>
        </w:r>
        <w:r w:rsidRPr="00B57432">
          <w:rPr>
            <w:b w:val="0"/>
            <w:noProof/>
            <w:webHidden/>
          </w:rPr>
        </w:r>
        <w:r w:rsidRPr="00B57432">
          <w:rPr>
            <w:b w:val="0"/>
            <w:noProof/>
            <w:webHidden/>
          </w:rPr>
          <w:fldChar w:fldCharType="separate"/>
        </w:r>
        <w:r w:rsidR="001B2944">
          <w:rPr>
            <w:b w:val="0"/>
            <w:noProof/>
            <w:webHidden/>
          </w:rPr>
          <w:t>34</w:t>
        </w:r>
        <w:r w:rsidRPr="00B57432">
          <w:rPr>
            <w:b w:val="0"/>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52" w:history="1">
        <w:r w:rsidRPr="00B57432">
          <w:rPr>
            <w:rStyle w:val="Hipercze"/>
            <w:noProof/>
          </w:rPr>
          <w:t>Warunki wykonania i odbioru robót budowlanych</w:t>
        </w:r>
        <w:r w:rsidRPr="00B57432">
          <w:rPr>
            <w:noProof/>
            <w:webHidden/>
          </w:rPr>
          <w:tab/>
        </w:r>
        <w:r w:rsidRPr="00B57432">
          <w:rPr>
            <w:noProof/>
            <w:webHidden/>
          </w:rPr>
          <w:fldChar w:fldCharType="begin"/>
        </w:r>
        <w:r w:rsidRPr="00B57432">
          <w:rPr>
            <w:noProof/>
            <w:webHidden/>
          </w:rPr>
          <w:instrText xml:space="preserve"> PAGEREF _Toc48134952 \h </w:instrText>
        </w:r>
        <w:r w:rsidRPr="00B57432">
          <w:rPr>
            <w:noProof/>
            <w:webHidden/>
          </w:rPr>
        </w:r>
        <w:r w:rsidRPr="00B57432">
          <w:rPr>
            <w:noProof/>
            <w:webHidden/>
          </w:rPr>
          <w:fldChar w:fldCharType="separate"/>
        </w:r>
        <w:r w:rsidR="001B2944">
          <w:rPr>
            <w:noProof/>
            <w:webHidden/>
          </w:rPr>
          <w:t>34</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53" w:history="1">
        <w:r w:rsidRPr="00B57432">
          <w:rPr>
            <w:rStyle w:val="Hipercze"/>
            <w:noProof/>
          </w:rPr>
          <w:t>Wymagania ogólne</w:t>
        </w:r>
        <w:r w:rsidRPr="00B57432">
          <w:rPr>
            <w:noProof/>
            <w:webHidden/>
          </w:rPr>
          <w:tab/>
        </w:r>
        <w:r w:rsidRPr="00B57432">
          <w:rPr>
            <w:noProof/>
            <w:webHidden/>
          </w:rPr>
          <w:fldChar w:fldCharType="begin"/>
        </w:r>
        <w:r w:rsidRPr="00B57432">
          <w:rPr>
            <w:noProof/>
            <w:webHidden/>
          </w:rPr>
          <w:instrText xml:space="preserve"> PAGEREF _Toc48134953 \h </w:instrText>
        </w:r>
        <w:r w:rsidRPr="00B57432">
          <w:rPr>
            <w:noProof/>
            <w:webHidden/>
          </w:rPr>
        </w:r>
        <w:r w:rsidRPr="00B57432">
          <w:rPr>
            <w:noProof/>
            <w:webHidden/>
          </w:rPr>
          <w:fldChar w:fldCharType="separate"/>
        </w:r>
        <w:r w:rsidR="001B2944">
          <w:rPr>
            <w:noProof/>
            <w:webHidden/>
          </w:rPr>
          <w:t>34</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54" w:history="1">
        <w:r w:rsidRPr="00B57432">
          <w:rPr>
            <w:rStyle w:val="Hipercze"/>
            <w:noProof/>
          </w:rPr>
          <w:t>Materiały wyjściowe do projektowania</w:t>
        </w:r>
        <w:r w:rsidRPr="00B57432">
          <w:rPr>
            <w:noProof/>
            <w:webHidden/>
          </w:rPr>
          <w:tab/>
        </w:r>
        <w:r w:rsidRPr="00B57432">
          <w:rPr>
            <w:noProof/>
            <w:webHidden/>
          </w:rPr>
          <w:fldChar w:fldCharType="begin"/>
        </w:r>
        <w:r w:rsidRPr="00B57432">
          <w:rPr>
            <w:noProof/>
            <w:webHidden/>
          </w:rPr>
          <w:instrText xml:space="preserve"> PAGEREF _Toc48134954 \h </w:instrText>
        </w:r>
        <w:r w:rsidRPr="00B57432">
          <w:rPr>
            <w:noProof/>
            <w:webHidden/>
          </w:rPr>
        </w:r>
        <w:r w:rsidRPr="00B57432">
          <w:rPr>
            <w:noProof/>
            <w:webHidden/>
          </w:rPr>
          <w:fldChar w:fldCharType="separate"/>
        </w:r>
        <w:r w:rsidR="001B2944">
          <w:rPr>
            <w:noProof/>
            <w:webHidden/>
          </w:rPr>
          <w:t>36</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55" w:history="1">
        <w:r w:rsidRPr="00B57432">
          <w:rPr>
            <w:rStyle w:val="Hipercze"/>
            <w:noProof/>
          </w:rPr>
          <w:t>Materiały archiwalne i warunki</w:t>
        </w:r>
        <w:r w:rsidRPr="00B57432">
          <w:rPr>
            <w:noProof/>
            <w:webHidden/>
          </w:rPr>
          <w:tab/>
        </w:r>
        <w:r w:rsidRPr="00B57432">
          <w:rPr>
            <w:noProof/>
            <w:webHidden/>
          </w:rPr>
          <w:fldChar w:fldCharType="begin"/>
        </w:r>
        <w:r w:rsidRPr="00B57432">
          <w:rPr>
            <w:noProof/>
            <w:webHidden/>
          </w:rPr>
          <w:instrText xml:space="preserve"> PAGEREF _Toc48134955 \h </w:instrText>
        </w:r>
        <w:r w:rsidRPr="00B57432">
          <w:rPr>
            <w:noProof/>
            <w:webHidden/>
          </w:rPr>
        </w:r>
        <w:r w:rsidRPr="00B57432">
          <w:rPr>
            <w:noProof/>
            <w:webHidden/>
          </w:rPr>
          <w:fldChar w:fldCharType="separate"/>
        </w:r>
        <w:r w:rsidR="001B2944">
          <w:rPr>
            <w:noProof/>
            <w:webHidden/>
          </w:rPr>
          <w:t>36</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56" w:history="1">
        <w:r w:rsidRPr="00B57432">
          <w:rPr>
            <w:rStyle w:val="Hipercze"/>
            <w:noProof/>
          </w:rPr>
          <w:t>Pomiary, badania, obliczenia i ekspertyzy</w:t>
        </w:r>
        <w:r w:rsidRPr="00B57432">
          <w:rPr>
            <w:noProof/>
            <w:webHidden/>
          </w:rPr>
          <w:tab/>
        </w:r>
        <w:r w:rsidRPr="00B57432">
          <w:rPr>
            <w:noProof/>
            <w:webHidden/>
          </w:rPr>
          <w:fldChar w:fldCharType="begin"/>
        </w:r>
        <w:r w:rsidRPr="00B57432">
          <w:rPr>
            <w:noProof/>
            <w:webHidden/>
          </w:rPr>
          <w:instrText xml:space="preserve"> PAGEREF _Toc48134956 \h </w:instrText>
        </w:r>
        <w:r w:rsidRPr="00B57432">
          <w:rPr>
            <w:noProof/>
            <w:webHidden/>
          </w:rPr>
        </w:r>
        <w:r w:rsidRPr="00B57432">
          <w:rPr>
            <w:noProof/>
            <w:webHidden/>
          </w:rPr>
          <w:fldChar w:fldCharType="separate"/>
        </w:r>
        <w:r w:rsidR="001B2944">
          <w:rPr>
            <w:noProof/>
            <w:webHidden/>
          </w:rPr>
          <w:t>36</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57" w:history="1">
        <w:r w:rsidRPr="00B57432">
          <w:rPr>
            <w:rStyle w:val="Hipercze"/>
            <w:noProof/>
          </w:rPr>
          <w:t>Materiały do badań i prac projektowych</w:t>
        </w:r>
        <w:r w:rsidRPr="00B57432">
          <w:rPr>
            <w:noProof/>
            <w:webHidden/>
          </w:rPr>
          <w:tab/>
        </w:r>
        <w:r w:rsidRPr="00B57432">
          <w:rPr>
            <w:noProof/>
            <w:webHidden/>
          </w:rPr>
          <w:fldChar w:fldCharType="begin"/>
        </w:r>
        <w:r w:rsidRPr="00B57432">
          <w:rPr>
            <w:noProof/>
            <w:webHidden/>
          </w:rPr>
          <w:instrText xml:space="preserve"> PAGEREF _Toc48134957 \h </w:instrText>
        </w:r>
        <w:r w:rsidRPr="00B57432">
          <w:rPr>
            <w:noProof/>
            <w:webHidden/>
          </w:rPr>
        </w:r>
        <w:r w:rsidRPr="00B57432">
          <w:rPr>
            <w:noProof/>
            <w:webHidden/>
          </w:rPr>
          <w:fldChar w:fldCharType="separate"/>
        </w:r>
        <w:r w:rsidR="001B2944">
          <w:rPr>
            <w:noProof/>
            <w:webHidden/>
          </w:rPr>
          <w:t>36</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58" w:history="1">
        <w:r w:rsidRPr="00B57432">
          <w:rPr>
            <w:rStyle w:val="Hipercze"/>
            <w:noProof/>
          </w:rPr>
          <w:t>Tryb realizacji inwestycji</w:t>
        </w:r>
        <w:r w:rsidRPr="00B57432">
          <w:rPr>
            <w:noProof/>
            <w:webHidden/>
          </w:rPr>
          <w:tab/>
        </w:r>
        <w:r w:rsidRPr="00B57432">
          <w:rPr>
            <w:noProof/>
            <w:webHidden/>
          </w:rPr>
          <w:fldChar w:fldCharType="begin"/>
        </w:r>
        <w:r w:rsidRPr="00B57432">
          <w:rPr>
            <w:noProof/>
            <w:webHidden/>
          </w:rPr>
          <w:instrText xml:space="preserve"> PAGEREF _Toc48134958 \h </w:instrText>
        </w:r>
        <w:r w:rsidRPr="00B57432">
          <w:rPr>
            <w:noProof/>
            <w:webHidden/>
          </w:rPr>
        </w:r>
        <w:r w:rsidRPr="00B57432">
          <w:rPr>
            <w:noProof/>
            <w:webHidden/>
          </w:rPr>
          <w:fldChar w:fldCharType="separate"/>
        </w:r>
        <w:r w:rsidR="001B2944">
          <w:rPr>
            <w:noProof/>
            <w:webHidden/>
          </w:rPr>
          <w:t>36</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59" w:history="1">
        <w:r w:rsidRPr="00B57432">
          <w:rPr>
            <w:rStyle w:val="Hipercze"/>
            <w:noProof/>
          </w:rPr>
          <w:t>Projekt docelowej organizacji ruchu- fakultatywnie</w:t>
        </w:r>
        <w:r w:rsidRPr="00B57432">
          <w:rPr>
            <w:noProof/>
            <w:webHidden/>
          </w:rPr>
          <w:tab/>
        </w:r>
        <w:r w:rsidRPr="00B57432">
          <w:rPr>
            <w:noProof/>
            <w:webHidden/>
          </w:rPr>
          <w:fldChar w:fldCharType="begin"/>
        </w:r>
        <w:r w:rsidRPr="00B57432">
          <w:rPr>
            <w:noProof/>
            <w:webHidden/>
          </w:rPr>
          <w:instrText xml:space="preserve"> PAGEREF _Toc48134959 \h </w:instrText>
        </w:r>
        <w:r w:rsidRPr="00B57432">
          <w:rPr>
            <w:noProof/>
            <w:webHidden/>
          </w:rPr>
        </w:r>
        <w:r w:rsidRPr="00B57432">
          <w:rPr>
            <w:noProof/>
            <w:webHidden/>
          </w:rPr>
          <w:fldChar w:fldCharType="separate"/>
        </w:r>
        <w:r w:rsidR="001B2944">
          <w:rPr>
            <w:noProof/>
            <w:webHidden/>
          </w:rPr>
          <w:t>37</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60" w:history="1">
        <w:r w:rsidRPr="00B57432">
          <w:rPr>
            <w:rStyle w:val="Hipercze"/>
            <w:noProof/>
          </w:rPr>
          <w:t>Zgodność opracowań projektowych z umową i przepisami</w:t>
        </w:r>
        <w:r w:rsidRPr="00B57432">
          <w:rPr>
            <w:noProof/>
            <w:webHidden/>
          </w:rPr>
          <w:tab/>
        </w:r>
        <w:r w:rsidRPr="00B57432">
          <w:rPr>
            <w:noProof/>
            <w:webHidden/>
          </w:rPr>
          <w:fldChar w:fldCharType="begin"/>
        </w:r>
        <w:r w:rsidRPr="00B57432">
          <w:rPr>
            <w:noProof/>
            <w:webHidden/>
          </w:rPr>
          <w:instrText xml:space="preserve"> PAGEREF _Toc48134960 \h </w:instrText>
        </w:r>
        <w:r w:rsidRPr="00B57432">
          <w:rPr>
            <w:noProof/>
            <w:webHidden/>
          </w:rPr>
        </w:r>
        <w:r w:rsidRPr="00B57432">
          <w:rPr>
            <w:noProof/>
            <w:webHidden/>
          </w:rPr>
          <w:fldChar w:fldCharType="separate"/>
        </w:r>
        <w:r w:rsidR="001B2944">
          <w:rPr>
            <w:noProof/>
            <w:webHidden/>
          </w:rPr>
          <w:t>37</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61" w:history="1">
        <w:r w:rsidRPr="00B57432">
          <w:rPr>
            <w:rStyle w:val="Hipercze"/>
            <w:noProof/>
          </w:rPr>
          <w:t>Szczegółowość opracowań projektowych</w:t>
        </w:r>
        <w:r w:rsidRPr="00B57432">
          <w:rPr>
            <w:noProof/>
            <w:webHidden/>
          </w:rPr>
          <w:tab/>
        </w:r>
        <w:r w:rsidRPr="00B57432">
          <w:rPr>
            <w:noProof/>
            <w:webHidden/>
          </w:rPr>
          <w:fldChar w:fldCharType="begin"/>
        </w:r>
        <w:r w:rsidRPr="00B57432">
          <w:rPr>
            <w:noProof/>
            <w:webHidden/>
          </w:rPr>
          <w:instrText xml:space="preserve"> PAGEREF _Toc48134961 \h </w:instrText>
        </w:r>
        <w:r w:rsidRPr="00B57432">
          <w:rPr>
            <w:noProof/>
            <w:webHidden/>
          </w:rPr>
        </w:r>
        <w:r w:rsidRPr="00B57432">
          <w:rPr>
            <w:noProof/>
            <w:webHidden/>
          </w:rPr>
          <w:fldChar w:fldCharType="separate"/>
        </w:r>
        <w:r w:rsidR="001B2944">
          <w:rPr>
            <w:noProof/>
            <w:webHidden/>
          </w:rPr>
          <w:t>38</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62" w:history="1">
        <w:r w:rsidRPr="00B57432">
          <w:rPr>
            <w:rStyle w:val="Hipercze"/>
            <w:noProof/>
          </w:rPr>
          <w:t>Szata graficzna</w:t>
        </w:r>
        <w:r w:rsidRPr="00B57432">
          <w:rPr>
            <w:noProof/>
            <w:webHidden/>
          </w:rPr>
          <w:tab/>
        </w:r>
        <w:r w:rsidRPr="00B57432">
          <w:rPr>
            <w:noProof/>
            <w:webHidden/>
          </w:rPr>
          <w:fldChar w:fldCharType="begin"/>
        </w:r>
        <w:r w:rsidRPr="00B57432">
          <w:rPr>
            <w:noProof/>
            <w:webHidden/>
          </w:rPr>
          <w:instrText xml:space="preserve"> PAGEREF _Toc48134962 \h </w:instrText>
        </w:r>
        <w:r w:rsidRPr="00B57432">
          <w:rPr>
            <w:noProof/>
            <w:webHidden/>
          </w:rPr>
        </w:r>
        <w:r w:rsidRPr="00B57432">
          <w:rPr>
            <w:noProof/>
            <w:webHidden/>
          </w:rPr>
          <w:fldChar w:fldCharType="separate"/>
        </w:r>
        <w:r w:rsidR="001B2944">
          <w:rPr>
            <w:noProof/>
            <w:webHidden/>
          </w:rPr>
          <w:t>38</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63" w:history="1">
        <w:r w:rsidRPr="00B57432">
          <w:rPr>
            <w:rStyle w:val="Hipercze"/>
            <w:noProof/>
          </w:rPr>
          <w:t>Ochrona i utrzymanie opracowań projektowych i materiałów wyjściowych</w:t>
        </w:r>
        <w:r w:rsidRPr="00B57432">
          <w:rPr>
            <w:noProof/>
            <w:webHidden/>
          </w:rPr>
          <w:tab/>
        </w:r>
        <w:r w:rsidRPr="00B57432">
          <w:rPr>
            <w:noProof/>
            <w:webHidden/>
          </w:rPr>
          <w:fldChar w:fldCharType="begin"/>
        </w:r>
        <w:r w:rsidRPr="00B57432">
          <w:rPr>
            <w:noProof/>
            <w:webHidden/>
          </w:rPr>
          <w:instrText xml:space="preserve"> PAGEREF _Toc48134963 \h </w:instrText>
        </w:r>
        <w:r w:rsidRPr="00B57432">
          <w:rPr>
            <w:noProof/>
            <w:webHidden/>
          </w:rPr>
        </w:r>
        <w:r w:rsidRPr="00B57432">
          <w:rPr>
            <w:noProof/>
            <w:webHidden/>
          </w:rPr>
          <w:fldChar w:fldCharType="separate"/>
        </w:r>
        <w:r w:rsidR="001B2944">
          <w:rPr>
            <w:noProof/>
            <w:webHidden/>
          </w:rPr>
          <w:t>39</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64" w:history="1">
        <w:r w:rsidRPr="00B57432">
          <w:rPr>
            <w:rStyle w:val="Hipercze"/>
            <w:noProof/>
          </w:rPr>
          <w:t>Wymagania dla nadzoru autorskiego</w:t>
        </w:r>
        <w:r w:rsidRPr="00B57432">
          <w:rPr>
            <w:noProof/>
            <w:webHidden/>
          </w:rPr>
          <w:tab/>
        </w:r>
        <w:r w:rsidRPr="00B57432">
          <w:rPr>
            <w:noProof/>
            <w:webHidden/>
          </w:rPr>
          <w:fldChar w:fldCharType="begin"/>
        </w:r>
        <w:r w:rsidRPr="00B57432">
          <w:rPr>
            <w:noProof/>
            <w:webHidden/>
          </w:rPr>
          <w:instrText xml:space="preserve"> PAGEREF _Toc48134964 \h </w:instrText>
        </w:r>
        <w:r w:rsidRPr="00B57432">
          <w:rPr>
            <w:noProof/>
            <w:webHidden/>
          </w:rPr>
        </w:r>
        <w:r w:rsidRPr="00B57432">
          <w:rPr>
            <w:noProof/>
            <w:webHidden/>
          </w:rPr>
          <w:fldChar w:fldCharType="separate"/>
        </w:r>
        <w:r w:rsidR="001B2944">
          <w:rPr>
            <w:noProof/>
            <w:webHidden/>
          </w:rPr>
          <w:t>39</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65" w:history="1">
        <w:r w:rsidRPr="00B57432">
          <w:rPr>
            <w:rStyle w:val="Hipercze"/>
            <w:noProof/>
          </w:rPr>
          <w:t>Nadzór Zamawiającego i Zamawiającego nad procesem projektowym</w:t>
        </w:r>
        <w:r w:rsidRPr="00B57432">
          <w:rPr>
            <w:noProof/>
            <w:webHidden/>
          </w:rPr>
          <w:tab/>
        </w:r>
        <w:r w:rsidRPr="00B57432">
          <w:rPr>
            <w:noProof/>
            <w:webHidden/>
          </w:rPr>
          <w:fldChar w:fldCharType="begin"/>
        </w:r>
        <w:r w:rsidRPr="00B57432">
          <w:rPr>
            <w:noProof/>
            <w:webHidden/>
          </w:rPr>
          <w:instrText xml:space="preserve"> PAGEREF _Toc48134965 \h </w:instrText>
        </w:r>
        <w:r w:rsidRPr="00B57432">
          <w:rPr>
            <w:noProof/>
            <w:webHidden/>
          </w:rPr>
        </w:r>
        <w:r w:rsidRPr="00B57432">
          <w:rPr>
            <w:noProof/>
            <w:webHidden/>
          </w:rPr>
          <w:fldChar w:fldCharType="separate"/>
        </w:r>
        <w:r w:rsidR="001B2944">
          <w:rPr>
            <w:noProof/>
            <w:webHidden/>
          </w:rPr>
          <w:t>39</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66" w:history="1">
        <w:r w:rsidRPr="00B57432">
          <w:rPr>
            <w:rStyle w:val="Hipercze"/>
            <w:noProof/>
          </w:rPr>
          <w:t>Harmonogram prac projektowych- jeśli dotyczy</w:t>
        </w:r>
        <w:r w:rsidRPr="00B57432">
          <w:rPr>
            <w:noProof/>
            <w:webHidden/>
          </w:rPr>
          <w:tab/>
        </w:r>
        <w:r w:rsidRPr="00B57432">
          <w:rPr>
            <w:noProof/>
            <w:webHidden/>
          </w:rPr>
          <w:fldChar w:fldCharType="begin"/>
        </w:r>
        <w:r w:rsidRPr="00B57432">
          <w:rPr>
            <w:noProof/>
            <w:webHidden/>
          </w:rPr>
          <w:instrText xml:space="preserve"> PAGEREF _Toc48134966 \h </w:instrText>
        </w:r>
        <w:r w:rsidRPr="00B57432">
          <w:rPr>
            <w:noProof/>
            <w:webHidden/>
          </w:rPr>
        </w:r>
        <w:r w:rsidRPr="00B57432">
          <w:rPr>
            <w:noProof/>
            <w:webHidden/>
          </w:rPr>
          <w:fldChar w:fldCharType="separate"/>
        </w:r>
        <w:r w:rsidR="001B2944">
          <w:rPr>
            <w:noProof/>
            <w:webHidden/>
          </w:rPr>
          <w:t>40</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67" w:history="1">
        <w:r w:rsidRPr="00B57432">
          <w:rPr>
            <w:rStyle w:val="Hipercze"/>
            <w:noProof/>
          </w:rPr>
          <w:t>Nadzór Wykonawcy nad procesem projektowym</w:t>
        </w:r>
        <w:r w:rsidRPr="00B57432">
          <w:rPr>
            <w:noProof/>
            <w:webHidden/>
          </w:rPr>
          <w:tab/>
        </w:r>
        <w:r w:rsidRPr="00B57432">
          <w:rPr>
            <w:noProof/>
            <w:webHidden/>
          </w:rPr>
          <w:fldChar w:fldCharType="begin"/>
        </w:r>
        <w:r w:rsidRPr="00B57432">
          <w:rPr>
            <w:noProof/>
            <w:webHidden/>
          </w:rPr>
          <w:instrText xml:space="preserve"> PAGEREF _Toc48134967 \h </w:instrText>
        </w:r>
        <w:r w:rsidRPr="00B57432">
          <w:rPr>
            <w:noProof/>
            <w:webHidden/>
          </w:rPr>
        </w:r>
        <w:r w:rsidRPr="00B57432">
          <w:rPr>
            <w:noProof/>
            <w:webHidden/>
          </w:rPr>
          <w:fldChar w:fldCharType="separate"/>
        </w:r>
        <w:r w:rsidR="001B2944">
          <w:rPr>
            <w:noProof/>
            <w:webHidden/>
          </w:rPr>
          <w:t>40</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68" w:history="1">
        <w:r w:rsidRPr="00B57432">
          <w:rPr>
            <w:rStyle w:val="Hipercze"/>
            <w:noProof/>
          </w:rPr>
          <w:t>Dokumenty Projektu</w:t>
        </w:r>
        <w:r w:rsidRPr="00B57432">
          <w:rPr>
            <w:noProof/>
            <w:webHidden/>
          </w:rPr>
          <w:tab/>
        </w:r>
        <w:r w:rsidRPr="00B57432">
          <w:rPr>
            <w:noProof/>
            <w:webHidden/>
          </w:rPr>
          <w:fldChar w:fldCharType="begin"/>
        </w:r>
        <w:r w:rsidRPr="00B57432">
          <w:rPr>
            <w:noProof/>
            <w:webHidden/>
          </w:rPr>
          <w:instrText xml:space="preserve"> PAGEREF _Toc48134968 \h </w:instrText>
        </w:r>
        <w:r w:rsidRPr="00B57432">
          <w:rPr>
            <w:noProof/>
            <w:webHidden/>
          </w:rPr>
        </w:r>
        <w:r w:rsidRPr="00B57432">
          <w:rPr>
            <w:noProof/>
            <w:webHidden/>
          </w:rPr>
          <w:fldChar w:fldCharType="separate"/>
        </w:r>
        <w:r w:rsidR="001B2944">
          <w:rPr>
            <w:noProof/>
            <w:webHidden/>
          </w:rPr>
          <w:t>41</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69" w:history="1">
        <w:r w:rsidRPr="00B57432">
          <w:rPr>
            <w:rStyle w:val="Hipercze"/>
            <w:noProof/>
          </w:rPr>
          <w:t>Weryfikacja i zatwierdzanie dokumentacji przez Zamawiającego</w:t>
        </w:r>
        <w:r w:rsidRPr="00B57432">
          <w:rPr>
            <w:noProof/>
            <w:webHidden/>
          </w:rPr>
          <w:tab/>
        </w:r>
        <w:r w:rsidRPr="00B57432">
          <w:rPr>
            <w:noProof/>
            <w:webHidden/>
          </w:rPr>
          <w:fldChar w:fldCharType="begin"/>
        </w:r>
        <w:r w:rsidRPr="00B57432">
          <w:rPr>
            <w:noProof/>
            <w:webHidden/>
          </w:rPr>
          <w:instrText xml:space="preserve"> PAGEREF _Toc48134969 \h </w:instrText>
        </w:r>
        <w:r w:rsidRPr="00B57432">
          <w:rPr>
            <w:noProof/>
            <w:webHidden/>
          </w:rPr>
        </w:r>
        <w:r w:rsidRPr="00B57432">
          <w:rPr>
            <w:noProof/>
            <w:webHidden/>
          </w:rPr>
          <w:fldChar w:fldCharType="separate"/>
        </w:r>
        <w:r w:rsidR="001B2944">
          <w:rPr>
            <w:noProof/>
            <w:webHidden/>
          </w:rPr>
          <w:t>41</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70" w:history="1">
        <w:r w:rsidRPr="00B57432">
          <w:rPr>
            <w:rStyle w:val="Hipercze"/>
            <w:noProof/>
          </w:rPr>
          <w:t>Płatności</w:t>
        </w:r>
        <w:r w:rsidRPr="00B57432">
          <w:rPr>
            <w:noProof/>
            <w:webHidden/>
          </w:rPr>
          <w:tab/>
        </w:r>
        <w:r w:rsidRPr="00B57432">
          <w:rPr>
            <w:noProof/>
            <w:webHidden/>
          </w:rPr>
          <w:fldChar w:fldCharType="begin"/>
        </w:r>
        <w:r w:rsidRPr="00B57432">
          <w:rPr>
            <w:noProof/>
            <w:webHidden/>
          </w:rPr>
          <w:instrText xml:space="preserve"> PAGEREF _Toc48134970 \h </w:instrText>
        </w:r>
        <w:r w:rsidRPr="00B57432">
          <w:rPr>
            <w:noProof/>
            <w:webHidden/>
          </w:rPr>
        </w:r>
        <w:r w:rsidRPr="00B57432">
          <w:rPr>
            <w:noProof/>
            <w:webHidden/>
          </w:rPr>
          <w:fldChar w:fldCharType="separate"/>
        </w:r>
        <w:r w:rsidR="001B2944">
          <w:rPr>
            <w:noProof/>
            <w:webHidden/>
          </w:rPr>
          <w:t>42</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71" w:history="1">
        <w:r w:rsidRPr="00B57432">
          <w:rPr>
            <w:rStyle w:val="Hipercze"/>
            <w:noProof/>
          </w:rPr>
          <w:t>Wymagania w zakresie materiałów</w:t>
        </w:r>
        <w:r w:rsidRPr="00B57432">
          <w:rPr>
            <w:noProof/>
            <w:webHidden/>
          </w:rPr>
          <w:tab/>
        </w:r>
        <w:r w:rsidRPr="00B57432">
          <w:rPr>
            <w:noProof/>
            <w:webHidden/>
          </w:rPr>
          <w:fldChar w:fldCharType="begin"/>
        </w:r>
        <w:r w:rsidRPr="00B57432">
          <w:rPr>
            <w:noProof/>
            <w:webHidden/>
          </w:rPr>
          <w:instrText xml:space="preserve"> PAGEREF _Toc48134971 \h </w:instrText>
        </w:r>
        <w:r w:rsidRPr="00B57432">
          <w:rPr>
            <w:noProof/>
            <w:webHidden/>
          </w:rPr>
        </w:r>
        <w:r w:rsidRPr="00B57432">
          <w:rPr>
            <w:noProof/>
            <w:webHidden/>
          </w:rPr>
          <w:fldChar w:fldCharType="separate"/>
        </w:r>
        <w:r w:rsidR="001B2944">
          <w:rPr>
            <w:noProof/>
            <w:webHidden/>
          </w:rPr>
          <w:t>42</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72" w:history="1">
        <w:r w:rsidRPr="00B57432">
          <w:rPr>
            <w:rStyle w:val="Hipercze"/>
            <w:noProof/>
          </w:rPr>
          <w:t>Wymagania w zakresie sprzętu i środków transportu</w:t>
        </w:r>
        <w:r w:rsidRPr="00B57432">
          <w:rPr>
            <w:noProof/>
            <w:webHidden/>
          </w:rPr>
          <w:tab/>
        </w:r>
        <w:r w:rsidRPr="00B57432">
          <w:rPr>
            <w:noProof/>
            <w:webHidden/>
          </w:rPr>
          <w:fldChar w:fldCharType="begin"/>
        </w:r>
        <w:r w:rsidRPr="00B57432">
          <w:rPr>
            <w:noProof/>
            <w:webHidden/>
          </w:rPr>
          <w:instrText xml:space="preserve"> PAGEREF _Toc48134972 \h </w:instrText>
        </w:r>
        <w:r w:rsidRPr="00B57432">
          <w:rPr>
            <w:noProof/>
            <w:webHidden/>
          </w:rPr>
        </w:r>
        <w:r w:rsidRPr="00B57432">
          <w:rPr>
            <w:noProof/>
            <w:webHidden/>
          </w:rPr>
          <w:fldChar w:fldCharType="separate"/>
        </w:r>
        <w:r w:rsidR="001B2944">
          <w:rPr>
            <w:noProof/>
            <w:webHidden/>
          </w:rPr>
          <w:t>43</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73" w:history="1">
        <w:r w:rsidRPr="00B57432">
          <w:rPr>
            <w:rStyle w:val="Hipercze"/>
            <w:noProof/>
          </w:rPr>
          <w:t>Wymagania w zakresie kontroli robót</w:t>
        </w:r>
        <w:r w:rsidRPr="00B57432">
          <w:rPr>
            <w:noProof/>
            <w:webHidden/>
          </w:rPr>
          <w:tab/>
        </w:r>
        <w:r w:rsidRPr="00B57432">
          <w:rPr>
            <w:noProof/>
            <w:webHidden/>
          </w:rPr>
          <w:fldChar w:fldCharType="begin"/>
        </w:r>
        <w:r w:rsidRPr="00B57432">
          <w:rPr>
            <w:noProof/>
            <w:webHidden/>
          </w:rPr>
          <w:instrText xml:space="preserve"> PAGEREF _Toc48134973 \h </w:instrText>
        </w:r>
        <w:r w:rsidRPr="00B57432">
          <w:rPr>
            <w:noProof/>
            <w:webHidden/>
          </w:rPr>
        </w:r>
        <w:r w:rsidRPr="00B57432">
          <w:rPr>
            <w:noProof/>
            <w:webHidden/>
          </w:rPr>
          <w:fldChar w:fldCharType="separate"/>
        </w:r>
        <w:r w:rsidR="001B2944">
          <w:rPr>
            <w:noProof/>
            <w:webHidden/>
          </w:rPr>
          <w:t>43</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74" w:history="1">
        <w:r w:rsidRPr="00B57432">
          <w:rPr>
            <w:rStyle w:val="Hipercze"/>
            <w:noProof/>
          </w:rPr>
          <w:t>Wymagania w zakresie odbiorów</w:t>
        </w:r>
        <w:r w:rsidRPr="00B57432">
          <w:rPr>
            <w:noProof/>
            <w:webHidden/>
          </w:rPr>
          <w:tab/>
        </w:r>
        <w:r w:rsidRPr="00B57432">
          <w:rPr>
            <w:noProof/>
            <w:webHidden/>
          </w:rPr>
          <w:fldChar w:fldCharType="begin"/>
        </w:r>
        <w:r w:rsidRPr="00B57432">
          <w:rPr>
            <w:noProof/>
            <w:webHidden/>
          </w:rPr>
          <w:instrText xml:space="preserve"> PAGEREF _Toc48134974 \h </w:instrText>
        </w:r>
        <w:r w:rsidRPr="00B57432">
          <w:rPr>
            <w:noProof/>
            <w:webHidden/>
          </w:rPr>
        </w:r>
        <w:r w:rsidRPr="00B57432">
          <w:rPr>
            <w:noProof/>
            <w:webHidden/>
          </w:rPr>
          <w:fldChar w:fldCharType="separate"/>
        </w:r>
        <w:r w:rsidR="001B2944">
          <w:rPr>
            <w:noProof/>
            <w:webHidden/>
          </w:rPr>
          <w:t>46</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75" w:history="1">
        <w:r w:rsidRPr="00B57432">
          <w:rPr>
            <w:rStyle w:val="Hipercze"/>
            <w:noProof/>
          </w:rPr>
          <w:t>Płatności</w:t>
        </w:r>
        <w:r w:rsidRPr="00B57432">
          <w:rPr>
            <w:noProof/>
            <w:webHidden/>
          </w:rPr>
          <w:tab/>
        </w:r>
        <w:r w:rsidRPr="00B57432">
          <w:rPr>
            <w:noProof/>
            <w:webHidden/>
          </w:rPr>
          <w:fldChar w:fldCharType="begin"/>
        </w:r>
        <w:r w:rsidRPr="00B57432">
          <w:rPr>
            <w:noProof/>
            <w:webHidden/>
          </w:rPr>
          <w:instrText xml:space="preserve"> PAGEREF _Toc48134975 \h </w:instrText>
        </w:r>
        <w:r w:rsidRPr="00B57432">
          <w:rPr>
            <w:noProof/>
            <w:webHidden/>
          </w:rPr>
        </w:r>
        <w:r w:rsidRPr="00B57432">
          <w:rPr>
            <w:noProof/>
            <w:webHidden/>
          </w:rPr>
          <w:fldChar w:fldCharType="separate"/>
        </w:r>
        <w:r w:rsidR="001B2944">
          <w:rPr>
            <w:noProof/>
            <w:webHidden/>
          </w:rPr>
          <w:t>51</w:t>
        </w:r>
        <w:r w:rsidRPr="00B57432">
          <w:rPr>
            <w:noProof/>
            <w:webHidden/>
          </w:rPr>
          <w:fldChar w:fldCharType="end"/>
        </w:r>
      </w:hyperlink>
    </w:p>
    <w:p w:rsidR="00B446A6" w:rsidRPr="00B57432" w:rsidRDefault="00B446A6" w:rsidP="00B57432">
      <w:pPr>
        <w:pStyle w:val="Spistreci2"/>
        <w:tabs>
          <w:tab w:val="clear" w:pos="9060"/>
          <w:tab w:val="left" w:pos="960"/>
          <w:tab w:val="right" w:pos="9781"/>
        </w:tabs>
        <w:spacing w:before="0" w:line="240" w:lineRule="auto"/>
        <w:ind w:left="240" w:firstLine="186"/>
        <w:rPr>
          <w:rFonts w:asciiTheme="minorHAnsi" w:eastAsiaTheme="minorEastAsia" w:hAnsiTheme="minorHAnsi" w:cstheme="minorBidi"/>
          <w:b w:val="0"/>
          <w:bCs w:val="0"/>
          <w:noProof/>
          <w:sz w:val="22"/>
          <w:szCs w:val="22"/>
        </w:rPr>
      </w:pPr>
      <w:hyperlink w:anchor="_Toc48134976" w:history="1">
        <w:r w:rsidRPr="00B57432">
          <w:rPr>
            <w:rStyle w:val="Hipercze"/>
            <w:b w:val="0"/>
            <w:noProof/>
          </w:rPr>
          <w:t>1.21.</w:t>
        </w:r>
        <w:r w:rsidRPr="00B57432">
          <w:rPr>
            <w:rFonts w:asciiTheme="minorHAnsi" w:eastAsiaTheme="minorEastAsia" w:hAnsiTheme="minorHAnsi" w:cstheme="minorBidi"/>
            <w:b w:val="0"/>
            <w:bCs w:val="0"/>
            <w:noProof/>
            <w:sz w:val="22"/>
            <w:szCs w:val="22"/>
          </w:rPr>
          <w:tab/>
        </w:r>
        <w:r w:rsidRPr="00B57432">
          <w:rPr>
            <w:rStyle w:val="Hipercze"/>
            <w:b w:val="0"/>
            <w:noProof/>
          </w:rPr>
          <w:t>Cechy obiektu dotyczące rozwiązań budowlano – konstrukcyjnych i wskaźników ekonomicznych</w:t>
        </w:r>
        <w:r w:rsidRPr="00B57432">
          <w:rPr>
            <w:b w:val="0"/>
            <w:noProof/>
            <w:webHidden/>
          </w:rPr>
          <w:tab/>
        </w:r>
        <w:r w:rsidRPr="00B57432">
          <w:rPr>
            <w:b w:val="0"/>
            <w:noProof/>
            <w:webHidden/>
          </w:rPr>
          <w:fldChar w:fldCharType="begin"/>
        </w:r>
        <w:r w:rsidRPr="00B57432">
          <w:rPr>
            <w:b w:val="0"/>
            <w:noProof/>
            <w:webHidden/>
          </w:rPr>
          <w:instrText xml:space="preserve"> PAGEREF _Toc48134976 \h </w:instrText>
        </w:r>
        <w:r w:rsidRPr="00B57432">
          <w:rPr>
            <w:b w:val="0"/>
            <w:noProof/>
            <w:webHidden/>
          </w:rPr>
        </w:r>
        <w:r w:rsidRPr="00B57432">
          <w:rPr>
            <w:b w:val="0"/>
            <w:noProof/>
            <w:webHidden/>
          </w:rPr>
          <w:fldChar w:fldCharType="separate"/>
        </w:r>
        <w:r w:rsidR="001B2944">
          <w:rPr>
            <w:b w:val="0"/>
            <w:noProof/>
            <w:webHidden/>
          </w:rPr>
          <w:t>52</w:t>
        </w:r>
        <w:r w:rsidRPr="00B57432">
          <w:rPr>
            <w:b w:val="0"/>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77" w:history="1">
        <w:r w:rsidRPr="00B57432">
          <w:rPr>
            <w:rStyle w:val="Hipercze"/>
            <w:noProof/>
          </w:rPr>
          <w:t>Informacje wstępne</w:t>
        </w:r>
        <w:r w:rsidRPr="00B57432">
          <w:rPr>
            <w:noProof/>
            <w:webHidden/>
          </w:rPr>
          <w:tab/>
        </w:r>
        <w:r w:rsidRPr="00B57432">
          <w:rPr>
            <w:noProof/>
            <w:webHidden/>
          </w:rPr>
          <w:fldChar w:fldCharType="begin"/>
        </w:r>
        <w:r w:rsidRPr="00B57432">
          <w:rPr>
            <w:noProof/>
            <w:webHidden/>
          </w:rPr>
          <w:instrText xml:space="preserve"> PAGEREF _Toc48134977 \h </w:instrText>
        </w:r>
        <w:r w:rsidRPr="00B57432">
          <w:rPr>
            <w:noProof/>
            <w:webHidden/>
          </w:rPr>
        </w:r>
        <w:r w:rsidRPr="00B57432">
          <w:rPr>
            <w:noProof/>
            <w:webHidden/>
          </w:rPr>
          <w:fldChar w:fldCharType="separate"/>
        </w:r>
        <w:r w:rsidR="001B2944">
          <w:rPr>
            <w:noProof/>
            <w:webHidden/>
          </w:rPr>
          <w:t>52</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78" w:history="1">
        <w:r w:rsidRPr="00B57432">
          <w:rPr>
            <w:rStyle w:val="Hipercze"/>
            <w:noProof/>
          </w:rPr>
          <w:t>Wymagania dotyczące placu budowy</w:t>
        </w:r>
        <w:r w:rsidRPr="00B57432">
          <w:rPr>
            <w:noProof/>
            <w:webHidden/>
          </w:rPr>
          <w:tab/>
        </w:r>
        <w:r w:rsidRPr="00B57432">
          <w:rPr>
            <w:noProof/>
            <w:webHidden/>
          </w:rPr>
          <w:fldChar w:fldCharType="begin"/>
        </w:r>
        <w:r w:rsidRPr="00B57432">
          <w:rPr>
            <w:noProof/>
            <w:webHidden/>
          </w:rPr>
          <w:instrText xml:space="preserve"> PAGEREF _Toc48134978 \h </w:instrText>
        </w:r>
        <w:r w:rsidRPr="00B57432">
          <w:rPr>
            <w:noProof/>
            <w:webHidden/>
          </w:rPr>
        </w:r>
        <w:r w:rsidRPr="00B57432">
          <w:rPr>
            <w:noProof/>
            <w:webHidden/>
          </w:rPr>
          <w:fldChar w:fldCharType="separate"/>
        </w:r>
        <w:r w:rsidR="001B2944">
          <w:rPr>
            <w:noProof/>
            <w:webHidden/>
          </w:rPr>
          <w:t>52</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79" w:history="1">
        <w:r w:rsidRPr="00B57432">
          <w:rPr>
            <w:rStyle w:val="Hipercze"/>
            <w:noProof/>
          </w:rPr>
          <w:t>Wymagania dotyczące konstrukcji</w:t>
        </w:r>
        <w:r w:rsidRPr="00B57432">
          <w:rPr>
            <w:noProof/>
            <w:webHidden/>
          </w:rPr>
          <w:tab/>
        </w:r>
        <w:r w:rsidRPr="00B57432">
          <w:rPr>
            <w:noProof/>
            <w:webHidden/>
          </w:rPr>
          <w:fldChar w:fldCharType="begin"/>
        </w:r>
        <w:r w:rsidRPr="00B57432">
          <w:rPr>
            <w:noProof/>
            <w:webHidden/>
          </w:rPr>
          <w:instrText xml:space="preserve"> PAGEREF _Toc48134979 \h </w:instrText>
        </w:r>
        <w:r w:rsidRPr="00B57432">
          <w:rPr>
            <w:noProof/>
            <w:webHidden/>
          </w:rPr>
        </w:r>
        <w:r w:rsidRPr="00B57432">
          <w:rPr>
            <w:noProof/>
            <w:webHidden/>
          </w:rPr>
          <w:fldChar w:fldCharType="separate"/>
        </w:r>
        <w:r w:rsidR="001B2944">
          <w:rPr>
            <w:noProof/>
            <w:webHidden/>
          </w:rPr>
          <w:t>53</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80" w:history="1">
        <w:r w:rsidRPr="00B57432">
          <w:rPr>
            <w:rStyle w:val="Hipercze"/>
            <w:noProof/>
          </w:rPr>
          <w:t>Wymagania dotyczące instalacji</w:t>
        </w:r>
        <w:r w:rsidRPr="00B57432">
          <w:rPr>
            <w:noProof/>
            <w:webHidden/>
          </w:rPr>
          <w:tab/>
        </w:r>
        <w:r w:rsidRPr="00B57432">
          <w:rPr>
            <w:noProof/>
            <w:webHidden/>
          </w:rPr>
          <w:fldChar w:fldCharType="begin"/>
        </w:r>
        <w:r w:rsidRPr="00B57432">
          <w:rPr>
            <w:noProof/>
            <w:webHidden/>
          </w:rPr>
          <w:instrText xml:space="preserve"> PAGEREF _Toc48134980 \h </w:instrText>
        </w:r>
        <w:r w:rsidRPr="00B57432">
          <w:rPr>
            <w:noProof/>
            <w:webHidden/>
          </w:rPr>
        </w:r>
        <w:r w:rsidRPr="00B57432">
          <w:rPr>
            <w:noProof/>
            <w:webHidden/>
          </w:rPr>
          <w:fldChar w:fldCharType="separate"/>
        </w:r>
        <w:r w:rsidR="001B2944">
          <w:rPr>
            <w:noProof/>
            <w:webHidden/>
          </w:rPr>
          <w:t>53</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81" w:history="1">
        <w:r w:rsidRPr="00B57432">
          <w:rPr>
            <w:rStyle w:val="Hipercze"/>
            <w:noProof/>
          </w:rPr>
          <w:t>Wymagania dotyczące wykończenia</w:t>
        </w:r>
        <w:r w:rsidRPr="00B57432">
          <w:rPr>
            <w:noProof/>
            <w:webHidden/>
          </w:rPr>
          <w:tab/>
        </w:r>
        <w:r w:rsidRPr="00B57432">
          <w:rPr>
            <w:noProof/>
            <w:webHidden/>
          </w:rPr>
          <w:fldChar w:fldCharType="begin"/>
        </w:r>
        <w:r w:rsidRPr="00B57432">
          <w:rPr>
            <w:noProof/>
            <w:webHidden/>
          </w:rPr>
          <w:instrText xml:space="preserve"> PAGEREF _Toc48134981 \h </w:instrText>
        </w:r>
        <w:r w:rsidRPr="00B57432">
          <w:rPr>
            <w:noProof/>
            <w:webHidden/>
          </w:rPr>
        </w:r>
        <w:r w:rsidRPr="00B57432">
          <w:rPr>
            <w:noProof/>
            <w:webHidden/>
          </w:rPr>
          <w:fldChar w:fldCharType="separate"/>
        </w:r>
        <w:r w:rsidR="001B2944">
          <w:rPr>
            <w:noProof/>
            <w:webHidden/>
          </w:rPr>
          <w:t>53</w:t>
        </w:r>
        <w:r w:rsidRPr="00B57432">
          <w:rPr>
            <w:noProof/>
            <w:webHidden/>
          </w:rPr>
          <w:fldChar w:fldCharType="end"/>
        </w:r>
      </w:hyperlink>
    </w:p>
    <w:p w:rsidR="00B446A6" w:rsidRPr="00B57432" w:rsidRDefault="00B446A6" w:rsidP="00B57432">
      <w:pPr>
        <w:pStyle w:val="Spistreci3"/>
        <w:tabs>
          <w:tab w:val="right" w:pos="9781"/>
        </w:tabs>
        <w:spacing w:line="240" w:lineRule="auto"/>
        <w:rPr>
          <w:rFonts w:asciiTheme="minorHAnsi" w:eastAsiaTheme="minorEastAsia" w:hAnsiTheme="minorHAnsi" w:cstheme="minorBidi"/>
          <w:noProof/>
          <w:sz w:val="22"/>
          <w:szCs w:val="22"/>
        </w:rPr>
      </w:pPr>
      <w:hyperlink w:anchor="_Toc48134982" w:history="1">
        <w:r w:rsidRPr="00B57432">
          <w:rPr>
            <w:rStyle w:val="Hipercze"/>
            <w:noProof/>
          </w:rPr>
          <w:t>Wymagania dotyczące zagospodarowania terenu</w:t>
        </w:r>
        <w:r w:rsidRPr="00B57432">
          <w:rPr>
            <w:noProof/>
            <w:webHidden/>
          </w:rPr>
          <w:tab/>
        </w:r>
        <w:r w:rsidRPr="00B57432">
          <w:rPr>
            <w:noProof/>
            <w:webHidden/>
          </w:rPr>
          <w:fldChar w:fldCharType="begin"/>
        </w:r>
        <w:r w:rsidRPr="00B57432">
          <w:rPr>
            <w:noProof/>
            <w:webHidden/>
          </w:rPr>
          <w:instrText xml:space="preserve"> PAGEREF _Toc48134982 \h </w:instrText>
        </w:r>
        <w:r w:rsidRPr="00B57432">
          <w:rPr>
            <w:noProof/>
            <w:webHidden/>
          </w:rPr>
        </w:r>
        <w:r w:rsidRPr="00B57432">
          <w:rPr>
            <w:noProof/>
            <w:webHidden/>
          </w:rPr>
          <w:fldChar w:fldCharType="separate"/>
        </w:r>
        <w:r w:rsidR="001B2944">
          <w:rPr>
            <w:noProof/>
            <w:webHidden/>
          </w:rPr>
          <w:t>53</w:t>
        </w:r>
        <w:r w:rsidRPr="00B57432">
          <w:rPr>
            <w:noProof/>
            <w:webHidden/>
          </w:rPr>
          <w:fldChar w:fldCharType="end"/>
        </w:r>
      </w:hyperlink>
    </w:p>
    <w:p w:rsidR="00B446A6" w:rsidRPr="00B57432" w:rsidRDefault="00B446A6" w:rsidP="00B57432">
      <w:pPr>
        <w:pStyle w:val="Spistreci1"/>
        <w:tabs>
          <w:tab w:val="clear" w:pos="480"/>
          <w:tab w:val="clear" w:pos="9060"/>
          <w:tab w:val="right" w:pos="9781"/>
        </w:tabs>
        <w:spacing w:before="0" w:line="240" w:lineRule="auto"/>
        <w:ind w:firstLine="425"/>
        <w:jc w:val="left"/>
        <w:rPr>
          <w:rFonts w:asciiTheme="minorHAnsi" w:eastAsiaTheme="minorEastAsia" w:hAnsiTheme="minorHAnsi" w:cstheme="minorBidi"/>
          <w:b w:val="0"/>
          <w:bCs w:val="0"/>
          <w:caps w:val="0"/>
          <w:noProof/>
          <w:sz w:val="22"/>
          <w:szCs w:val="22"/>
        </w:rPr>
      </w:pPr>
      <w:hyperlink w:anchor="_Toc48134983" w:history="1">
        <w:r w:rsidRPr="00B57432">
          <w:rPr>
            <w:rStyle w:val="Hipercze"/>
            <w:b w:val="0"/>
            <w:noProof/>
          </w:rPr>
          <w:t xml:space="preserve">Opis wymagań </w:t>
        </w:r>
        <w:r w:rsidRPr="00B57432">
          <w:rPr>
            <w:b w:val="0"/>
          </w:rPr>
          <w:t>zamawiającego</w:t>
        </w:r>
        <w:r w:rsidRPr="00B57432">
          <w:rPr>
            <w:rStyle w:val="Hipercze"/>
            <w:b w:val="0"/>
            <w:noProof/>
          </w:rPr>
          <w:t xml:space="preserve"> w stosunku do przedmiotu zamówienia.</w:t>
        </w:r>
        <w:r w:rsidRPr="00B57432">
          <w:rPr>
            <w:b w:val="0"/>
            <w:noProof/>
            <w:webHidden/>
          </w:rPr>
          <w:tab/>
        </w:r>
        <w:r w:rsidRPr="00B57432">
          <w:rPr>
            <w:b w:val="0"/>
            <w:noProof/>
            <w:webHidden/>
          </w:rPr>
          <w:fldChar w:fldCharType="begin"/>
        </w:r>
        <w:r w:rsidRPr="00B57432">
          <w:rPr>
            <w:b w:val="0"/>
            <w:noProof/>
            <w:webHidden/>
          </w:rPr>
          <w:instrText xml:space="preserve"> PAGEREF _Toc48134983 \h </w:instrText>
        </w:r>
        <w:r w:rsidRPr="00B57432">
          <w:rPr>
            <w:b w:val="0"/>
            <w:noProof/>
            <w:webHidden/>
          </w:rPr>
        </w:r>
        <w:r w:rsidRPr="00B57432">
          <w:rPr>
            <w:b w:val="0"/>
            <w:noProof/>
            <w:webHidden/>
          </w:rPr>
          <w:fldChar w:fldCharType="separate"/>
        </w:r>
        <w:r w:rsidR="001B2944">
          <w:rPr>
            <w:b w:val="0"/>
            <w:noProof/>
            <w:webHidden/>
          </w:rPr>
          <w:t>54</w:t>
        </w:r>
        <w:r w:rsidRPr="00B57432">
          <w:rPr>
            <w:b w:val="0"/>
            <w:noProof/>
            <w:webHidden/>
          </w:rPr>
          <w:fldChar w:fldCharType="end"/>
        </w:r>
      </w:hyperlink>
    </w:p>
    <w:p w:rsidR="00B446A6" w:rsidRPr="00B57432" w:rsidRDefault="00B446A6" w:rsidP="00B57432">
      <w:pPr>
        <w:pStyle w:val="Spistreci2"/>
        <w:tabs>
          <w:tab w:val="clear" w:pos="9060"/>
          <w:tab w:val="left" w:pos="1200"/>
          <w:tab w:val="right" w:pos="9781"/>
        </w:tabs>
        <w:spacing w:before="0" w:line="240" w:lineRule="auto"/>
        <w:rPr>
          <w:rFonts w:asciiTheme="minorHAnsi" w:eastAsiaTheme="minorEastAsia" w:hAnsiTheme="minorHAnsi" w:cstheme="minorBidi"/>
          <w:b w:val="0"/>
          <w:bCs w:val="0"/>
          <w:noProof/>
          <w:sz w:val="22"/>
          <w:szCs w:val="22"/>
        </w:rPr>
      </w:pPr>
      <w:hyperlink w:anchor="_Toc48134984" w:history="1">
        <w:r w:rsidRPr="00B57432">
          <w:rPr>
            <w:rStyle w:val="Hipercze"/>
            <w:b w:val="0"/>
            <w:noProof/>
          </w:rPr>
          <w:t>1.22.</w:t>
        </w:r>
        <w:r w:rsidR="00B57432">
          <w:rPr>
            <w:rFonts w:asciiTheme="minorHAnsi" w:eastAsiaTheme="minorEastAsia" w:hAnsiTheme="minorHAnsi" w:cstheme="minorBidi"/>
            <w:b w:val="0"/>
            <w:bCs w:val="0"/>
            <w:noProof/>
            <w:sz w:val="22"/>
            <w:szCs w:val="22"/>
          </w:rPr>
          <w:t xml:space="preserve"> </w:t>
        </w:r>
        <w:r w:rsidRPr="00B57432">
          <w:rPr>
            <w:rStyle w:val="Hipercze"/>
            <w:b w:val="0"/>
            <w:noProof/>
          </w:rPr>
          <w:t>Przygotowanie terenu budowy.</w:t>
        </w:r>
        <w:r w:rsidRPr="00B57432">
          <w:rPr>
            <w:b w:val="0"/>
            <w:noProof/>
            <w:webHidden/>
          </w:rPr>
          <w:tab/>
        </w:r>
        <w:r w:rsidRPr="00B57432">
          <w:rPr>
            <w:b w:val="0"/>
            <w:noProof/>
            <w:webHidden/>
          </w:rPr>
          <w:fldChar w:fldCharType="begin"/>
        </w:r>
        <w:r w:rsidRPr="00B57432">
          <w:rPr>
            <w:b w:val="0"/>
            <w:noProof/>
            <w:webHidden/>
          </w:rPr>
          <w:instrText xml:space="preserve"> PAGEREF _Toc48134984 \h </w:instrText>
        </w:r>
        <w:r w:rsidRPr="00B57432">
          <w:rPr>
            <w:b w:val="0"/>
            <w:noProof/>
            <w:webHidden/>
          </w:rPr>
        </w:r>
        <w:r w:rsidRPr="00B57432">
          <w:rPr>
            <w:b w:val="0"/>
            <w:noProof/>
            <w:webHidden/>
          </w:rPr>
          <w:fldChar w:fldCharType="separate"/>
        </w:r>
        <w:r w:rsidR="001B2944">
          <w:rPr>
            <w:b w:val="0"/>
            <w:noProof/>
            <w:webHidden/>
          </w:rPr>
          <w:t>54</w:t>
        </w:r>
        <w:r w:rsidRPr="00B57432">
          <w:rPr>
            <w:b w:val="0"/>
            <w:noProof/>
            <w:webHidden/>
          </w:rPr>
          <w:fldChar w:fldCharType="end"/>
        </w:r>
      </w:hyperlink>
    </w:p>
    <w:p w:rsidR="00B446A6" w:rsidRPr="00B57432" w:rsidRDefault="00B446A6" w:rsidP="00B57432">
      <w:pPr>
        <w:pStyle w:val="Spistreci2"/>
        <w:tabs>
          <w:tab w:val="clear" w:pos="9060"/>
          <w:tab w:val="left" w:pos="1200"/>
          <w:tab w:val="right" w:pos="9781"/>
        </w:tabs>
        <w:spacing w:before="0" w:line="240" w:lineRule="auto"/>
        <w:rPr>
          <w:rFonts w:asciiTheme="minorHAnsi" w:eastAsiaTheme="minorEastAsia" w:hAnsiTheme="minorHAnsi" w:cstheme="minorBidi"/>
          <w:b w:val="0"/>
          <w:bCs w:val="0"/>
          <w:noProof/>
          <w:sz w:val="22"/>
          <w:szCs w:val="22"/>
        </w:rPr>
      </w:pPr>
      <w:hyperlink w:anchor="_Toc48134985" w:history="1">
        <w:r w:rsidRPr="00B57432">
          <w:rPr>
            <w:rStyle w:val="Hipercze"/>
            <w:b w:val="0"/>
            <w:noProof/>
          </w:rPr>
          <w:t>1.23.</w:t>
        </w:r>
        <w:r w:rsidR="00B57432">
          <w:rPr>
            <w:rFonts w:asciiTheme="minorHAnsi" w:eastAsiaTheme="minorEastAsia" w:hAnsiTheme="minorHAnsi" w:cstheme="minorBidi"/>
            <w:b w:val="0"/>
            <w:bCs w:val="0"/>
            <w:noProof/>
            <w:sz w:val="22"/>
            <w:szCs w:val="22"/>
          </w:rPr>
          <w:t xml:space="preserve"> </w:t>
        </w:r>
        <w:r w:rsidRPr="00B57432">
          <w:rPr>
            <w:rStyle w:val="Hipercze"/>
            <w:b w:val="0"/>
            <w:noProof/>
          </w:rPr>
          <w:t>Wymagania materiałowe.</w:t>
        </w:r>
        <w:r w:rsidRPr="00B57432">
          <w:rPr>
            <w:b w:val="0"/>
            <w:noProof/>
            <w:webHidden/>
          </w:rPr>
          <w:tab/>
        </w:r>
        <w:r w:rsidRPr="00B57432">
          <w:rPr>
            <w:b w:val="0"/>
            <w:noProof/>
            <w:webHidden/>
          </w:rPr>
          <w:fldChar w:fldCharType="begin"/>
        </w:r>
        <w:r w:rsidRPr="00B57432">
          <w:rPr>
            <w:b w:val="0"/>
            <w:noProof/>
            <w:webHidden/>
          </w:rPr>
          <w:instrText xml:space="preserve"> PAGEREF _Toc48134985 \h </w:instrText>
        </w:r>
        <w:r w:rsidRPr="00B57432">
          <w:rPr>
            <w:b w:val="0"/>
            <w:noProof/>
            <w:webHidden/>
          </w:rPr>
        </w:r>
        <w:r w:rsidRPr="00B57432">
          <w:rPr>
            <w:b w:val="0"/>
            <w:noProof/>
            <w:webHidden/>
          </w:rPr>
          <w:fldChar w:fldCharType="separate"/>
        </w:r>
        <w:r w:rsidR="001B2944">
          <w:rPr>
            <w:b w:val="0"/>
            <w:noProof/>
            <w:webHidden/>
          </w:rPr>
          <w:t>54</w:t>
        </w:r>
        <w:r w:rsidRPr="00B57432">
          <w:rPr>
            <w:b w:val="0"/>
            <w:noProof/>
            <w:webHidden/>
          </w:rPr>
          <w:fldChar w:fldCharType="end"/>
        </w:r>
      </w:hyperlink>
    </w:p>
    <w:p w:rsidR="00B446A6" w:rsidRPr="00B57432" w:rsidRDefault="00B446A6" w:rsidP="00B57432">
      <w:pPr>
        <w:pStyle w:val="Spistreci2"/>
        <w:tabs>
          <w:tab w:val="clear" w:pos="9060"/>
          <w:tab w:val="left" w:pos="1200"/>
          <w:tab w:val="right" w:pos="9781"/>
        </w:tabs>
        <w:spacing w:before="0" w:line="240" w:lineRule="auto"/>
        <w:rPr>
          <w:rFonts w:asciiTheme="minorHAnsi" w:eastAsiaTheme="minorEastAsia" w:hAnsiTheme="minorHAnsi" w:cstheme="minorBidi"/>
          <w:b w:val="0"/>
          <w:bCs w:val="0"/>
          <w:noProof/>
          <w:sz w:val="22"/>
          <w:szCs w:val="22"/>
        </w:rPr>
      </w:pPr>
      <w:hyperlink w:anchor="_Toc48134986" w:history="1">
        <w:r w:rsidRPr="00B57432">
          <w:rPr>
            <w:rStyle w:val="Hipercze"/>
            <w:b w:val="0"/>
            <w:noProof/>
          </w:rPr>
          <w:t>1.24.</w:t>
        </w:r>
        <w:r w:rsidR="00B57432">
          <w:rPr>
            <w:rFonts w:asciiTheme="minorHAnsi" w:eastAsiaTheme="minorEastAsia" w:hAnsiTheme="minorHAnsi" w:cstheme="minorBidi"/>
            <w:b w:val="0"/>
            <w:bCs w:val="0"/>
            <w:noProof/>
            <w:sz w:val="22"/>
            <w:szCs w:val="22"/>
          </w:rPr>
          <w:t xml:space="preserve"> </w:t>
        </w:r>
        <w:r w:rsidRPr="00B57432">
          <w:rPr>
            <w:rStyle w:val="Hipercze"/>
            <w:b w:val="0"/>
            <w:noProof/>
          </w:rPr>
          <w:t>Wymagania w zakresie ochrony środowiska.</w:t>
        </w:r>
        <w:r w:rsidRPr="00B57432">
          <w:rPr>
            <w:b w:val="0"/>
            <w:noProof/>
            <w:webHidden/>
          </w:rPr>
          <w:tab/>
        </w:r>
        <w:r w:rsidRPr="00B57432">
          <w:rPr>
            <w:b w:val="0"/>
            <w:noProof/>
            <w:webHidden/>
          </w:rPr>
          <w:fldChar w:fldCharType="begin"/>
        </w:r>
        <w:r w:rsidRPr="00B57432">
          <w:rPr>
            <w:b w:val="0"/>
            <w:noProof/>
            <w:webHidden/>
          </w:rPr>
          <w:instrText xml:space="preserve"> PAGEREF _Toc48134986 \h </w:instrText>
        </w:r>
        <w:r w:rsidRPr="00B57432">
          <w:rPr>
            <w:b w:val="0"/>
            <w:noProof/>
            <w:webHidden/>
          </w:rPr>
        </w:r>
        <w:r w:rsidRPr="00B57432">
          <w:rPr>
            <w:b w:val="0"/>
            <w:noProof/>
            <w:webHidden/>
          </w:rPr>
          <w:fldChar w:fldCharType="separate"/>
        </w:r>
        <w:r w:rsidR="001B2944">
          <w:rPr>
            <w:b w:val="0"/>
            <w:noProof/>
            <w:webHidden/>
          </w:rPr>
          <w:t>54</w:t>
        </w:r>
        <w:r w:rsidRPr="00B57432">
          <w:rPr>
            <w:b w:val="0"/>
            <w:noProof/>
            <w:webHidden/>
          </w:rPr>
          <w:fldChar w:fldCharType="end"/>
        </w:r>
      </w:hyperlink>
    </w:p>
    <w:p w:rsidR="00B446A6" w:rsidRPr="00B57432" w:rsidRDefault="00B446A6" w:rsidP="00B57432">
      <w:pPr>
        <w:pStyle w:val="Spistreci2"/>
        <w:tabs>
          <w:tab w:val="clear" w:pos="9060"/>
          <w:tab w:val="left" w:pos="1200"/>
          <w:tab w:val="right" w:pos="9781"/>
        </w:tabs>
        <w:spacing w:before="0" w:line="240" w:lineRule="auto"/>
        <w:rPr>
          <w:rFonts w:asciiTheme="minorHAnsi" w:eastAsiaTheme="minorEastAsia" w:hAnsiTheme="minorHAnsi" w:cstheme="minorBidi"/>
          <w:b w:val="0"/>
          <w:bCs w:val="0"/>
          <w:noProof/>
          <w:sz w:val="22"/>
          <w:szCs w:val="22"/>
        </w:rPr>
      </w:pPr>
      <w:hyperlink w:anchor="_Toc48134987" w:history="1">
        <w:r w:rsidRPr="00B57432">
          <w:rPr>
            <w:rStyle w:val="Hipercze"/>
            <w:b w:val="0"/>
            <w:noProof/>
          </w:rPr>
          <w:t>1.25.</w:t>
        </w:r>
        <w:r w:rsidR="00B57432">
          <w:rPr>
            <w:rFonts w:asciiTheme="minorHAnsi" w:eastAsiaTheme="minorEastAsia" w:hAnsiTheme="minorHAnsi" w:cstheme="minorBidi"/>
            <w:b w:val="0"/>
            <w:bCs w:val="0"/>
            <w:noProof/>
            <w:sz w:val="22"/>
            <w:szCs w:val="22"/>
          </w:rPr>
          <w:t xml:space="preserve"> </w:t>
        </w:r>
        <w:r w:rsidRPr="00B57432">
          <w:rPr>
            <w:rStyle w:val="Hipercze"/>
            <w:b w:val="0"/>
            <w:noProof/>
          </w:rPr>
          <w:t>Wymagania funkcjonalne.</w:t>
        </w:r>
        <w:r w:rsidRPr="00B57432">
          <w:rPr>
            <w:b w:val="0"/>
            <w:noProof/>
            <w:webHidden/>
          </w:rPr>
          <w:tab/>
        </w:r>
        <w:r w:rsidRPr="00B57432">
          <w:rPr>
            <w:b w:val="0"/>
            <w:noProof/>
            <w:webHidden/>
          </w:rPr>
          <w:fldChar w:fldCharType="begin"/>
        </w:r>
        <w:r w:rsidRPr="00B57432">
          <w:rPr>
            <w:b w:val="0"/>
            <w:noProof/>
            <w:webHidden/>
          </w:rPr>
          <w:instrText xml:space="preserve"> PAGEREF _Toc48134987 \h </w:instrText>
        </w:r>
        <w:r w:rsidRPr="00B57432">
          <w:rPr>
            <w:b w:val="0"/>
            <w:noProof/>
            <w:webHidden/>
          </w:rPr>
        </w:r>
        <w:r w:rsidRPr="00B57432">
          <w:rPr>
            <w:b w:val="0"/>
            <w:noProof/>
            <w:webHidden/>
          </w:rPr>
          <w:fldChar w:fldCharType="separate"/>
        </w:r>
        <w:r w:rsidR="001B2944">
          <w:rPr>
            <w:b w:val="0"/>
            <w:noProof/>
            <w:webHidden/>
          </w:rPr>
          <w:t>55</w:t>
        </w:r>
        <w:r w:rsidRPr="00B57432">
          <w:rPr>
            <w:b w:val="0"/>
            <w:noProof/>
            <w:webHidden/>
          </w:rPr>
          <w:fldChar w:fldCharType="end"/>
        </w:r>
      </w:hyperlink>
    </w:p>
    <w:p w:rsidR="00B446A6" w:rsidRPr="00B57432" w:rsidRDefault="00B446A6" w:rsidP="00B57432">
      <w:pPr>
        <w:pStyle w:val="Spistreci2"/>
        <w:tabs>
          <w:tab w:val="clear" w:pos="9060"/>
          <w:tab w:val="left" w:pos="1200"/>
          <w:tab w:val="right" w:pos="9781"/>
        </w:tabs>
        <w:spacing w:before="0" w:line="240" w:lineRule="auto"/>
        <w:rPr>
          <w:rFonts w:asciiTheme="minorHAnsi" w:eastAsiaTheme="minorEastAsia" w:hAnsiTheme="minorHAnsi" w:cstheme="minorBidi"/>
          <w:b w:val="0"/>
          <w:bCs w:val="0"/>
          <w:noProof/>
          <w:sz w:val="22"/>
          <w:szCs w:val="22"/>
        </w:rPr>
      </w:pPr>
      <w:hyperlink w:anchor="_Toc48134988" w:history="1">
        <w:r w:rsidRPr="00B57432">
          <w:rPr>
            <w:rStyle w:val="Hipercze"/>
            <w:b w:val="0"/>
            <w:noProof/>
          </w:rPr>
          <w:t>1.26.</w:t>
        </w:r>
        <w:r w:rsidR="00B57432">
          <w:rPr>
            <w:rFonts w:asciiTheme="minorHAnsi" w:eastAsiaTheme="minorEastAsia" w:hAnsiTheme="minorHAnsi" w:cstheme="minorBidi"/>
            <w:b w:val="0"/>
            <w:bCs w:val="0"/>
            <w:noProof/>
            <w:sz w:val="22"/>
            <w:szCs w:val="22"/>
          </w:rPr>
          <w:t xml:space="preserve"> </w:t>
        </w:r>
        <w:r w:rsidRPr="00B57432">
          <w:rPr>
            <w:rStyle w:val="Hipercze"/>
            <w:b w:val="0"/>
            <w:noProof/>
          </w:rPr>
          <w:t>Wymagania dotyczące zagospodarowania terenu.</w:t>
        </w:r>
        <w:r w:rsidRPr="00B57432">
          <w:rPr>
            <w:b w:val="0"/>
            <w:noProof/>
            <w:webHidden/>
          </w:rPr>
          <w:tab/>
        </w:r>
        <w:r w:rsidRPr="00B57432">
          <w:rPr>
            <w:b w:val="0"/>
            <w:noProof/>
            <w:webHidden/>
          </w:rPr>
          <w:fldChar w:fldCharType="begin"/>
        </w:r>
        <w:r w:rsidRPr="00B57432">
          <w:rPr>
            <w:b w:val="0"/>
            <w:noProof/>
            <w:webHidden/>
          </w:rPr>
          <w:instrText xml:space="preserve"> PAGEREF _Toc48134988 \h </w:instrText>
        </w:r>
        <w:r w:rsidRPr="00B57432">
          <w:rPr>
            <w:b w:val="0"/>
            <w:noProof/>
            <w:webHidden/>
          </w:rPr>
        </w:r>
        <w:r w:rsidRPr="00B57432">
          <w:rPr>
            <w:b w:val="0"/>
            <w:noProof/>
            <w:webHidden/>
          </w:rPr>
          <w:fldChar w:fldCharType="separate"/>
        </w:r>
        <w:r w:rsidR="001B2944">
          <w:rPr>
            <w:b w:val="0"/>
            <w:noProof/>
            <w:webHidden/>
          </w:rPr>
          <w:t>55</w:t>
        </w:r>
        <w:r w:rsidRPr="00B57432">
          <w:rPr>
            <w:b w:val="0"/>
            <w:noProof/>
            <w:webHidden/>
          </w:rPr>
          <w:fldChar w:fldCharType="end"/>
        </w:r>
      </w:hyperlink>
    </w:p>
    <w:p w:rsidR="00B446A6" w:rsidRPr="00B57432" w:rsidRDefault="00B446A6" w:rsidP="00B57432">
      <w:pPr>
        <w:pStyle w:val="Spistreci2"/>
        <w:tabs>
          <w:tab w:val="clear" w:pos="9060"/>
          <w:tab w:val="left" w:pos="1200"/>
          <w:tab w:val="right" w:pos="9781"/>
        </w:tabs>
        <w:spacing w:before="0" w:line="240" w:lineRule="auto"/>
        <w:rPr>
          <w:rFonts w:asciiTheme="minorHAnsi" w:eastAsiaTheme="minorEastAsia" w:hAnsiTheme="minorHAnsi" w:cstheme="minorBidi"/>
          <w:b w:val="0"/>
          <w:bCs w:val="0"/>
          <w:noProof/>
          <w:sz w:val="22"/>
          <w:szCs w:val="22"/>
        </w:rPr>
      </w:pPr>
      <w:hyperlink w:anchor="_Toc48134989" w:history="1">
        <w:r w:rsidRPr="00B57432">
          <w:rPr>
            <w:rStyle w:val="Hipercze"/>
            <w:b w:val="0"/>
            <w:noProof/>
          </w:rPr>
          <w:t>1.27.</w:t>
        </w:r>
        <w:r w:rsidR="00B57432">
          <w:rPr>
            <w:rFonts w:asciiTheme="minorHAnsi" w:eastAsiaTheme="minorEastAsia" w:hAnsiTheme="minorHAnsi" w:cstheme="minorBidi"/>
            <w:b w:val="0"/>
            <w:bCs w:val="0"/>
            <w:noProof/>
            <w:sz w:val="22"/>
            <w:szCs w:val="22"/>
          </w:rPr>
          <w:t xml:space="preserve"> </w:t>
        </w:r>
        <w:r w:rsidRPr="00B57432">
          <w:rPr>
            <w:rStyle w:val="Hipercze"/>
            <w:b w:val="0"/>
            <w:noProof/>
          </w:rPr>
          <w:t>Wymagania dotyczące wykończenia</w:t>
        </w:r>
        <w:r w:rsidRPr="00B57432">
          <w:rPr>
            <w:b w:val="0"/>
            <w:noProof/>
            <w:webHidden/>
          </w:rPr>
          <w:tab/>
        </w:r>
        <w:r w:rsidRPr="00B57432">
          <w:rPr>
            <w:b w:val="0"/>
            <w:noProof/>
            <w:webHidden/>
          </w:rPr>
          <w:fldChar w:fldCharType="begin"/>
        </w:r>
        <w:r w:rsidRPr="00B57432">
          <w:rPr>
            <w:b w:val="0"/>
            <w:noProof/>
            <w:webHidden/>
          </w:rPr>
          <w:instrText xml:space="preserve"> PAGEREF _Toc48134989 \h </w:instrText>
        </w:r>
        <w:r w:rsidRPr="00B57432">
          <w:rPr>
            <w:b w:val="0"/>
            <w:noProof/>
            <w:webHidden/>
          </w:rPr>
        </w:r>
        <w:r w:rsidRPr="00B57432">
          <w:rPr>
            <w:b w:val="0"/>
            <w:noProof/>
            <w:webHidden/>
          </w:rPr>
          <w:fldChar w:fldCharType="separate"/>
        </w:r>
        <w:r w:rsidR="001B2944">
          <w:rPr>
            <w:b w:val="0"/>
            <w:noProof/>
            <w:webHidden/>
          </w:rPr>
          <w:t>55</w:t>
        </w:r>
        <w:r w:rsidRPr="00B57432">
          <w:rPr>
            <w:b w:val="0"/>
            <w:noProof/>
            <w:webHidden/>
          </w:rPr>
          <w:fldChar w:fldCharType="end"/>
        </w:r>
      </w:hyperlink>
    </w:p>
    <w:p w:rsidR="00B446A6" w:rsidRPr="00B57432" w:rsidRDefault="00B446A6" w:rsidP="00B57432">
      <w:pPr>
        <w:pStyle w:val="Spistreci2"/>
        <w:tabs>
          <w:tab w:val="clear" w:pos="9060"/>
          <w:tab w:val="left" w:pos="1200"/>
          <w:tab w:val="right" w:pos="9781"/>
        </w:tabs>
        <w:spacing w:before="0" w:line="240" w:lineRule="auto"/>
        <w:rPr>
          <w:rFonts w:asciiTheme="minorHAnsi" w:eastAsiaTheme="minorEastAsia" w:hAnsiTheme="minorHAnsi" w:cstheme="minorBidi"/>
          <w:b w:val="0"/>
          <w:bCs w:val="0"/>
          <w:noProof/>
          <w:sz w:val="22"/>
          <w:szCs w:val="22"/>
        </w:rPr>
      </w:pPr>
      <w:hyperlink w:anchor="_Toc48134990" w:history="1">
        <w:r w:rsidRPr="00B57432">
          <w:rPr>
            <w:rStyle w:val="Hipercze"/>
            <w:b w:val="0"/>
            <w:noProof/>
          </w:rPr>
          <w:t>1.28.</w:t>
        </w:r>
        <w:r w:rsidR="00B57432">
          <w:rPr>
            <w:rFonts w:asciiTheme="minorHAnsi" w:eastAsiaTheme="minorEastAsia" w:hAnsiTheme="minorHAnsi" w:cstheme="minorBidi"/>
            <w:b w:val="0"/>
            <w:bCs w:val="0"/>
            <w:noProof/>
            <w:sz w:val="22"/>
            <w:szCs w:val="22"/>
          </w:rPr>
          <w:t xml:space="preserve"> </w:t>
        </w:r>
        <w:r w:rsidRPr="00B57432">
          <w:rPr>
            <w:rStyle w:val="Hipercze"/>
            <w:b w:val="0"/>
            <w:noProof/>
          </w:rPr>
          <w:t>Wymagania dotyczące zawartości dokumentacji projektowej.</w:t>
        </w:r>
        <w:r w:rsidRPr="00B57432">
          <w:rPr>
            <w:b w:val="0"/>
            <w:noProof/>
            <w:webHidden/>
          </w:rPr>
          <w:tab/>
        </w:r>
        <w:r w:rsidRPr="00B57432">
          <w:rPr>
            <w:b w:val="0"/>
            <w:noProof/>
            <w:webHidden/>
          </w:rPr>
          <w:fldChar w:fldCharType="begin"/>
        </w:r>
        <w:r w:rsidRPr="00B57432">
          <w:rPr>
            <w:b w:val="0"/>
            <w:noProof/>
            <w:webHidden/>
          </w:rPr>
          <w:instrText xml:space="preserve"> PAGEREF _Toc48134990 \h </w:instrText>
        </w:r>
        <w:r w:rsidRPr="00B57432">
          <w:rPr>
            <w:b w:val="0"/>
            <w:noProof/>
            <w:webHidden/>
          </w:rPr>
        </w:r>
        <w:r w:rsidRPr="00B57432">
          <w:rPr>
            <w:b w:val="0"/>
            <w:noProof/>
            <w:webHidden/>
          </w:rPr>
          <w:fldChar w:fldCharType="separate"/>
        </w:r>
        <w:r w:rsidR="001B2944">
          <w:rPr>
            <w:b w:val="0"/>
            <w:noProof/>
            <w:webHidden/>
          </w:rPr>
          <w:t>55</w:t>
        </w:r>
        <w:r w:rsidRPr="00B57432">
          <w:rPr>
            <w:b w:val="0"/>
            <w:noProof/>
            <w:webHidden/>
          </w:rPr>
          <w:fldChar w:fldCharType="end"/>
        </w:r>
      </w:hyperlink>
    </w:p>
    <w:p w:rsidR="00B446A6" w:rsidRPr="00B57432" w:rsidRDefault="00B446A6" w:rsidP="00B57432">
      <w:pPr>
        <w:pStyle w:val="Spistreci2"/>
        <w:tabs>
          <w:tab w:val="clear" w:pos="9060"/>
          <w:tab w:val="left" w:pos="1200"/>
          <w:tab w:val="right" w:pos="9781"/>
        </w:tabs>
        <w:spacing w:before="0" w:line="240" w:lineRule="auto"/>
        <w:rPr>
          <w:rFonts w:asciiTheme="minorHAnsi" w:eastAsiaTheme="minorEastAsia" w:hAnsiTheme="minorHAnsi" w:cstheme="minorBidi"/>
          <w:b w:val="0"/>
          <w:bCs w:val="0"/>
          <w:noProof/>
          <w:sz w:val="22"/>
          <w:szCs w:val="22"/>
        </w:rPr>
      </w:pPr>
      <w:hyperlink w:anchor="_Toc48134991" w:history="1">
        <w:r w:rsidRPr="00B57432">
          <w:rPr>
            <w:rStyle w:val="Hipercze"/>
            <w:b w:val="0"/>
            <w:noProof/>
          </w:rPr>
          <w:t>1.29.</w:t>
        </w:r>
        <w:r w:rsidR="00B57432">
          <w:rPr>
            <w:rFonts w:asciiTheme="minorHAnsi" w:eastAsiaTheme="minorEastAsia" w:hAnsiTheme="minorHAnsi" w:cstheme="minorBidi"/>
            <w:b w:val="0"/>
            <w:bCs w:val="0"/>
            <w:noProof/>
            <w:sz w:val="22"/>
            <w:szCs w:val="22"/>
          </w:rPr>
          <w:t xml:space="preserve"> </w:t>
        </w:r>
        <w:r w:rsidRPr="00B57432">
          <w:rPr>
            <w:rStyle w:val="Hipercze"/>
            <w:b w:val="0"/>
            <w:noProof/>
          </w:rPr>
          <w:t>Inne ustalenia.</w:t>
        </w:r>
        <w:r w:rsidRPr="00B57432">
          <w:rPr>
            <w:b w:val="0"/>
            <w:noProof/>
            <w:webHidden/>
          </w:rPr>
          <w:tab/>
        </w:r>
        <w:r w:rsidRPr="00B57432">
          <w:rPr>
            <w:b w:val="0"/>
            <w:noProof/>
            <w:webHidden/>
          </w:rPr>
          <w:fldChar w:fldCharType="begin"/>
        </w:r>
        <w:r w:rsidRPr="00B57432">
          <w:rPr>
            <w:b w:val="0"/>
            <w:noProof/>
            <w:webHidden/>
          </w:rPr>
          <w:instrText xml:space="preserve"> PAGEREF _Toc48134991 \h </w:instrText>
        </w:r>
        <w:r w:rsidRPr="00B57432">
          <w:rPr>
            <w:b w:val="0"/>
            <w:noProof/>
            <w:webHidden/>
          </w:rPr>
        </w:r>
        <w:r w:rsidRPr="00B57432">
          <w:rPr>
            <w:b w:val="0"/>
            <w:noProof/>
            <w:webHidden/>
          </w:rPr>
          <w:fldChar w:fldCharType="separate"/>
        </w:r>
        <w:r w:rsidR="001B2944">
          <w:rPr>
            <w:b w:val="0"/>
            <w:noProof/>
            <w:webHidden/>
          </w:rPr>
          <w:t>55</w:t>
        </w:r>
        <w:r w:rsidRPr="00B57432">
          <w:rPr>
            <w:b w:val="0"/>
            <w:noProof/>
            <w:webHidden/>
          </w:rPr>
          <w:fldChar w:fldCharType="end"/>
        </w:r>
      </w:hyperlink>
    </w:p>
    <w:p w:rsidR="00B446A6" w:rsidRPr="00B57432" w:rsidRDefault="00B446A6" w:rsidP="00B57432">
      <w:pPr>
        <w:pStyle w:val="Spistreci2"/>
        <w:tabs>
          <w:tab w:val="clear" w:pos="9060"/>
          <w:tab w:val="left" w:pos="1200"/>
          <w:tab w:val="right" w:pos="9781"/>
        </w:tabs>
        <w:spacing w:before="0" w:line="240" w:lineRule="auto"/>
        <w:rPr>
          <w:rFonts w:asciiTheme="minorHAnsi" w:eastAsiaTheme="minorEastAsia" w:hAnsiTheme="minorHAnsi" w:cstheme="minorBidi"/>
          <w:b w:val="0"/>
          <w:bCs w:val="0"/>
          <w:noProof/>
          <w:sz w:val="22"/>
          <w:szCs w:val="22"/>
        </w:rPr>
      </w:pPr>
      <w:hyperlink w:anchor="_Toc48134992" w:history="1">
        <w:r w:rsidRPr="00B57432">
          <w:rPr>
            <w:rStyle w:val="Hipercze"/>
            <w:b w:val="0"/>
            <w:noProof/>
          </w:rPr>
          <w:t>1.30.</w:t>
        </w:r>
        <w:r w:rsidR="00B57432">
          <w:rPr>
            <w:rFonts w:asciiTheme="minorHAnsi" w:eastAsiaTheme="minorEastAsia" w:hAnsiTheme="minorHAnsi" w:cstheme="minorBidi"/>
            <w:b w:val="0"/>
            <w:bCs w:val="0"/>
            <w:noProof/>
            <w:sz w:val="22"/>
            <w:szCs w:val="22"/>
          </w:rPr>
          <w:t xml:space="preserve"> </w:t>
        </w:r>
        <w:r w:rsidRPr="00B57432">
          <w:rPr>
            <w:rStyle w:val="Hipercze"/>
            <w:b w:val="0"/>
            <w:noProof/>
          </w:rPr>
          <w:t>Szacunkowe Koszty Inwestycji.</w:t>
        </w:r>
        <w:r w:rsidRPr="00B57432">
          <w:rPr>
            <w:b w:val="0"/>
            <w:noProof/>
            <w:webHidden/>
          </w:rPr>
          <w:tab/>
        </w:r>
        <w:r w:rsidRPr="00B57432">
          <w:rPr>
            <w:b w:val="0"/>
            <w:noProof/>
            <w:webHidden/>
          </w:rPr>
          <w:fldChar w:fldCharType="begin"/>
        </w:r>
        <w:r w:rsidRPr="00B57432">
          <w:rPr>
            <w:b w:val="0"/>
            <w:noProof/>
            <w:webHidden/>
          </w:rPr>
          <w:instrText xml:space="preserve"> PAGEREF _Toc48134992 \h </w:instrText>
        </w:r>
        <w:r w:rsidRPr="00B57432">
          <w:rPr>
            <w:b w:val="0"/>
            <w:noProof/>
            <w:webHidden/>
          </w:rPr>
        </w:r>
        <w:r w:rsidRPr="00B57432">
          <w:rPr>
            <w:b w:val="0"/>
            <w:noProof/>
            <w:webHidden/>
          </w:rPr>
          <w:fldChar w:fldCharType="separate"/>
        </w:r>
        <w:r w:rsidR="001B2944">
          <w:rPr>
            <w:b w:val="0"/>
            <w:noProof/>
            <w:webHidden/>
          </w:rPr>
          <w:t>56</w:t>
        </w:r>
        <w:r w:rsidRPr="00B57432">
          <w:rPr>
            <w:b w:val="0"/>
            <w:noProof/>
            <w:webHidden/>
          </w:rPr>
          <w:fldChar w:fldCharType="end"/>
        </w:r>
      </w:hyperlink>
    </w:p>
    <w:p w:rsidR="00B446A6" w:rsidRPr="00B57432" w:rsidRDefault="00B446A6" w:rsidP="00B57432">
      <w:pPr>
        <w:pStyle w:val="Spistreci1"/>
        <w:tabs>
          <w:tab w:val="clear" w:pos="480"/>
          <w:tab w:val="clear" w:pos="9060"/>
          <w:tab w:val="right" w:pos="9781"/>
        </w:tabs>
        <w:spacing w:before="0" w:line="240" w:lineRule="auto"/>
        <w:ind w:firstLine="425"/>
        <w:jc w:val="left"/>
        <w:rPr>
          <w:rFonts w:asciiTheme="minorHAnsi" w:eastAsiaTheme="minorEastAsia" w:hAnsiTheme="minorHAnsi" w:cstheme="minorBidi"/>
          <w:b w:val="0"/>
          <w:bCs w:val="0"/>
          <w:caps w:val="0"/>
          <w:noProof/>
          <w:sz w:val="22"/>
          <w:szCs w:val="22"/>
        </w:rPr>
      </w:pPr>
      <w:hyperlink w:anchor="_Toc48134993" w:history="1">
        <w:r w:rsidRPr="00B57432">
          <w:rPr>
            <w:rStyle w:val="Hipercze"/>
            <w:b w:val="0"/>
            <w:noProof/>
          </w:rPr>
          <w:t xml:space="preserve">Część </w:t>
        </w:r>
        <w:r w:rsidRPr="00B57432">
          <w:rPr>
            <w:b w:val="0"/>
          </w:rPr>
          <w:t>informacyjna</w:t>
        </w:r>
        <w:r w:rsidRPr="00B57432">
          <w:rPr>
            <w:rStyle w:val="Hipercze"/>
            <w:b w:val="0"/>
            <w:noProof/>
          </w:rPr>
          <w:t xml:space="preserve"> programu funkcjonalno-użytkowego.</w:t>
        </w:r>
        <w:r w:rsidRPr="00B57432">
          <w:rPr>
            <w:b w:val="0"/>
            <w:noProof/>
            <w:webHidden/>
          </w:rPr>
          <w:tab/>
        </w:r>
        <w:r w:rsidRPr="00B57432">
          <w:rPr>
            <w:b w:val="0"/>
            <w:noProof/>
            <w:webHidden/>
          </w:rPr>
          <w:fldChar w:fldCharType="begin"/>
        </w:r>
        <w:r w:rsidRPr="00B57432">
          <w:rPr>
            <w:b w:val="0"/>
            <w:noProof/>
            <w:webHidden/>
          </w:rPr>
          <w:instrText xml:space="preserve"> PAGEREF _Toc48134993 \h </w:instrText>
        </w:r>
        <w:r w:rsidRPr="00B57432">
          <w:rPr>
            <w:b w:val="0"/>
            <w:noProof/>
            <w:webHidden/>
          </w:rPr>
        </w:r>
        <w:r w:rsidRPr="00B57432">
          <w:rPr>
            <w:b w:val="0"/>
            <w:noProof/>
            <w:webHidden/>
          </w:rPr>
          <w:fldChar w:fldCharType="separate"/>
        </w:r>
        <w:r w:rsidR="001B2944">
          <w:rPr>
            <w:b w:val="0"/>
            <w:noProof/>
            <w:webHidden/>
          </w:rPr>
          <w:t>56</w:t>
        </w:r>
        <w:r w:rsidRPr="00B57432">
          <w:rPr>
            <w:b w:val="0"/>
            <w:noProof/>
            <w:webHidden/>
          </w:rPr>
          <w:fldChar w:fldCharType="end"/>
        </w:r>
      </w:hyperlink>
    </w:p>
    <w:p w:rsidR="00B446A6" w:rsidRPr="00B57432" w:rsidRDefault="00B446A6" w:rsidP="00B57432">
      <w:pPr>
        <w:pStyle w:val="Spistreci2"/>
        <w:tabs>
          <w:tab w:val="clear" w:pos="720"/>
          <w:tab w:val="clear" w:pos="9060"/>
          <w:tab w:val="right" w:pos="9781"/>
        </w:tabs>
        <w:spacing w:before="0" w:line="240" w:lineRule="auto"/>
        <w:ind w:left="425" w:firstLine="1"/>
        <w:rPr>
          <w:rFonts w:asciiTheme="minorHAnsi" w:eastAsiaTheme="minorEastAsia" w:hAnsiTheme="minorHAnsi" w:cstheme="minorBidi"/>
          <w:b w:val="0"/>
          <w:bCs w:val="0"/>
          <w:noProof/>
          <w:sz w:val="22"/>
          <w:szCs w:val="22"/>
        </w:rPr>
      </w:pPr>
      <w:hyperlink w:anchor="_Toc48134994" w:history="1">
        <w:r w:rsidRPr="00B57432">
          <w:rPr>
            <w:rStyle w:val="Hipercze"/>
            <w:b w:val="0"/>
            <w:noProof/>
          </w:rPr>
          <w:t>1.31.</w:t>
        </w:r>
        <w:r w:rsidR="00B57432">
          <w:rPr>
            <w:rFonts w:asciiTheme="minorHAnsi" w:eastAsiaTheme="minorEastAsia" w:hAnsiTheme="minorHAnsi" w:cstheme="minorBidi"/>
            <w:b w:val="0"/>
            <w:bCs w:val="0"/>
            <w:noProof/>
            <w:sz w:val="22"/>
            <w:szCs w:val="22"/>
          </w:rPr>
          <w:t xml:space="preserve"> </w:t>
        </w:r>
        <w:r w:rsidRPr="00B57432">
          <w:rPr>
            <w:rStyle w:val="Hipercze"/>
            <w:b w:val="0"/>
            <w:noProof/>
          </w:rPr>
          <w:t>Dokumenty potwierdzające zgodność zamierzenia budowlanego z wymaganiami wynikającymi z odrębnych przepisów.</w:t>
        </w:r>
        <w:r w:rsidRPr="00B57432">
          <w:rPr>
            <w:b w:val="0"/>
            <w:noProof/>
            <w:webHidden/>
          </w:rPr>
          <w:tab/>
        </w:r>
        <w:r w:rsidRPr="00B57432">
          <w:rPr>
            <w:b w:val="0"/>
            <w:noProof/>
            <w:webHidden/>
          </w:rPr>
          <w:fldChar w:fldCharType="begin"/>
        </w:r>
        <w:r w:rsidRPr="00B57432">
          <w:rPr>
            <w:b w:val="0"/>
            <w:noProof/>
            <w:webHidden/>
          </w:rPr>
          <w:instrText xml:space="preserve"> PAGEREF _Toc48134994 \h </w:instrText>
        </w:r>
        <w:r w:rsidRPr="00B57432">
          <w:rPr>
            <w:b w:val="0"/>
            <w:noProof/>
            <w:webHidden/>
          </w:rPr>
        </w:r>
        <w:r w:rsidRPr="00B57432">
          <w:rPr>
            <w:b w:val="0"/>
            <w:noProof/>
            <w:webHidden/>
          </w:rPr>
          <w:fldChar w:fldCharType="separate"/>
        </w:r>
        <w:r w:rsidR="001B2944">
          <w:rPr>
            <w:b w:val="0"/>
            <w:noProof/>
            <w:webHidden/>
          </w:rPr>
          <w:t>56</w:t>
        </w:r>
        <w:r w:rsidRPr="00B57432">
          <w:rPr>
            <w:b w:val="0"/>
            <w:noProof/>
            <w:webHidden/>
          </w:rPr>
          <w:fldChar w:fldCharType="end"/>
        </w:r>
      </w:hyperlink>
    </w:p>
    <w:p w:rsidR="00B446A6" w:rsidRPr="00B57432" w:rsidRDefault="00B446A6" w:rsidP="00B57432">
      <w:pPr>
        <w:pStyle w:val="Spistreci2"/>
        <w:tabs>
          <w:tab w:val="clear" w:pos="480"/>
          <w:tab w:val="clear" w:pos="720"/>
          <w:tab w:val="clear" w:pos="9060"/>
          <w:tab w:val="right" w:pos="9781"/>
        </w:tabs>
        <w:spacing w:before="0" w:line="240" w:lineRule="auto"/>
        <w:ind w:left="425" w:firstLine="1"/>
        <w:rPr>
          <w:rFonts w:asciiTheme="minorHAnsi" w:eastAsiaTheme="minorEastAsia" w:hAnsiTheme="minorHAnsi" w:cstheme="minorBidi"/>
          <w:b w:val="0"/>
          <w:bCs w:val="0"/>
          <w:noProof/>
          <w:sz w:val="22"/>
          <w:szCs w:val="22"/>
        </w:rPr>
      </w:pPr>
      <w:hyperlink w:anchor="_Toc48134995" w:history="1">
        <w:r w:rsidRPr="00B57432">
          <w:rPr>
            <w:rStyle w:val="Hipercze"/>
            <w:b w:val="0"/>
            <w:noProof/>
          </w:rPr>
          <w:t>1.32.</w:t>
        </w:r>
        <w:r w:rsidR="00B57432">
          <w:rPr>
            <w:rFonts w:asciiTheme="minorHAnsi" w:eastAsiaTheme="minorEastAsia" w:hAnsiTheme="minorHAnsi" w:cstheme="minorBidi"/>
            <w:b w:val="0"/>
            <w:bCs w:val="0"/>
            <w:noProof/>
            <w:sz w:val="22"/>
            <w:szCs w:val="22"/>
          </w:rPr>
          <w:t xml:space="preserve"> </w:t>
        </w:r>
        <w:r w:rsidRPr="00B57432">
          <w:rPr>
            <w:rStyle w:val="Hipercze"/>
            <w:b w:val="0"/>
            <w:noProof/>
          </w:rPr>
          <w:t>Oświadczenie Zamawiającego stwierdzające jego prawo do dysponowania nieruchomością na cele budowlane.</w:t>
        </w:r>
        <w:r w:rsidRPr="00B57432">
          <w:rPr>
            <w:b w:val="0"/>
            <w:noProof/>
            <w:webHidden/>
          </w:rPr>
          <w:tab/>
        </w:r>
        <w:r w:rsidRPr="00B57432">
          <w:rPr>
            <w:b w:val="0"/>
            <w:noProof/>
            <w:webHidden/>
          </w:rPr>
          <w:fldChar w:fldCharType="begin"/>
        </w:r>
        <w:r w:rsidRPr="00B57432">
          <w:rPr>
            <w:b w:val="0"/>
            <w:noProof/>
            <w:webHidden/>
          </w:rPr>
          <w:instrText xml:space="preserve"> PAGEREF _Toc48134995 \h </w:instrText>
        </w:r>
        <w:r w:rsidRPr="00B57432">
          <w:rPr>
            <w:b w:val="0"/>
            <w:noProof/>
            <w:webHidden/>
          </w:rPr>
        </w:r>
        <w:r w:rsidRPr="00B57432">
          <w:rPr>
            <w:b w:val="0"/>
            <w:noProof/>
            <w:webHidden/>
          </w:rPr>
          <w:fldChar w:fldCharType="separate"/>
        </w:r>
        <w:r w:rsidR="001B2944">
          <w:rPr>
            <w:b w:val="0"/>
            <w:noProof/>
            <w:webHidden/>
          </w:rPr>
          <w:t>56</w:t>
        </w:r>
        <w:r w:rsidRPr="00B57432">
          <w:rPr>
            <w:b w:val="0"/>
            <w:noProof/>
            <w:webHidden/>
          </w:rPr>
          <w:fldChar w:fldCharType="end"/>
        </w:r>
      </w:hyperlink>
    </w:p>
    <w:p w:rsidR="00B446A6" w:rsidRPr="00B57432" w:rsidRDefault="00B446A6" w:rsidP="00B57432">
      <w:pPr>
        <w:pStyle w:val="Spistreci2"/>
        <w:tabs>
          <w:tab w:val="clear" w:pos="9060"/>
          <w:tab w:val="left" w:pos="1200"/>
          <w:tab w:val="right" w:pos="9781"/>
        </w:tabs>
        <w:spacing w:before="0" w:line="240" w:lineRule="auto"/>
        <w:ind w:left="425" w:firstLine="1"/>
        <w:rPr>
          <w:rFonts w:asciiTheme="minorHAnsi" w:eastAsiaTheme="minorEastAsia" w:hAnsiTheme="minorHAnsi" w:cstheme="minorBidi"/>
          <w:b w:val="0"/>
          <w:bCs w:val="0"/>
          <w:noProof/>
          <w:sz w:val="22"/>
          <w:szCs w:val="22"/>
        </w:rPr>
      </w:pPr>
      <w:hyperlink w:anchor="_Toc48134996" w:history="1">
        <w:r w:rsidRPr="00B57432">
          <w:rPr>
            <w:rStyle w:val="Hipercze"/>
            <w:b w:val="0"/>
            <w:noProof/>
          </w:rPr>
          <w:t>1.33.</w:t>
        </w:r>
        <w:r w:rsidRPr="00B57432">
          <w:rPr>
            <w:rFonts w:asciiTheme="minorHAnsi" w:eastAsiaTheme="minorEastAsia" w:hAnsiTheme="minorHAnsi" w:cstheme="minorBidi"/>
            <w:b w:val="0"/>
            <w:bCs w:val="0"/>
            <w:noProof/>
            <w:sz w:val="22"/>
            <w:szCs w:val="22"/>
          </w:rPr>
          <w:tab/>
        </w:r>
        <w:r w:rsidRPr="00B57432">
          <w:rPr>
            <w:rStyle w:val="Hipercze"/>
            <w:b w:val="0"/>
            <w:noProof/>
          </w:rPr>
          <w:t>Przepisy prawne i normy związane z projektowaniem wykonaniem zamierzenia budowlanego</w:t>
        </w:r>
        <w:r w:rsidRPr="00B57432">
          <w:rPr>
            <w:b w:val="0"/>
            <w:noProof/>
            <w:webHidden/>
          </w:rPr>
          <w:tab/>
        </w:r>
        <w:r w:rsidRPr="00B57432">
          <w:rPr>
            <w:b w:val="0"/>
            <w:noProof/>
            <w:webHidden/>
          </w:rPr>
          <w:fldChar w:fldCharType="begin"/>
        </w:r>
        <w:r w:rsidRPr="00B57432">
          <w:rPr>
            <w:b w:val="0"/>
            <w:noProof/>
            <w:webHidden/>
          </w:rPr>
          <w:instrText xml:space="preserve"> PAGEREF _Toc48134996 \h </w:instrText>
        </w:r>
        <w:r w:rsidRPr="00B57432">
          <w:rPr>
            <w:b w:val="0"/>
            <w:noProof/>
            <w:webHidden/>
          </w:rPr>
        </w:r>
        <w:r w:rsidRPr="00B57432">
          <w:rPr>
            <w:b w:val="0"/>
            <w:noProof/>
            <w:webHidden/>
          </w:rPr>
          <w:fldChar w:fldCharType="separate"/>
        </w:r>
        <w:r w:rsidR="001B2944">
          <w:rPr>
            <w:b w:val="0"/>
            <w:noProof/>
            <w:webHidden/>
          </w:rPr>
          <w:t>57</w:t>
        </w:r>
        <w:r w:rsidRPr="00B57432">
          <w:rPr>
            <w:b w:val="0"/>
            <w:noProof/>
            <w:webHidden/>
          </w:rPr>
          <w:fldChar w:fldCharType="end"/>
        </w:r>
      </w:hyperlink>
    </w:p>
    <w:p w:rsidR="00B446A6" w:rsidRPr="00B57432" w:rsidRDefault="00B446A6" w:rsidP="00B57432">
      <w:pPr>
        <w:pStyle w:val="Spistreci2"/>
        <w:tabs>
          <w:tab w:val="clear" w:pos="9060"/>
          <w:tab w:val="left" w:pos="1200"/>
          <w:tab w:val="right" w:pos="9781"/>
        </w:tabs>
        <w:spacing w:before="0" w:line="240" w:lineRule="auto"/>
        <w:ind w:left="425" w:firstLine="1"/>
        <w:rPr>
          <w:rFonts w:asciiTheme="minorHAnsi" w:eastAsiaTheme="minorEastAsia" w:hAnsiTheme="minorHAnsi" w:cstheme="minorBidi"/>
          <w:b w:val="0"/>
          <w:bCs w:val="0"/>
          <w:noProof/>
          <w:sz w:val="22"/>
          <w:szCs w:val="22"/>
        </w:rPr>
      </w:pPr>
      <w:hyperlink w:anchor="_Toc48134997" w:history="1">
        <w:r w:rsidRPr="00B57432">
          <w:rPr>
            <w:rStyle w:val="Hipercze"/>
            <w:b w:val="0"/>
            <w:noProof/>
          </w:rPr>
          <w:t>1.34.</w:t>
        </w:r>
        <w:r w:rsidRPr="00B57432">
          <w:rPr>
            <w:rFonts w:asciiTheme="minorHAnsi" w:eastAsiaTheme="minorEastAsia" w:hAnsiTheme="minorHAnsi" w:cstheme="minorBidi"/>
            <w:b w:val="0"/>
            <w:bCs w:val="0"/>
            <w:noProof/>
            <w:sz w:val="22"/>
            <w:szCs w:val="22"/>
          </w:rPr>
          <w:tab/>
        </w:r>
        <w:r w:rsidRPr="00B57432">
          <w:rPr>
            <w:rStyle w:val="Hipercze"/>
            <w:b w:val="0"/>
            <w:noProof/>
          </w:rPr>
          <w:t>Inne posiadane informacje i dokumenty, niezbędne do zaprojektowania robót budowlanych</w:t>
        </w:r>
        <w:r w:rsidRPr="00B57432">
          <w:rPr>
            <w:b w:val="0"/>
            <w:noProof/>
            <w:webHidden/>
          </w:rPr>
          <w:tab/>
        </w:r>
        <w:r w:rsidRPr="00B57432">
          <w:rPr>
            <w:b w:val="0"/>
            <w:noProof/>
            <w:webHidden/>
          </w:rPr>
          <w:fldChar w:fldCharType="begin"/>
        </w:r>
        <w:r w:rsidRPr="00B57432">
          <w:rPr>
            <w:b w:val="0"/>
            <w:noProof/>
            <w:webHidden/>
          </w:rPr>
          <w:instrText xml:space="preserve"> PAGEREF _Toc48134997 \h </w:instrText>
        </w:r>
        <w:r w:rsidRPr="00B57432">
          <w:rPr>
            <w:b w:val="0"/>
            <w:noProof/>
            <w:webHidden/>
          </w:rPr>
        </w:r>
        <w:r w:rsidRPr="00B57432">
          <w:rPr>
            <w:b w:val="0"/>
            <w:noProof/>
            <w:webHidden/>
          </w:rPr>
          <w:fldChar w:fldCharType="separate"/>
        </w:r>
        <w:r w:rsidR="001B2944">
          <w:rPr>
            <w:b w:val="0"/>
            <w:noProof/>
            <w:webHidden/>
          </w:rPr>
          <w:t>57</w:t>
        </w:r>
        <w:r w:rsidRPr="00B57432">
          <w:rPr>
            <w:b w:val="0"/>
            <w:noProof/>
            <w:webHidden/>
          </w:rPr>
          <w:fldChar w:fldCharType="end"/>
        </w:r>
      </w:hyperlink>
    </w:p>
    <w:p w:rsidR="00B446A6" w:rsidRPr="00B446A6" w:rsidRDefault="00B446A6" w:rsidP="00B57432">
      <w:pPr>
        <w:pStyle w:val="Spistreci2"/>
        <w:tabs>
          <w:tab w:val="clear" w:pos="9060"/>
          <w:tab w:val="left" w:pos="1200"/>
          <w:tab w:val="right" w:pos="9781"/>
        </w:tabs>
        <w:spacing w:before="0" w:line="240" w:lineRule="auto"/>
        <w:rPr>
          <w:rFonts w:asciiTheme="minorHAnsi" w:eastAsiaTheme="minorEastAsia" w:hAnsiTheme="minorHAnsi" w:cstheme="minorBidi"/>
          <w:b w:val="0"/>
          <w:bCs w:val="0"/>
          <w:noProof/>
          <w:sz w:val="22"/>
          <w:szCs w:val="22"/>
        </w:rPr>
      </w:pPr>
      <w:hyperlink w:anchor="_Toc48134998" w:history="1">
        <w:r w:rsidRPr="00B446A6">
          <w:rPr>
            <w:rStyle w:val="Hipercze"/>
            <w:b w:val="0"/>
            <w:noProof/>
          </w:rPr>
          <w:t>1.35.</w:t>
        </w:r>
        <w:r w:rsidRPr="00B446A6">
          <w:rPr>
            <w:rFonts w:asciiTheme="minorHAnsi" w:eastAsiaTheme="minorEastAsia" w:hAnsiTheme="minorHAnsi" w:cstheme="minorBidi"/>
            <w:b w:val="0"/>
            <w:bCs w:val="0"/>
            <w:noProof/>
            <w:sz w:val="22"/>
            <w:szCs w:val="22"/>
          </w:rPr>
          <w:tab/>
        </w:r>
        <w:r w:rsidRPr="00B446A6">
          <w:rPr>
            <w:rStyle w:val="Hipercze"/>
            <w:b w:val="0"/>
            <w:noProof/>
          </w:rPr>
          <w:t>Drogi publiczne</w:t>
        </w:r>
        <w:r w:rsidRPr="00B446A6">
          <w:rPr>
            <w:b w:val="0"/>
            <w:noProof/>
            <w:webHidden/>
          </w:rPr>
          <w:tab/>
        </w:r>
        <w:r w:rsidRPr="00B446A6">
          <w:rPr>
            <w:b w:val="0"/>
            <w:noProof/>
            <w:webHidden/>
          </w:rPr>
          <w:fldChar w:fldCharType="begin"/>
        </w:r>
        <w:r w:rsidRPr="00B446A6">
          <w:rPr>
            <w:b w:val="0"/>
            <w:noProof/>
            <w:webHidden/>
          </w:rPr>
          <w:instrText xml:space="preserve"> PAGEREF _Toc48134998 \h </w:instrText>
        </w:r>
        <w:r w:rsidRPr="00B446A6">
          <w:rPr>
            <w:b w:val="0"/>
            <w:noProof/>
            <w:webHidden/>
          </w:rPr>
        </w:r>
        <w:r w:rsidRPr="00B446A6">
          <w:rPr>
            <w:b w:val="0"/>
            <w:noProof/>
            <w:webHidden/>
          </w:rPr>
          <w:fldChar w:fldCharType="separate"/>
        </w:r>
        <w:r w:rsidR="001B2944">
          <w:rPr>
            <w:b w:val="0"/>
            <w:noProof/>
            <w:webHidden/>
          </w:rPr>
          <w:t>58</w:t>
        </w:r>
        <w:r w:rsidRPr="00B446A6">
          <w:rPr>
            <w:b w:val="0"/>
            <w:noProof/>
            <w:webHidden/>
          </w:rPr>
          <w:fldChar w:fldCharType="end"/>
        </w:r>
      </w:hyperlink>
    </w:p>
    <w:p w:rsidR="00B446A6" w:rsidRPr="00B446A6" w:rsidRDefault="00B446A6" w:rsidP="00B57432">
      <w:pPr>
        <w:pStyle w:val="Spistreci1"/>
        <w:tabs>
          <w:tab w:val="clear" w:pos="480"/>
          <w:tab w:val="clear" w:pos="9060"/>
          <w:tab w:val="right" w:pos="9781"/>
        </w:tabs>
        <w:spacing w:before="0" w:line="240" w:lineRule="auto"/>
        <w:ind w:firstLine="425"/>
        <w:jc w:val="left"/>
        <w:rPr>
          <w:rFonts w:asciiTheme="minorHAnsi" w:eastAsiaTheme="minorEastAsia" w:hAnsiTheme="minorHAnsi" w:cstheme="minorBidi"/>
          <w:b w:val="0"/>
          <w:bCs w:val="0"/>
          <w:caps w:val="0"/>
          <w:noProof/>
          <w:sz w:val="22"/>
          <w:szCs w:val="22"/>
        </w:rPr>
      </w:pPr>
      <w:hyperlink w:anchor="_Toc48134999" w:history="1">
        <w:r w:rsidRPr="00B446A6">
          <w:rPr>
            <w:rStyle w:val="Hipercze"/>
            <w:b w:val="0"/>
            <w:noProof/>
          </w:rPr>
          <w:t>Przepisy prawne i normy związane z projektowaniem zamierzenia budowlanego.</w:t>
        </w:r>
        <w:r w:rsidRPr="00B446A6">
          <w:rPr>
            <w:b w:val="0"/>
            <w:noProof/>
            <w:webHidden/>
          </w:rPr>
          <w:tab/>
        </w:r>
        <w:r w:rsidRPr="00B446A6">
          <w:rPr>
            <w:b w:val="0"/>
            <w:noProof/>
            <w:webHidden/>
          </w:rPr>
          <w:fldChar w:fldCharType="begin"/>
        </w:r>
        <w:r w:rsidRPr="00B446A6">
          <w:rPr>
            <w:b w:val="0"/>
            <w:noProof/>
            <w:webHidden/>
          </w:rPr>
          <w:instrText xml:space="preserve"> PAGEREF _Toc48134999 \h </w:instrText>
        </w:r>
        <w:r w:rsidRPr="00B446A6">
          <w:rPr>
            <w:b w:val="0"/>
            <w:noProof/>
            <w:webHidden/>
          </w:rPr>
        </w:r>
        <w:r w:rsidRPr="00B446A6">
          <w:rPr>
            <w:b w:val="0"/>
            <w:noProof/>
            <w:webHidden/>
          </w:rPr>
          <w:fldChar w:fldCharType="separate"/>
        </w:r>
        <w:r w:rsidR="001B2944">
          <w:rPr>
            <w:b w:val="0"/>
            <w:noProof/>
            <w:webHidden/>
          </w:rPr>
          <w:t>58</w:t>
        </w:r>
        <w:r w:rsidRPr="00B446A6">
          <w:rPr>
            <w:b w:val="0"/>
            <w:noProof/>
            <w:webHidden/>
          </w:rPr>
          <w:fldChar w:fldCharType="end"/>
        </w:r>
      </w:hyperlink>
    </w:p>
    <w:p w:rsidR="00B446A6" w:rsidRPr="00B446A6" w:rsidRDefault="00B446A6" w:rsidP="00B57432">
      <w:pPr>
        <w:pStyle w:val="Spistreci2"/>
        <w:tabs>
          <w:tab w:val="clear" w:pos="9060"/>
          <w:tab w:val="left" w:pos="1200"/>
          <w:tab w:val="right" w:pos="9781"/>
        </w:tabs>
        <w:spacing w:before="0" w:line="240" w:lineRule="auto"/>
        <w:rPr>
          <w:rFonts w:asciiTheme="minorHAnsi" w:eastAsiaTheme="minorEastAsia" w:hAnsiTheme="minorHAnsi" w:cstheme="minorBidi"/>
          <w:b w:val="0"/>
          <w:bCs w:val="0"/>
          <w:noProof/>
          <w:sz w:val="22"/>
          <w:szCs w:val="22"/>
        </w:rPr>
      </w:pPr>
      <w:hyperlink w:anchor="_Toc48135000" w:history="1">
        <w:r w:rsidRPr="00B446A6">
          <w:rPr>
            <w:rStyle w:val="Hipercze"/>
            <w:b w:val="0"/>
            <w:noProof/>
          </w:rPr>
          <w:t>1.36.</w:t>
        </w:r>
        <w:r w:rsidRPr="00B446A6">
          <w:rPr>
            <w:rFonts w:asciiTheme="minorHAnsi" w:eastAsiaTheme="minorEastAsia" w:hAnsiTheme="minorHAnsi" w:cstheme="minorBidi"/>
            <w:b w:val="0"/>
            <w:bCs w:val="0"/>
            <w:noProof/>
            <w:sz w:val="22"/>
            <w:szCs w:val="22"/>
          </w:rPr>
          <w:tab/>
        </w:r>
        <w:r>
          <w:rPr>
            <w:rStyle w:val="Hipercze"/>
            <w:b w:val="0"/>
            <w:noProof/>
          </w:rPr>
          <w:t>Akty prawne</w:t>
        </w:r>
        <w:r w:rsidRPr="00B446A6">
          <w:rPr>
            <w:b w:val="0"/>
            <w:noProof/>
            <w:webHidden/>
          </w:rPr>
          <w:tab/>
        </w:r>
        <w:r w:rsidRPr="00B446A6">
          <w:rPr>
            <w:b w:val="0"/>
            <w:noProof/>
            <w:webHidden/>
          </w:rPr>
          <w:fldChar w:fldCharType="begin"/>
        </w:r>
        <w:r w:rsidRPr="00B446A6">
          <w:rPr>
            <w:b w:val="0"/>
            <w:noProof/>
            <w:webHidden/>
          </w:rPr>
          <w:instrText xml:space="preserve"> PAGEREF _Toc48135000 \h </w:instrText>
        </w:r>
        <w:r w:rsidRPr="00B446A6">
          <w:rPr>
            <w:b w:val="0"/>
            <w:noProof/>
            <w:webHidden/>
          </w:rPr>
        </w:r>
        <w:r w:rsidRPr="00B446A6">
          <w:rPr>
            <w:b w:val="0"/>
            <w:noProof/>
            <w:webHidden/>
          </w:rPr>
          <w:fldChar w:fldCharType="separate"/>
        </w:r>
        <w:r w:rsidR="001B2944">
          <w:rPr>
            <w:b w:val="0"/>
            <w:noProof/>
            <w:webHidden/>
          </w:rPr>
          <w:t>58</w:t>
        </w:r>
        <w:r w:rsidRPr="00B446A6">
          <w:rPr>
            <w:b w:val="0"/>
            <w:noProof/>
            <w:webHidden/>
          </w:rPr>
          <w:fldChar w:fldCharType="end"/>
        </w:r>
      </w:hyperlink>
    </w:p>
    <w:p w:rsidR="00B446A6" w:rsidRPr="00B446A6" w:rsidRDefault="00B446A6" w:rsidP="00B57432">
      <w:pPr>
        <w:pStyle w:val="Spistreci2"/>
        <w:tabs>
          <w:tab w:val="clear" w:pos="9060"/>
          <w:tab w:val="left" w:pos="1200"/>
          <w:tab w:val="right" w:pos="9781"/>
        </w:tabs>
        <w:spacing w:before="0" w:line="240" w:lineRule="auto"/>
        <w:rPr>
          <w:rFonts w:asciiTheme="minorHAnsi" w:eastAsiaTheme="minorEastAsia" w:hAnsiTheme="minorHAnsi" w:cstheme="minorBidi"/>
          <w:b w:val="0"/>
          <w:bCs w:val="0"/>
          <w:noProof/>
          <w:sz w:val="22"/>
          <w:szCs w:val="22"/>
        </w:rPr>
      </w:pPr>
      <w:hyperlink w:anchor="_Toc48135001" w:history="1">
        <w:r w:rsidRPr="00B446A6">
          <w:rPr>
            <w:rStyle w:val="Hipercze"/>
            <w:b w:val="0"/>
            <w:noProof/>
          </w:rPr>
          <w:t>1.37.</w:t>
        </w:r>
        <w:r w:rsidRPr="00B446A6">
          <w:rPr>
            <w:rFonts w:asciiTheme="minorHAnsi" w:eastAsiaTheme="minorEastAsia" w:hAnsiTheme="minorHAnsi" w:cstheme="minorBidi"/>
            <w:b w:val="0"/>
            <w:bCs w:val="0"/>
            <w:noProof/>
            <w:sz w:val="22"/>
            <w:szCs w:val="22"/>
          </w:rPr>
          <w:tab/>
        </w:r>
        <w:r>
          <w:rPr>
            <w:rStyle w:val="Hipercze"/>
            <w:b w:val="0"/>
            <w:noProof/>
          </w:rPr>
          <w:t>Normy</w:t>
        </w:r>
        <w:r w:rsidRPr="00B446A6">
          <w:rPr>
            <w:b w:val="0"/>
            <w:noProof/>
            <w:webHidden/>
          </w:rPr>
          <w:tab/>
        </w:r>
        <w:r w:rsidRPr="00B446A6">
          <w:rPr>
            <w:b w:val="0"/>
            <w:noProof/>
            <w:webHidden/>
          </w:rPr>
          <w:fldChar w:fldCharType="begin"/>
        </w:r>
        <w:r w:rsidRPr="00B446A6">
          <w:rPr>
            <w:b w:val="0"/>
            <w:noProof/>
            <w:webHidden/>
          </w:rPr>
          <w:instrText xml:space="preserve"> PAGEREF _Toc48135001 \h </w:instrText>
        </w:r>
        <w:r w:rsidRPr="00B446A6">
          <w:rPr>
            <w:b w:val="0"/>
            <w:noProof/>
            <w:webHidden/>
          </w:rPr>
        </w:r>
        <w:r w:rsidRPr="00B446A6">
          <w:rPr>
            <w:b w:val="0"/>
            <w:noProof/>
            <w:webHidden/>
          </w:rPr>
          <w:fldChar w:fldCharType="separate"/>
        </w:r>
        <w:r w:rsidR="001B2944">
          <w:rPr>
            <w:b w:val="0"/>
            <w:noProof/>
            <w:webHidden/>
          </w:rPr>
          <w:t>60</w:t>
        </w:r>
        <w:r w:rsidRPr="00B446A6">
          <w:rPr>
            <w:b w:val="0"/>
            <w:noProof/>
            <w:webHidden/>
          </w:rPr>
          <w:fldChar w:fldCharType="end"/>
        </w:r>
      </w:hyperlink>
    </w:p>
    <w:p w:rsidR="008E4FA8" w:rsidRPr="00020E5B" w:rsidRDefault="00644D2F" w:rsidP="00B57432">
      <w:pPr>
        <w:pStyle w:val="spistreci"/>
        <w:tabs>
          <w:tab w:val="clear" w:pos="480"/>
          <w:tab w:val="clear" w:pos="9060"/>
          <w:tab w:val="left" w:pos="851"/>
          <w:tab w:val="left" w:pos="9072"/>
          <w:tab w:val="right" w:pos="9781"/>
        </w:tabs>
        <w:spacing w:before="0" w:line="240" w:lineRule="auto"/>
        <w:ind w:left="284" w:firstLine="0"/>
        <w:rPr>
          <w:rFonts w:ascii="Comfortaa" w:hAnsi="Comfortaa"/>
          <w:sz w:val="16"/>
          <w:szCs w:val="16"/>
        </w:rPr>
      </w:pPr>
      <w:r w:rsidRPr="00B446A6">
        <w:rPr>
          <w:rFonts w:ascii="Comfortaa" w:hAnsi="Comfortaa" w:cs="Calibri"/>
          <w:b w:val="0"/>
          <w:sz w:val="16"/>
          <w:szCs w:val="16"/>
        </w:rPr>
        <w:fldChar w:fldCharType="end"/>
      </w:r>
    </w:p>
    <w:p w:rsidR="007919CD" w:rsidRPr="00020E5B" w:rsidRDefault="007919CD" w:rsidP="009225BD">
      <w:pPr>
        <w:pStyle w:val="Nagwek"/>
        <w:rPr>
          <w:sz w:val="16"/>
          <w:szCs w:val="16"/>
        </w:rPr>
      </w:pPr>
    </w:p>
    <w:p w:rsidR="00020E5B" w:rsidRPr="00020E5B" w:rsidRDefault="00020E5B" w:rsidP="009225BD">
      <w:pPr>
        <w:pStyle w:val="Nagwek"/>
        <w:rPr>
          <w:sz w:val="16"/>
          <w:szCs w:val="16"/>
        </w:rPr>
      </w:pPr>
    </w:p>
    <w:p w:rsidR="00020E5B" w:rsidRPr="00020E5B" w:rsidRDefault="00020E5B" w:rsidP="009225BD">
      <w:pPr>
        <w:pStyle w:val="Nagwek"/>
        <w:rPr>
          <w:sz w:val="16"/>
          <w:szCs w:val="16"/>
        </w:rPr>
      </w:pPr>
    </w:p>
    <w:p w:rsidR="00020E5B" w:rsidRPr="00020E5B" w:rsidRDefault="00020E5B" w:rsidP="009225BD">
      <w:pPr>
        <w:pStyle w:val="Nagwek"/>
        <w:rPr>
          <w:sz w:val="16"/>
          <w:szCs w:val="16"/>
        </w:rPr>
      </w:pPr>
    </w:p>
    <w:p w:rsidR="00020E5B" w:rsidRPr="00020E5B" w:rsidRDefault="00020E5B" w:rsidP="009225BD">
      <w:pPr>
        <w:pStyle w:val="Nagwek"/>
        <w:rPr>
          <w:sz w:val="16"/>
          <w:szCs w:val="16"/>
        </w:rPr>
      </w:pPr>
    </w:p>
    <w:p w:rsidR="00020E5B" w:rsidRPr="00020E5B" w:rsidRDefault="00020E5B" w:rsidP="009225BD">
      <w:pPr>
        <w:pStyle w:val="Nagwek"/>
        <w:rPr>
          <w:sz w:val="16"/>
          <w:szCs w:val="16"/>
        </w:rPr>
      </w:pPr>
    </w:p>
    <w:p w:rsidR="00020E5B" w:rsidRPr="00020E5B" w:rsidRDefault="00020E5B" w:rsidP="009225BD">
      <w:pPr>
        <w:pStyle w:val="Nagwek"/>
        <w:rPr>
          <w:sz w:val="16"/>
          <w:szCs w:val="16"/>
        </w:rPr>
      </w:pPr>
    </w:p>
    <w:p w:rsidR="00020E5B" w:rsidRPr="00020E5B" w:rsidRDefault="00020E5B" w:rsidP="009225BD">
      <w:pPr>
        <w:pStyle w:val="Nagwek"/>
        <w:rPr>
          <w:sz w:val="16"/>
          <w:szCs w:val="16"/>
        </w:rPr>
      </w:pPr>
    </w:p>
    <w:p w:rsidR="00020E5B" w:rsidRDefault="00020E5B" w:rsidP="009225BD">
      <w:pPr>
        <w:pStyle w:val="Nagwek"/>
      </w:pPr>
    </w:p>
    <w:p w:rsidR="00020E5B" w:rsidRDefault="00020E5B" w:rsidP="009225BD">
      <w:pPr>
        <w:pStyle w:val="Nagwek"/>
      </w:pPr>
    </w:p>
    <w:p w:rsidR="00020E5B" w:rsidRDefault="00020E5B" w:rsidP="009225BD">
      <w:pPr>
        <w:pStyle w:val="Nagwek"/>
      </w:pPr>
    </w:p>
    <w:p w:rsidR="00020E5B" w:rsidRDefault="00020E5B" w:rsidP="009225BD">
      <w:pPr>
        <w:pStyle w:val="Nagwek"/>
      </w:pPr>
    </w:p>
    <w:p w:rsidR="00020E5B" w:rsidRDefault="00020E5B" w:rsidP="009225BD">
      <w:pPr>
        <w:pStyle w:val="Nagwek"/>
      </w:pPr>
    </w:p>
    <w:p w:rsidR="00020E5B" w:rsidRDefault="00020E5B" w:rsidP="009225BD">
      <w:pPr>
        <w:pStyle w:val="Nagwek"/>
      </w:pPr>
    </w:p>
    <w:p w:rsidR="00020E5B" w:rsidRDefault="00020E5B" w:rsidP="009225BD">
      <w:pPr>
        <w:pStyle w:val="Nagwek"/>
      </w:pPr>
    </w:p>
    <w:p w:rsidR="00020E5B" w:rsidRDefault="00020E5B" w:rsidP="009225BD">
      <w:pPr>
        <w:pStyle w:val="Nagwek"/>
      </w:pPr>
    </w:p>
    <w:p w:rsidR="008E4FA8" w:rsidRPr="009225BD" w:rsidRDefault="008E4FA8" w:rsidP="009225BD">
      <w:pPr>
        <w:pStyle w:val="Nagwek1"/>
      </w:pPr>
      <w:bookmarkStart w:id="0" w:name="_Toc497650803"/>
      <w:bookmarkStart w:id="1" w:name="_Toc497729357"/>
      <w:bookmarkStart w:id="2" w:name="_Toc497732411"/>
      <w:bookmarkStart w:id="3" w:name="_Toc497650804"/>
      <w:bookmarkStart w:id="4" w:name="_Toc497729358"/>
      <w:bookmarkStart w:id="5" w:name="_Toc497732412"/>
      <w:bookmarkStart w:id="6" w:name="_Toc497650805"/>
      <w:bookmarkStart w:id="7" w:name="_Toc497729359"/>
      <w:bookmarkStart w:id="8" w:name="_Toc497732413"/>
      <w:bookmarkStart w:id="9" w:name="_Toc497650806"/>
      <w:bookmarkStart w:id="10" w:name="_Toc497729360"/>
      <w:bookmarkStart w:id="11" w:name="_Toc497732414"/>
      <w:bookmarkStart w:id="12" w:name="_Toc496602159"/>
      <w:bookmarkStart w:id="13" w:name="_Toc496602659"/>
      <w:bookmarkStart w:id="14" w:name="_Toc496608835"/>
      <w:bookmarkStart w:id="15" w:name="_Toc496610390"/>
      <w:bookmarkStart w:id="16" w:name="_Toc496614381"/>
      <w:bookmarkStart w:id="17" w:name="_Toc497650807"/>
      <w:bookmarkStart w:id="18" w:name="_Toc497729361"/>
      <w:bookmarkStart w:id="19" w:name="_Toc497732415"/>
      <w:bookmarkStart w:id="20" w:name="_Toc496602160"/>
      <w:bookmarkStart w:id="21" w:name="_Toc496602660"/>
      <w:bookmarkStart w:id="22" w:name="_Toc496608836"/>
      <w:bookmarkStart w:id="23" w:name="_Toc496610391"/>
      <w:bookmarkStart w:id="24" w:name="_Toc496614382"/>
      <w:bookmarkStart w:id="25" w:name="_Toc497650808"/>
      <w:bookmarkStart w:id="26" w:name="_Toc497729362"/>
      <w:bookmarkStart w:id="27" w:name="_Toc497732416"/>
      <w:bookmarkStart w:id="28" w:name="_Toc494356061"/>
      <w:bookmarkStart w:id="29" w:name="_Toc494356318"/>
      <w:bookmarkStart w:id="30" w:name="_Toc494356576"/>
      <w:bookmarkStart w:id="31" w:name="_Toc494357352"/>
      <w:bookmarkStart w:id="32" w:name="_Toc494359166"/>
      <w:bookmarkStart w:id="33" w:name="_Toc494359433"/>
      <w:bookmarkStart w:id="34" w:name="_Toc494361913"/>
      <w:bookmarkStart w:id="35" w:name="_Toc494362188"/>
      <w:bookmarkStart w:id="36" w:name="_Toc494362465"/>
      <w:bookmarkStart w:id="37" w:name="_Toc494362742"/>
      <w:bookmarkStart w:id="38" w:name="_Toc494363019"/>
      <w:bookmarkStart w:id="39" w:name="_Toc494363297"/>
      <w:bookmarkStart w:id="40" w:name="_Toc494363576"/>
      <w:bookmarkStart w:id="41" w:name="_Toc496602161"/>
      <w:bookmarkStart w:id="42" w:name="_Toc496602661"/>
      <w:bookmarkStart w:id="43" w:name="_Toc496608837"/>
      <w:bookmarkStart w:id="44" w:name="_Toc496610392"/>
      <w:bookmarkStart w:id="45" w:name="_Toc496614383"/>
      <w:bookmarkStart w:id="46" w:name="_Toc497650809"/>
      <w:bookmarkStart w:id="47" w:name="_Toc497729363"/>
      <w:bookmarkStart w:id="48" w:name="_Toc497732417"/>
      <w:bookmarkStart w:id="49" w:name="_Toc493590833"/>
      <w:bookmarkStart w:id="50" w:name="_Toc494350177"/>
      <w:bookmarkStart w:id="51" w:name="_Toc494355029"/>
      <w:bookmarkStart w:id="52" w:name="_Toc494355424"/>
      <w:bookmarkStart w:id="53" w:name="_Toc494356063"/>
      <w:bookmarkStart w:id="54" w:name="_Toc494356320"/>
      <w:bookmarkStart w:id="55" w:name="_Toc494356578"/>
      <w:bookmarkStart w:id="56" w:name="_Toc494357354"/>
      <w:bookmarkStart w:id="57" w:name="_Toc494359168"/>
      <w:bookmarkStart w:id="58" w:name="_Toc494359435"/>
      <w:bookmarkStart w:id="59" w:name="_Toc494361915"/>
      <w:bookmarkStart w:id="60" w:name="_Toc494362190"/>
      <w:bookmarkStart w:id="61" w:name="_Toc494362467"/>
      <w:bookmarkStart w:id="62" w:name="_Toc494362744"/>
      <w:bookmarkStart w:id="63" w:name="_Toc494363021"/>
      <w:bookmarkStart w:id="64" w:name="_Toc494363299"/>
      <w:bookmarkStart w:id="65" w:name="_Toc494363578"/>
      <w:bookmarkStart w:id="66" w:name="_Toc496602163"/>
      <w:bookmarkStart w:id="67" w:name="_Toc496602663"/>
      <w:bookmarkStart w:id="68" w:name="_Toc496608839"/>
      <w:bookmarkStart w:id="69" w:name="_Toc496610394"/>
      <w:bookmarkStart w:id="70" w:name="_Toc496614385"/>
      <w:bookmarkStart w:id="71" w:name="_Toc497650811"/>
      <w:bookmarkStart w:id="72" w:name="_Toc497729365"/>
      <w:bookmarkStart w:id="73" w:name="_Toc497732419"/>
      <w:bookmarkStart w:id="74" w:name="_Toc493590834"/>
      <w:bookmarkStart w:id="75" w:name="_Toc494350178"/>
      <w:bookmarkStart w:id="76" w:name="_Toc494355030"/>
      <w:bookmarkStart w:id="77" w:name="_Toc494355425"/>
      <w:bookmarkStart w:id="78" w:name="_Toc494356064"/>
      <w:bookmarkStart w:id="79" w:name="_Toc494356321"/>
      <w:bookmarkStart w:id="80" w:name="_Toc494356579"/>
      <w:bookmarkStart w:id="81" w:name="_Toc494357355"/>
      <w:bookmarkStart w:id="82" w:name="_Toc494359169"/>
      <w:bookmarkStart w:id="83" w:name="_Toc494359436"/>
      <w:bookmarkStart w:id="84" w:name="_Toc494361916"/>
      <w:bookmarkStart w:id="85" w:name="_Toc494362191"/>
      <w:bookmarkStart w:id="86" w:name="_Toc494362468"/>
      <w:bookmarkStart w:id="87" w:name="_Toc494362745"/>
      <w:bookmarkStart w:id="88" w:name="_Toc494363022"/>
      <w:bookmarkStart w:id="89" w:name="_Toc494363300"/>
      <w:bookmarkStart w:id="90" w:name="_Toc494363579"/>
      <w:bookmarkStart w:id="91" w:name="_Toc496602164"/>
      <w:bookmarkStart w:id="92" w:name="_Toc496602664"/>
      <w:bookmarkStart w:id="93" w:name="_Toc496608840"/>
      <w:bookmarkStart w:id="94" w:name="_Toc496610395"/>
      <w:bookmarkStart w:id="95" w:name="_Toc496614386"/>
      <w:bookmarkStart w:id="96" w:name="_Toc497650812"/>
      <w:bookmarkStart w:id="97" w:name="_Toc497729366"/>
      <w:bookmarkStart w:id="98" w:name="_Toc497732420"/>
      <w:bookmarkStart w:id="99" w:name="_Toc493590835"/>
      <w:bookmarkStart w:id="100" w:name="_Toc494350179"/>
      <w:bookmarkStart w:id="101" w:name="_Toc494355031"/>
      <w:bookmarkStart w:id="102" w:name="_Toc494355426"/>
      <w:bookmarkStart w:id="103" w:name="_Toc494356065"/>
      <w:bookmarkStart w:id="104" w:name="_Toc494356322"/>
      <w:bookmarkStart w:id="105" w:name="_Toc494356580"/>
      <w:bookmarkStart w:id="106" w:name="_Toc494357356"/>
      <w:bookmarkStart w:id="107" w:name="_Toc494359170"/>
      <w:bookmarkStart w:id="108" w:name="_Toc494359437"/>
      <w:bookmarkStart w:id="109" w:name="_Toc494361917"/>
      <w:bookmarkStart w:id="110" w:name="_Toc494362192"/>
      <w:bookmarkStart w:id="111" w:name="_Toc494362469"/>
      <w:bookmarkStart w:id="112" w:name="_Toc494362746"/>
      <w:bookmarkStart w:id="113" w:name="_Toc494363023"/>
      <w:bookmarkStart w:id="114" w:name="_Toc494363301"/>
      <w:bookmarkStart w:id="115" w:name="_Toc494363580"/>
      <w:bookmarkStart w:id="116" w:name="_Toc496602165"/>
      <w:bookmarkStart w:id="117" w:name="_Toc496602665"/>
      <w:bookmarkStart w:id="118" w:name="_Toc496608841"/>
      <w:bookmarkStart w:id="119" w:name="_Toc496610396"/>
      <w:bookmarkStart w:id="120" w:name="_Toc496614387"/>
      <w:bookmarkStart w:id="121" w:name="_Toc497650813"/>
      <w:bookmarkStart w:id="122" w:name="_Toc497729367"/>
      <w:bookmarkStart w:id="123" w:name="_Toc497732421"/>
      <w:bookmarkStart w:id="124" w:name="_Toc493590836"/>
      <w:bookmarkStart w:id="125" w:name="_Toc494350180"/>
      <w:bookmarkStart w:id="126" w:name="_Toc494355032"/>
      <w:bookmarkStart w:id="127" w:name="_Toc494355427"/>
      <w:bookmarkStart w:id="128" w:name="_Toc494356066"/>
      <w:bookmarkStart w:id="129" w:name="_Toc494356323"/>
      <w:bookmarkStart w:id="130" w:name="_Toc494356581"/>
      <w:bookmarkStart w:id="131" w:name="_Toc494357357"/>
      <w:bookmarkStart w:id="132" w:name="_Toc494359171"/>
      <w:bookmarkStart w:id="133" w:name="_Toc494359438"/>
      <w:bookmarkStart w:id="134" w:name="_Toc494361918"/>
      <w:bookmarkStart w:id="135" w:name="_Toc494362193"/>
      <w:bookmarkStart w:id="136" w:name="_Toc494362470"/>
      <w:bookmarkStart w:id="137" w:name="_Toc494362747"/>
      <w:bookmarkStart w:id="138" w:name="_Toc494363024"/>
      <w:bookmarkStart w:id="139" w:name="_Toc494363302"/>
      <w:bookmarkStart w:id="140" w:name="_Toc494363581"/>
      <w:bookmarkStart w:id="141" w:name="_Toc496602166"/>
      <w:bookmarkStart w:id="142" w:name="_Toc496602666"/>
      <w:bookmarkStart w:id="143" w:name="_Toc496608842"/>
      <w:bookmarkStart w:id="144" w:name="_Toc496610397"/>
      <w:bookmarkStart w:id="145" w:name="_Toc496614388"/>
      <w:bookmarkStart w:id="146" w:name="_Toc497650814"/>
      <w:bookmarkStart w:id="147" w:name="_Toc497729368"/>
      <w:bookmarkStart w:id="148" w:name="_Toc497732422"/>
      <w:bookmarkStart w:id="149" w:name="_Toc489509279"/>
      <w:bookmarkStart w:id="150" w:name="_Toc493586233"/>
      <w:bookmarkStart w:id="151" w:name="_Toc493590089"/>
      <w:bookmarkStart w:id="152" w:name="_Toc493590338"/>
      <w:bookmarkStart w:id="153" w:name="_Toc493590585"/>
      <w:bookmarkStart w:id="154" w:name="_Toc493590837"/>
      <w:bookmarkStart w:id="155" w:name="_Toc494350181"/>
      <w:bookmarkStart w:id="156" w:name="_Toc494355033"/>
      <w:bookmarkStart w:id="157" w:name="_Toc494355428"/>
      <w:bookmarkStart w:id="158" w:name="_Toc494356067"/>
      <w:bookmarkStart w:id="159" w:name="_Toc494356324"/>
      <w:bookmarkStart w:id="160" w:name="_Toc494356582"/>
      <w:bookmarkStart w:id="161" w:name="_Toc494357358"/>
      <w:bookmarkStart w:id="162" w:name="_Toc494359172"/>
      <w:bookmarkStart w:id="163" w:name="_Toc494359439"/>
      <w:bookmarkStart w:id="164" w:name="_Toc494361919"/>
      <w:bookmarkStart w:id="165" w:name="_Toc494362194"/>
      <w:bookmarkStart w:id="166" w:name="_Toc494362471"/>
      <w:bookmarkStart w:id="167" w:name="_Toc494362748"/>
      <w:bookmarkStart w:id="168" w:name="_Toc494363025"/>
      <w:bookmarkStart w:id="169" w:name="_Toc494363303"/>
      <w:bookmarkStart w:id="170" w:name="_Toc494363582"/>
      <w:bookmarkStart w:id="171" w:name="_Toc496602167"/>
      <w:bookmarkStart w:id="172" w:name="_Toc496602667"/>
      <w:bookmarkStart w:id="173" w:name="_Toc496608843"/>
      <w:bookmarkStart w:id="174" w:name="_Toc496610398"/>
      <w:bookmarkStart w:id="175" w:name="_Toc496614389"/>
      <w:bookmarkStart w:id="176" w:name="_Toc497650815"/>
      <w:bookmarkStart w:id="177" w:name="_Toc497729369"/>
      <w:bookmarkStart w:id="178" w:name="_Toc497732423"/>
      <w:bookmarkStart w:id="179" w:name="_Toc489509280"/>
      <w:bookmarkStart w:id="180" w:name="_Toc493586234"/>
      <w:bookmarkStart w:id="181" w:name="_Toc493590090"/>
      <w:bookmarkStart w:id="182" w:name="_Toc493590339"/>
      <w:bookmarkStart w:id="183" w:name="_Toc493590586"/>
      <w:bookmarkStart w:id="184" w:name="_Toc493590838"/>
      <w:bookmarkStart w:id="185" w:name="_Toc494350182"/>
      <w:bookmarkStart w:id="186" w:name="_Toc494355034"/>
      <w:bookmarkStart w:id="187" w:name="_Toc494355429"/>
      <w:bookmarkStart w:id="188" w:name="_Toc494356068"/>
      <w:bookmarkStart w:id="189" w:name="_Toc494356325"/>
      <w:bookmarkStart w:id="190" w:name="_Toc494356583"/>
      <w:bookmarkStart w:id="191" w:name="_Toc494357359"/>
      <w:bookmarkStart w:id="192" w:name="_Toc494359173"/>
      <w:bookmarkStart w:id="193" w:name="_Toc494359440"/>
      <w:bookmarkStart w:id="194" w:name="_Toc494361920"/>
      <w:bookmarkStart w:id="195" w:name="_Toc494362195"/>
      <w:bookmarkStart w:id="196" w:name="_Toc494362472"/>
      <w:bookmarkStart w:id="197" w:name="_Toc494362749"/>
      <w:bookmarkStart w:id="198" w:name="_Toc494363026"/>
      <w:bookmarkStart w:id="199" w:name="_Toc494363304"/>
      <w:bookmarkStart w:id="200" w:name="_Toc494363583"/>
      <w:bookmarkStart w:id="201" w:name="_Toc496602168"/>
      <w:bookmarkStart w:id="202" w:name="_Toc496602668"/>
      <w:bookmarkStart w:id="203" w:name="_Toc496608844"/>
      <w:bookmarkStart w:id="204" w:name="_Toc496610399"/>
      <w:bookmarkStart w:id="205" w:name="_Toc496614390"/>
      <w:bookmarkStart w:id="206" w:name="_Toc497650816"/>
      <w:bookmarkStart w:id="207" w:name="_Toc497729370"/>
      <w:bookmarkStart w:id="208" w:name="_Toc497732424"/>
      <w:bookmarkStart w:id="209" w:name="_Toc489509281"/>
      <w:bookmarkStart w:id="210" w:name="_Toc493586235"/>
      <w:bookmarkStart w:id="211" w:name="_Toc493590091"/>
      <w:bookmarkStart w:id="212" w:name="_Toc493590340"/>
      <w:bookmarkStart w:id="213" w:name="_Toc493590587"/>
      <w:bookmarkStart w:id="214" w:name="_Toc493590839"/>
      <w:bookmarkStart w:id="215" w:name="_Toc494350183"/>
      <w:bookmarkStart w:id="216" w:name="_Toc494355035"/>
      <w:bookmarkStart w:id="217" w:name="_Toc494355430"/>
      <w:bookmarkStart w:id="218" w:name="_Toc494356069"/>
      <w:bookmarkStart w:id="219" w:name="_Toc494356326"/>
      <w:bookmarkStart w:id="220" w:name="_Toc494356584"/>
      <w:bookmarkStart w:id="221" w:name="_Toc494357360"/>
      <w:bookmarkStart w:id="222" w:name="_Toc494359174"/>
      <w:bookmarkStart w:id="223" w:name="_Toc494359441"/>
      <w:bookmarkStart w:id="224" w:name="_Toc494361921"/>
      <w:bookmarkStart w:id="225" w:name="_Toc494362196"/>
      <w:bookmarkStart w:id="226" w:name="_Toc494362473"/>
      <w:bookmarkStart w:id="227" w:name="_Toc494362750"/>
      <w:bookmarkStart w:id="228" w:name="_Toc494363027"/>
      <w:bookmarkStart w:id="229" w:name="_Toc494363305"/>
      <w:bookmarkStart w:id="230" w:name="_Toc494363584"/>
      <w:bookmarkStart w:id="231" w:name="_Toc496602169"/>
      <w:bookmarkStart w:id="232" w:name="_Toc496602669"/>
      <w:bookmarkStart w:id="233" w:name="_Toc496608845"/>
      <w:bookmarkStart w:id="234" w:name="_Toc496610400"/>
      <w:bookmarkStart w:id="235" w:name="_Toc496614391"/>
      <w:bookmarkStart w:id="236" w:name="_Toc497650817"/>
      <w:bookmarkStart w:id="237" w:name="_Toc497729371"/>
      <w:bookmarkStart w:id="238" w:name="_Toc497732425"/>
      <w:bookmarkStart w:id="239" w:name="_Toc489509282"/>
      <w:bookmarkStart w:id="240" w:name="_Toc493586236"/>
      <w:bookmarkStart w:id="241" w:name="_Toc493590092"/>
      <w:bookmarkStart w:id="242" w:name="_Toc493590341"/>
      <w:bookmarkStart w:id="243" w:name="_Toc493590588"/>
      <w:bookmarkStart w:id="244" w:name="_Toc493590840"/>
      <w:bookmarkStart w:id="245" w:name="_Toc494350184"/>
      <w:bookmarkStart w:id="246" w:name="_Toc494355036"/>
      <w:bookmarkStart w:id="247" w:name="_Toc494355431"/>
      <w:bookmarkStart w:id="248" w:name="_Toc494356070"/>
      <w:bookmarkStart w:id="249" w:name="_Toc494356327"/>
      <w:bookmarkStart w:id="250" w:name="_Toc494356585"/>
      <w:bookmarkStart w:id="251" w:name="_Toc494357361"/>
      <w:bookmarkStart w:id="252" w:name="_Toc494359175"/>
      <w:bookmarkStart w:id="253" w:name="_Toc494359442"/>
      <w:bookmarkStart w:id="254" w:name="_Toc494361922"/>
      <w:bookmarkStart w:id="255" w:name="_Toc494362197"/>
      <w:bookmarkStart w:id="256" w:name="_Toc494362474"/>
      <w:bookmarkStart w:id="257" w:name="_Toc494362751"/>
      <w:bookmarkStart w:id="258" w:name="_Toc494363028"/>
      <w:bookmarkStart w:id="259" w:name="_Toc494363306"/>
      <w:bookmarkStart w:id="260" w:name="_Toc494363585"/>
      <w:bookmarkStart w:id="261" w:name="_Toc496602170"/>
      <w:bookmarkStart w:id="262" w:name="_Toc496602670"/>
      <w:bookmarkStart w:id="263" w:name="_Toc496608846"/>
      <w:bookmarkStart w:id="264" w:name="_Toc496610401"/>
      <w:bookmarkStart w:id="265" w:name="_Toc496614392"/>
      <w:bookmarkStart w:id="266" w:name="_Toc497650818"/>
      <w:bookmarkStart w:id="267" w:name="_Toc497729372"/>
      <w:bookmarkStart w:id="268" w:name="_Toc497732426"/>
      <w:bookmarkStart w:id="269" w:name="_Toc472587688"/>
      <w:bookmarkStart w:id="270" w:name="_Toc472587923"/>
      <w:bookmarkStart w:id="271" w:name="_Toc489509283"/>
      <w:bookmarkStart w:id="272" w:name="_Toc493586237"/>
      <w:bookmarkStart w:id="273" w:name="_Toc493590093"/>
      <w:bookmarkStart w:id="274" w:name="_Toc493590342"/>
      <w:bookmarkStart w:id="275" w:name="_Toc493590589"/>
      <w:bookmarkStart w:id="276" w:name="_Toc493590841"/>
      <w:bookmarkStart w:id="277" w:name="_Toc494350185"/>
      <w:bookmarkStart w:id="278" w:name="_Toc494355037"/>
      <w:bookmarkStart w:id="279" w:name="_Toc494355432"/>
      <w:bookmarkStart w:id="280" w:name="_Toc494356071"/>
      <w:bookmarkStart w:id="281" w:name="_Toc494356328"/>
      <w:bookmarkStart w:id="282" w:name="_Toc494356586"/>
      <w:bookmarkStart w:id="283" w:name="_Toc494357362"/>
      <w:bookmarkStart w:id="284" w:name="_Toc494359176"/>
      <w:bookmarkStart w:id="285" w:name="_Toc494359443"/>
      <w:bookmarkStart w:id="286" w:name="_Toc494361923"/>
      <w:bookmarkStart w:id="287" w:name="_Toc494362198"/>
      <w:bookmarkStart w:id="288" w:name="_Toc494362475"/>
      <w:bookmarkStart w:id="289" w:name="_Toc494362752"/>
      <w:bookmarkStart w:id="290" w:name="_Toc494363029"/>
      <w:bookmarkStart w:id="291" w:name="_Toc494363307"/>
      <w:bookmarkStart w:id="292" w:name="_Toc494363586"/>
      <w:bookmarkStart w:id="293" w:name="_Toc496602171"/>
      <w:bookmarkStart w:id="294" w:name="_Toc496602671"/>
      <w:bookmarkStart w:id="295" w:name="_Toc496608847"/>
      <w:bookmarkStart w:id="296" w:name="_Toc496610402"/>
      <w:bookmarkStart w:id="297" w:name="_Toc496614393"/>
      <w:bookmarkStart w:id="298" w:name="_Toc497650819"/>
      <w:bookmarkStart w:id="299" w:name="_Toc497729373"/>
      <w:bookmarkStart w:id="300" w:name="_Toc497732427"/>
      <w:bookmarkStart w:id="301" w:name="_Toc472587689"/>
      <w:bookmarkStart w:id="302" w:name="_Toc472587924"/>
      <w:bookmarkStart w:id="303" w:name="_Toc489509284"/>
      <w:bookmarkStart w:id="304" w:name="_Toc493586238"/>
      <w:bookmarkStart w:id="305" w:name="_Toc493590094"/>
      <w:bookmarkStart w:id="306" w:name="_Toc493590343"/>
      <w:bookmarkStart w:id="307" w:name="_Toc493590590"/>
      <w:bookmarkStart w:id="308" w:name="_Toc493590842"/>
      <w:bookmarkStart w:id="309" w:name="_Toc494350186"/>
      <w:bookmarkStart w:id="310" w:name="_Toc494355038"/>
      <w:bookmarkStart w:id="311" w:name="_Toc494355433"/>
      <w:bookmarkStart w:id="312" w:name="_Toc494356072"/>
      <w:bookmarkStart w:id="313" w:name="_Toc494356329"/>
      <w:bookmarkStart w:id="314" w:name="_Toc494356587"/>
      <w:bookmarkStart w:id="315" w:name="_Toc494357363"/>
      <w:bookmarkStart w:id="316" w:name="_Toc494359177"/>
      <w:bookmarkStart w:id="317" w:name="_Toc494359444"/>
      <w:bookmarkStart w:id="318" w:name="_Toc494361924"/>
      <w:bookmarkStart w:id="319" w:name="_Toc494362199"/>
      <w:bookmarkStart w:id="320" w:name="_Toc494362476"/>
      <w:bookmarkStart w:id="321" w:name="_Toc494362753"/>
      <w:bookmarkStart w:id="322" w:name="_Toc494363030"/>
      <w:bookmarkStart w:id="323" w:name="_Toc494363308"/>
      <w:bookmarkStart w:id="324" w:name="_Toc494363587"/>
      <w:bookmarkStart w:id="325" w:name="_Toc496602172"/>
      <w:bookmarkStart w:id="326" w:name="_Toc496602672"/>
      <w:bookmarkStart w:id="327" w:name="_Toc496608848"/>
      <w:bookmarkStart w:id="328" w:name="_Toc496610403"/>
      <w:bookmarkStart w:id="329" w:name="_Toc496614394"/>
      <w:bookmarkStart w:id="330" w:name="_Toc497650820"/>
      <w:bookmarkStart w:id="331" w:name="_Toc497729374"/>
      <w:bookmarkStart w:id="332" w:name="_Toc497732428"/>
      <w:bookmarkStart w:id="333" w:name="_Toc472587690"/>
      <w:bookmarkStart w:id="334" w:name="_Toc472587925"/>
      <w:bookmarkStart w:id="335" w:name="_Toc489509285"/>
      <w:bookmarkStart w:id="336" w:name="_Toc493586239"/>
      <w:bookmarkStart w:id="337" w:name="_Toc493590095"/>
      <w:bookmarkStart w:id="338" w:name="_Toc493590344"/>
      <w:bookmarkStart w:id="339" w:name="_Toc493590591"/>
      <w:bookmarkStart w:id="340" w:name="_Toc493590843"/>
      <w:bookmarkStart w:id="341" w:name="_Toc494350187"/>
      <w:bookmarkStart w:id="342" w:name="_Toc494355039"/>
      <w:bookmarkStart w:id="343" w:name="_Toc494355434"/>
      <w:bookmarkStart w:id="344" w:name="_Toc494356073"/>
      <w:bookmarkStart w:id="345" w:name="_Toc494356330"/>
      <w:bookmarkStart w:id="346" w:name="_Toc494356588"/>
      <w:bookmarkStart w:id="347" w:name="_Toc494357364"/>
      <w:bookmarkStart w:id="348" w:name="_Toc494359178"/>
      <w:bookmarkStart w:id="349" w:name="_Toc494359445"/>
      <w:bookmarkStart w:id="350" w:name="_Toc494361925"/>
      <w:bookmarkStart w:id="351" w:name="_Toc494362200"/>
      <w:bookmarkStart w:id="352" w:name="_Toc494362477"/>
      <w:bookmarkStart w:id="353" w:name="_Toc494362754"/>
      <w:bookmarkStart w:id="354" w:name="_Toc494363031"/>
      <w:bookmarkStart w:id="355" w:name="_Toc494363309"/>
      <w:bookmarkStart w:id="356" w:name="_Toc494363588"/>
      <w:bookmarkStart w:id="357" w:name="_Toc496602173"/>
      <w:bookmarkStart w:id="358" w:name="_Toc496602673"/>
      <w:bookmarkStart w:id="359" w:name="_Toc496608849"/>
      <w:bookmarkStart w:id="360" w:name="_Toc496610404"/>
      <w:bookmarkStart w:id="361" w:name="_Toc496614395"/>
      <w:bookmarkStart w:id="362" w:name="_Toc497650821"/>
      <w:bookmarkStart w:id="363" w:name="_Toc497729375"/>
      <w:bookmarkStart w:id="364" w:name="_Toc497732429"/>
      <w:bookmarkStart w:id="365" w:name="_Toc472587691"/>
      <w:bookmarkStart w:id="366" w:name="_Toc472587926"/>
      <w:bookmarkStart w:id="367" w:name="_Toc489509286"/>
      <w:bookmarkStart w:id="368" w:name="_Toc493586240"/>
      <w:bookmarkStart w:id="369" w:name="_Toc493590096"/>
      <w:bookmarkStart w:id="370" w:name="_Toc493590345"/>
      <w:bookmarkStart w:id="371" w:name="_Toc493590592"/>
      <w:bookmarkStart w:id="372" w:name="_Toc493590844"/>
      <w:bookmarkStart w:id="373" w:name="_Toc494350188"/>
      <w:bookmarkStart w:id="374" w:name="_Toc494355040"/>
      <w:bookmarkStart w:id="375" w:name="_Toc494355435"/>
      <w:bookmarkStart w:id="376" w:name="_Toc494356074"/>
      <w:bookmarkStart w:id="377" w:name="_Toc494356331"/>
      <w:bookmarkStart w:id="378" w:name="_Toc494356589"/>
      <w:bookmarkStart w:id="379" w:name="_Toc494357365"/>
      <w:bookmarkStart w:id="380" w:name="_Toc494359179"/>
      <w:bookmarkStart w:id="381" w:name="_Toc494359446"/>
      <w:bookmarkStart w:id="382" w:name="_Toc494361926"/>
      <w:bookmarkStart w:id="383" w:name="_Toc494362201"/>
      <w:bookmarkStart w:id="384" w:name="_Toc494362478"/>
      <w:bookmarkStart w:id="385" w:name="_Toc494362755"/>
      <w:bookmarkStart w:id="386" w:name="_Toc494363032"/>
      <w:bookmarkStart w:id="387" w:name="_Toc494363310"/>
      <w:bookmarkStart w:id="388" w:name="_Toc494363589"/>
      <w:bookmarkStart w:id="389" w:name="_Toc496602174"/>
      <w:bookmarkStart w:id="390" w:name="_Toc496602674"/>
      <w:bookmarkStart w:id="391" w:name="_Toc496608850"/>
      <w:bookmarkStart w:id="392" w:name="_Toc496610405"/>
      <w:bookmarkStart w:id="393" w:name="_Toc496614396"/>
      <w:bookmarkStart w:id="394" w:name="_Toc497650822"/>
      <w:bookmarkStart w:id="395" w:name="_Toc497729376"/>
      <w:bookmarkStart w:id="396" w:name="_Toc497732430"/>
      <w:bookmarkStart w:id="397" w:name="_Toc472587692"/>
      <w:bookmarkStart w:id="398" w:name="_Toc472587927"/>
      <w:bookmarkStart w:id="399" w:name="_Toc489509287"/>
      <w:bookmarkStart w:id="400" w:name="_Toc493586241"/>
      <w:bookmarkStart w:id="401" w:name="_Toc493590097"/>
      <w:bookmarkStart w:id="402" w:name="_Toc493590346"/>
      <w:bookmarkStart w:id="403" w:name="_Toc493590593"/>
      <w:bookmarkStart w:id="404" w:name="_Toc493590845"/>
      <w:bookmarkStart w:id="405" w:name="_Toc494350189"/>
      <w:bookmarkStart w:id="406" w:name="_Toc494355041"/>
      <w:bookmarkStart w:id="407" w:name="_Toc494355436"/>
      <w:bookmarkStart w:id="408" w:name="_Toc494356075"/>
      <w:bookmarkStart w:id="409" w:name="_Toc494356332"/>
      <w:bookmarkStart w:id="410" w:name="_Toc494356590"/>
      <w:bookmarkStart w:id="411" w:name="_Toc494357366"/>
      <w:bookmarkStart w:id="412" w:name="_Toc494359180"/>
      <w:bookmarkStart w:id="413" w:name="_Toc494359447"/>
      <w:bookmarkStart w:id="414" w:name="_Toc494361927"/>
      <w:bookmarkStart w:id="415" w:name="_Toc494362202"/>
      <w:bookmarkStart w:id="416" w:name="_Toc494362479"/>
      <w:bookmarkStart w:id="417" w:name="_Toc494362756"/>
      <w:bookmarkStart w:id="418" w:name="_Toc494363033"/>
      <w:bookmarkStart w:id="419" w:name="_Toc494363311"/>
      <w:bookmarkStart w:id="420" w:name="_Toc494363590"/>
      <w:bookmarkStart w:id="421" w:name="_Toc496602175"/>
      <w:bookmarkStart w:id="422" w:name="_Toc496602675"/>
      <w:bookmarkStart w:id="423" w:name="_Toc496608851"/>
      <w:bookmarkStart w:id="424" w:name="_Toc496610406"/>
      <w:bookmarkStart w:id="425" w:name="_Toc496614397"/>
      <w:bookmarkStart w:id="426" w:name="_Toc497650823"/>
      <w:bookmarkStart w:id="427" w:name="_Toc497729377"/>
      <w:bookmarkStart w:id="428" w:name="_Toc497732431"/>
      <w:bookmarkStart w:id="429" w:name="_Toc472587693"/>
      <w:bookmarkStart w:id="430" w:name="_Toc472587928"/>
      <w:bookmarkStart w:id="431" w:name="_Toc489509288"/>
      <w:bookmarkStart w:id="432" w:name="_Toc493586242"/>
      <w:bookmarkStart w:id="433" w:name="_Toc493590098"/>
      <w:bookmarkStart w:id="434" w:name="_Toc493590347"/>
      <w:bookmarkStart w:id="435" w:name="_Toc493590594"/>
      <w:bookmarkStart w:id="436" w:name="_Toc493590846"/>
      <w:bookmarkStart w:id="437" w:name="_Toc494350190"/>
      <w:bookmarkStart w:id="438" w:name="_Toc494355042"/>
      <w:bookmarkStart w:id="439" w:name="_Toc494355437"/>
      <w:bookmarkStart w:id="440" w:name="_Toc494356076"/>
      <w:bookmarkStart w:id="441" w:name="_Toc494356333"/>
      <w:bookmarkStart w:id="442" w:name="_Toc494356591"/>
      <w:bookmarkStart w:id="443" w:name="_Toc494357367"/>
      <w:bookmarkStart w:id="444" w:name="_Toc494359181"/>
      <w:bookmarkStart w:id="445" w:name="_Toc494359448"/>
      <w:bookmarkStart w:id="446" w:name="_Toc494361928"/>
      <w:bookmarkStart w:id="447" w:name="_Toc494362203"/>
      <w:bookmarkStart w:id="448" w:name="_Toc494362480"/>
      <w:bookmarkStart w:id="449" w:name="_Toc494362757"/>
      <w:bookmarkStart w:id="450" w:name="_Toc494363034"/>
      <w:bookmarkStart w:id="451" w:name="_Toc494363312"/>
      <w:bookmarkStart w:id="452" w:name="_Toc494363591"/>
      <w:bookmarkStart w:id="453" w:name="_Toc496602176"/>
      <w:bookmarkStart w:id="454" w:name="_Toc496602676"/>
      <w:bookmarkStart w:id="455" w:name="_Toc496608852"/>
      <w:bookmarkStart w:id="456" w:name="_Toc496610407"/>
      <w:bookmarkStart w:id="457" w:name="_Toc496614398"/>
      <w:bookmarkStart w:id="458" w:name="_Toc497650824"/>
      <w:bookmarkStart w:id="459" w:name="_Toc497729378"/>
      <w:bookmarkStart w:id="460" w:name="_Toc497732432"/>
      <w:bookmarkStart w:id="461" w:name="_Toc472587694"/>
      <w:bookmarkStart w:id="462" w:name="_Toc472587929"/>
      <w:bookmarkStart w:id="463" w:name="_Toc489509289"/>
      <w:bookmarkStart w:id="464" w:name="_Toc493586243"/>
      <w:bookmarkStart w:id="465" w:name="_Toc493590099"/>
      <w:bookmarkStart w:id="466" w:name="_Toc493590348"/>
      <w:bookmarkStart w:id="467" w:name="_Toc493590595"/>
      <w:bookmarkStart w:id="468" w:name="_Toc493590847"/>
      <w:bookmarkStart w:id="469" w:name="_Toc494350191"/>
      <w:bookmarkStart w:id="470" w:name="_Toc494355043"/>
      <w:bookmarkStart w:id="471" w:name="_Toc494355438"/>
      <w:bookmarkStart w:id="472" w:name="_Toc494356077"/>
      <w:bookmarkStart w:id="473" w:name="_Toc494356334"/>
      <w:bookmarkStart w:id="474" w:name="_Toc494356592"/>
      <w:bookmarkStart w:id="475" w:name="_Toc494357368"/>
      <w:bookmarkStart w:id="476" w:name="_Toc494359182"/>
      <w:bookmarkStart w:id="477" w:name="_Toc494359449"/>
      <w:bookmarkStart w:id="478" w:name="_Toc494361929"/>
      <w:bookmarkStart w:id="479" w:name="_Toc494362204"/>
      <w:bookmarkStart w:id="480" w:name="_Toc494362481"/>
      <w:bookmarkStart w:id="481" w:name="_Toc494362758"/>
      <w:bookmarkStart w:id="482" w:name="_Toc494363035"/>
      <w:bookmarkStart w:id="483" w:name="_Toc494363313"/>
      <w:bookmarkStart w:id="484" w:name="_Toc494363592"/>
      <w:bookmarkStart w:id="485" w:name="_Toc496602177"/>
      <w:bookmarkStart w:id="486" w:name="_Toc496602677"/>
      <w:bookmarkStart w:id="487" w:name="_Toc496608853"/>
      <w:bookmarkStart w:id="488" w:name="_Toc496610408"/>
      <w:bookmarkStart w:id="489" w:name="_Toc496614399"/>
      <w:bookmarkStart w:id="490" w:name="_Toc497650825"/>
      <w:bookmarkStart w:id="491" w:name="_Toc497729379"/>
      <w:bookmarkStart w:id="492" w:name="_Toc497732433"/>
      <w:bookmarkStart w:id="493" w:name="_Toc472587695"/>
      <w:bookmarkStart w:id="494" w:name="_Toc472587930"/>
      <w:bookmarkStart w:id="495" w:name="_Toc489509290"/>
      <w:bookmarkStart w:id="496" w:name="_Toc493586244"/>
      <w:bookmarkStart w:id="497" w:name="_Toc493590100"/>
      <w:bookmarkStart w:id="498" w:name="_Toc493590349"/>
      <w:bookmarkStart w:id="499" w:name="_Toc493590596"/>
      <w:bookmarkStart w:id="500" w:name="_Toc493590848"/>
      <w:bookmarkStart w:id="501" w:name="_Toc494350192"/>
      <w:bookmarkStart w:id="502" w:name="_Toc494355044"/>
      <w:bookmarkStart w:id="503" w:name="_Toc494355439"/>
      <w:bookmarkStart w:id="504" w:name="_Toc494356078"/>
      <w:bookmarkStart w:id="505" w:name="_Toc494356335"/>
      <w:bookmarkStart w:id="506" w:name="_Toc494356593"/>
      <w:bookmarkStart w:id="507" w:name="_Toc494357369"/>
      <w:bookmarkStart w:id="508" w:name="_Toc494359183"/>
      <w:bookmarkStart w:id="509" w:name="_Toc494359450"/>
      <w:bookmarkStart w:id="510" w:name="_Toc494361930"/>
      <w:bookmarkStart w:id="511" w:name="_Toc494362205"/>
      <w:bookmarkStart w:id="512" w:name="_Toc494362482"/>
      <w:bookmarkStart w:id="513" w:name="_Toc494362759"/>
      <w:bookmarkStart w:id="514" w:name="_Toc494363036"/>
      <w:bookmarkStart w:id="515" w:name="_Toc494363314"/>
      <w:bookmarkStart w:id="516" w:name="_Toc494363593"/>
      <w:bookmarkStart w:id="517" w:name="_Toc496602178"/>
      <w:bookmarkStart w:id="518" w:name="_Toc496602678"/>
      <w:bookmarkStart w:id="519" w:name="_Toc496608854"/>
      <w:bookmarkStart w:id="520" w:name="_Toc496610409"/>
      <w:bookmarkStart w:id="521" w:name="_Toc496614400"/>
      <w:bookmarkStart w:id="522" w:name="_Toc497650826"/>
      <w:bookmarkStart w:id="523" w:name="_Toc497729380"/>
      <w:bookmarkStart w:id="524" w:name="_Toc497732434"/>
      <w:bookmarkStart w:id="525" w:name="_Toc472587696"/>
      <w:bookmarkStart w:id="526" w:name="_Toc472587931"/>
      <w:bookmarkStart w:id="527" w:name="_Toc489509291"/>
      <w:bookmarkStart w:id="528" w:name="_Toc493586245"/>
      <w:bookmarkStart w:id="529" w:name="_Toc493590101"/>
      <w:bookmarkStart w:id="530" w:name="_Toc493590350"/>
      <w:bookmarkStart w:id="531" w:name="_Toc493590597"/>
      <w:bookmarkStart w:id="532" w:name="_Toc493590849"/>
      <w:bookmarkStart w:id="533" w:name="_Toc494350193"/>
      <w:bookmarkStart w:id="534" w:name="_Toc494355045"/>
      <w:bookmarkStart w:id="535" w:name="_Toc494355440"/>
      <w:bookmarkStart w:id="536" w:name="_Toc494356079"/>
      <w:bookmarkStart w:id="537" w:name="_Toc494356336"/>
      <w:bookmarkStart w:id="538" w:name="_Toc494356594"/>
      <w:bookmarkStart w:id="539" w:name="_Toc494357370"/>
      <w:bookmarkStart w:id="540" w:name="_Toc494359184"/>
      <w:bookmarkStart w:id="541" w:name="_Toc494359451"/>
      <w:bookmarkStart w:id="542" w:name="_Toc494361931"/>
      <w:bookmarkStart w:id="543" w:name="_Toc494362206"/>
      <w:bookmarkStart w:id="544" w:name="_Toc494362483"/>
      <w:bookmarkStart w:id="545" w:name="_Toc494362760"/>
      <w:bookmarkStart w:id="546" w:name="_Toc494363037"/>
      <w:bookmarkStart w:id="547" w:name="_Toc494363315"/>
      <w:bookmarkStart w:id="548" w:name="_Toc494363594"/>
      <w:bookmarkStart w:id="549" w:name="_Toc496602179"/>
      <w:bookmarkStart w:id="550" w:name="_Toc496602679"/>
      <w:bookmarkStart w:id="551" w:name="_Toc496608855"/>
      <w:bookmarkStart w:id="552" w:name="_Toc496610410"/>
      <w:bookmarkStart w:id="553" w:name="_Toc496614401"/>
      <w:bookmarkStart w:id="554" w:name="_Toc497650827"/>
      <w:bookmarkStart w:id="555" w:name="_Toc497729381"/>
      <w:bookmarkStart w:id="556" w:name="_Toc497732435"/>
      <w:bookmarkStart w:id="557" w:name="_Toc472587697"/>
      <w:bookmarkStart w:id="558" w:name="_Toc472587932"/>
      <w:bookmarkStart w:id="559" w:name="_Toc489509292"/>
      <w:bookmarkStart w:id="560" w:name="_Toc493586246"/>
      <w:bookmarkStart w:id="561" w:name="_Toc493590102"/>
      <w:bookmarkStart w:id="562" w:name="_Toc493590351"/>
      <w:bookmarkStart w:id="563" w:name="_Toc493590598"/>
      <w:bookmarkStart w:id="564" w:name="_Toc493590850"/>
      <w:bookmarkStart w:id="565" w:name="_Toc494350194"/>
      <w:bookmarkStart w:id="566" w:name="_Toc494355046"/>
      <w:bookmarkStart w:id="567" w:name="_Toc494355441"/>
      <w:bookmarkStart w:id="568" w:name="_Toc494356080"/>
      <w:bookmarkStart w:id="569" w:name="_Toc494356337"/>
      <w:bookmarkStart w:id="570" w:name="_Toc494356595"/>
      <w:bookmarkStart w:id="571" w:name="_Toc494357371"/>
      <w:bookmarkStart w:id="572" w:name="_Toc494359185"/>
      <w:bookmarkStart w:id="573" w:name="_Toc494359452"/>
      <w:bookmarkStart w:id="574" w:name="_Toc494361932"/>
      <w:bookmarkStart w:id="575" w:name="_Toc494362207"/>
      <w:bookmarkStart w:id="576" w:name="_Toc494362484"/>
      <w:bookmarkStart w:id="577" w:name="_Toc494362761"/>
      <w:bookmarkStart w:id="578" w:name="_Toc494363038"/>
      <w:bookmarkStart w:id="579" w:name="_Toc494363316"/>
      <w:bookmarkStart w:id="580" w:name="_Toc494363595"/>
      <w:bookmarkStart w:id="581" w:name="_Toc496602180"/>
      <w:bookmarkStart w:id="582" w:name="_Toc496602680"/>
      <w:bookmarkStart w:id="583" w:name="_Toc496608856"/>
      <w:bookmarkStart w:id="584" w:name="_Toc496610411"/>
      <w:bookmarkStart w:id="585" w:name="_Toc496614402"/>
      <w:bookmarkStart w:id="586" w:name="_Toc497650828"/>
      <w:bookmarkStart w:id="587" w:name="_Toc497729382"/>
      <w:bookmarkStart w:id="588" w:name="_Toc497732436"/>
      <w:bookmarkStart w:id="589" w:name="_Toc472587698"/>
      <w:bookmarkStart w:id="590" w:name="_Toc472587933"/>
      <w:bookmarkStart w:id="591" w:name="_Toc489509293"/>
      <w:bookmarkStart w:id="592" w:name="_Toc493586247"/>
      <w:bookmarkStart w:id="593" w:name="_Toc493590103"/>
      <w:bookmarkStart w:id="594" w:name="_Toc493590352"/>
      <w:bookmarkStart w:id="595" w:name="_Toc493590599"/>
      <w:bookmarkStart w:id="596" w:name="_Toc493590851"/>
      <w:bookmarkStart w:id="597" w:name="_Toc494350195"/>
      <w:bookmarkStart w:id="598" w:name="_Toc494355047"/>
      <w:bookmarkStart w:id="599" w:name="_Toc494355442"/>
      <w:bookmarkStart w:id="600" w:name="_Toc494356081"/>
      <w:bookmarkStart w:id="601" w:name="_Toc494356338"/>
      <w:bookmarkStart w:id="602" w:name="_Toc494356596"/>
      <w:bookmarkStart w:id="603" w:name="_Toc494357372"/>
      <w:bookmarkStart w:id="604" w:name="_Toc494359186"/>
      <w:bookmarkStart w:id="605" w:name="_Toc494359453"/>
      <w:bookmarkStart w:id="606" w:name="_Toc494361933"/>
      <w:bookmarkStart w:id="607" w:name="_Toc494362208"/>
      <w:bookmarkStart w:id="608" w:name="_Toc494362485"/>
      <w:bookmarkStart w:id="609" w:name="_Toc494362762"/>
      <w:bookmarkStart w:id="610" w:name="_Toc494363039"/>
      <w:bookmarkStart w:id="611" w:name="_Toc494363317"/>
      <w:bookmarkStart w:id="612" w:name="_Toc494363596"/>
      <w:bookmarkStart w:id="613" w:name="_Toc496602181"/>
      <w:bookmarkStart w:id="614" w:name="_Toc496602681"/>
      <w:bookmarkStart w:id="615" w:name="_Toc496608857"/>
      <w:bookmarkStart w:id="616" w:name="_Toc496610412"/>
      <w:bookmarkStart w:id="617" w:name="_Toc496614403"/>
      <w:bookmarkStart w:id="618" w:name="_Toc497650829"/>
      <w:bookmarkStart w:id="619" w:name="_Toc497729383"/>
      <w:bookmarkStart w:id="620" w:name="_Toc497732437"/>
      <w:bookmarkStart w:id="621" w:name="_Toc472587699"/>
      <w:bookmarkStart w:id="622" w:name="_Toc472587934"/>
      <w:bookmarkStart w:id="623" w:name="_Toc489509294"/>
      <w:bookmarkStart w:id="624" w:name="_Toc493586248"/>
      <w:bookmarkStart w:id="625" w:name="_Toc493590104"/>
      <w:bookmarkStart w:id="626" w:name="_Toc493590353"/>
      <w:bookmarkStart w:id="627" w:name="_Toc493590600"/>
      <w:bookmarkStart w:id="628" w:name="_Toc493590852"/>
      <w:bookmarkStart w:id="629" w:name="_Toc494350196"/>
      <w:bookmarkStart w:id="630" w:name="_Toc494355048"/>
      <w:bookmarkStart w:id="631" w:name="_Toc494355443"/>
      <w:bookmarkStart w:id="632" w:name="_Toc494356082"/>
      <w:bookmarkStart w:id="633" w:name="_Toc494356339"/>
      <w:bookmarkStart w:id="634" w:name="_Toc494356597"/>
      <w:bookmarkStart w:id="635" w:name="_Toc494357373"/>
      <w:bookmarkStart w:id="636" w:name="_Toc494359187"/>
      <w:bookmarkStart w:id="637" w:name="_Toc494359454"/>
      <w:bookmarkStart w:id="638" w:name="_Toc494361934"/>
      <w:bookmarkStart w:id="639" w:name="_Toc494362209"/>
      <w:bookmarkStart w:id="640" w:name="_Toc494362486"/>
      <w:bookmarkStart w:id="641" w:name="_Toc494362763"/>
      <w:bookmarkStart w:id="642" w:name="_Toc494363040"/>
      <w:bookmarkStart w:id="643" w:name="_Toc494363318"/>
      <w:bookmarkStart w:id="644" w:name="_Toc494363597"/>
      <w:bookmarkStart w:id="645" w:name="_Toc496602182"/>
      <w:bookmarkStart w:id="646" w:name="_Toc496602682"/>
      <w:bookmarkStart w:id="647" w:name="_Toc496608858"/>
      <w:bookmarkStart w:id="648" w:name="_Toc496610413"/>
      <w:bookmarkStart w:id="649" w:name="_Toc496614404"/>
      <w:bookmarkStart w:id="650" w:name="_Toc497650830"/>
      <w:bookmarkStart w:id="651" w:name="_Toc497729384"/>
      <w:bookmarkStart w:id="652" w:name="_Toc497732438"/>
      <w:bookmarkStart w:id="653" w:name="_Toc472587700"/>
      <w:bookmarkStart w:id="654" w:name="_Toc472587935"/>
      <w:bookmarkStart w:id="655" w:name="_Toc489509295"/>
      <w:bookmarkStart w:id="656" w:name="_Toc493586249"/>
      <w:bookmarkStart w:id="657" w:name="_Toc493590105"/>
      <w:bookmarkStart w:id="658" w:name="_Toc493590354"/>
      <w:bookmarkStart w:id="659" w:name="_Toc493590601"/>
      <w:bookmarkStart w:id="660" w:name="_Toc493590853"/>
      <w:bookmarkStart w:id="661" w:name="_Toc494350197"/>
      <w:bookmarkStart w:id="662" w:name="_Toc494355049"/>
      <w:bookmarkStart w:id="663" w:name="_Toc494355444"/>
      <w:bookmarkStart w:id="664" w:name="_Toc494356083"/>
      <w:bookmarkStart w:id="665" w:name="_Toc494356340"/>
      <w:bookmarkStart w:id="666" w:name="_Toc494356598"/>
      <w:bookmarkStart w:id="667" w:name="_Toc494357374"/>
      <w:bookmarkStart w:id="668" w:name="_Toc494359188"/>
      <w:bookmarkStart w:id="669" w:name="_Toc494359455"/>
      <w:bookmarkStart w:id="670" w:name="_Toc494361935"/>
      <w:bookmarkStart w:id="671" w:name="_Toc494362210"/>
      <w:bookmarkStart w:id="672" w:name="_Toc494362487"/>
      <w:bookmarkStart w:id="673" w:name="_Toc494362764"/>
      <w:bookmarkStart w:id="674" w:name="_Toc494363041"/>
      <w:bookmarkStart w:id="675" w:name="_Toc494363319"/>
      <w:bookmarkStart w:id="676" w:name="_Toc494363598"/>
      <w:bookmarkStart w:id="677" w:name="_Toc496602183"/>
      <w:bookmarkStart w:id="678" w:name="_Toc496602683"/>
      <w:bookmarkStart w:id="679" w:name="_Toc496608859"/>
      <w:bookmarkStart w:id="680" w:name="_Toc496610414"/>
      <w:bookmarkStart w:id="681" w:name="_Toc496614405"/>
      <w:bookmarkStart w:id="682" w:name="_Toc497650831"/>
      <w:bookmarkStart w:id="683" w:name="_Toc497729385"/>
      <w:bookmarkStart w:id="684" w:name="_Toc497732439"/>
      <w:bookmarkStart w:id="685" w:name="_Toc472587701"/>
      <w:bookmarkStart w:id="686" w:name="_Toc472587936"/>
      <w:bookmarkStart w:id="687" w:name="_Toc489509296"/>
      <w:bookmarkStart w:id="688" w:name="_Toc493586250"/>
      <w:bookmarkStart w:id="689" w:name="_Toc493590106"/>
      <w:bookmarkStart w:id="690" w:name="_Toc493590355"/>
      <w:bookmarkStart w:id="691" w:name="_Toc493590602"/>
      <w:bookmarkStart w:id="692" w:name="_Toc493590854"/>
      <w:bookmarkStart w:id="693" w:name="_Toc494350198"/>
      <w:bookmarkStart w:id="694" w:name="_Toc494355050"/>
      <w:bookmarkStart w:id="695" w:name="_Toc494355445"/>
      <w:bookmarkStart w:id="696" w:name="_Toc494356084"/>
      <w:bookmarkStart w:id="697" w:name="_Toc494356341"/>
      <w:bookmarkStart w:id="698" w:name="_Toc494356599"/>
      <w:bookmarkStart w:id="699" w:name="_Toc494357375"/>
      <w:bookmarkStart w:id="700" w:name="_Toc494359189"/>
      <w:bookmarkStart w:id="701" w:name="_Toc494359456"/>
      <w:bookmarkStart w:id="702" w:name="_Toc494361936"/>
      <w:bookmarkStart w:id="703" w:name="_Toc494362211"/>
      <w:bookmarkStart w:id="704" w:name="_Toc494362488"/>
      <w:bookmarkStart w:id="705" w:name="_Toc494362765"/>
      <w:bookmarkStart w:id="706" w:name="_Toc494363042"/>
      <w:bookmarkStart w:id="707" w:name="_Toc494363320"/>
      <w:bookmarkStart w:id="708" w:name="_Toc494363599"/>
      <w:bookmarkStart w:id="709" w:name="_Toc496602184"/>
      <w:bookmarkStart w:id="710" w:name="_Toc496602684"/>
      <w:bookmarkStart w:id="711" w:name="_Toc496608860"/>
      <w:bookmarkStart w:id="712" w:name="_Toc496610415"/>
      <w:bookmarkStart w:id="713" w:name="_Toc496614406"/>
      <w:bookmarkStart w:id="714" w:name="_Toc497650832"/>
      <w:bookmarkStart w:id="715" w:name="_Toc497729386"/>
      <w:bookmarkStart w:id="716" w:name="_Toc497732440"/>
      <w:bookmarkStart w:id="717" w:name="_Toc472587702"/>
      <w:bookmarkStart w:id="718" w:name="_Toc472587937"/>
      <w:bookmarkStart w:id="719" w:name="_Toc489509297"/>
      <w:bookmarkStart w:id="720" w:name="_Toc493586251"/>
      <w:bookmarkStart w:id="721" w:name="_Toc493590107"/>
      <w:bookmarkStart w:id="722" w:name="_Toc493590356"/>
      <w:bookmarkStart w:id="723" w:name="_Toc493590603"/>
      <w:bookmarkStart w:id="724" w:name="_Toc493590855"/>
      <w:bookmarkStart w:id="725" w:name="_Toc494350199"/>
      <w:bookmarkStart w:id="726" w:name="_Toc494355051"/>
      <w:bookmarkStart w:id="727" w:name="_Toc494355446"/>
      <w:bookmarkStart w:id="728" w:name="_Toc494356085"/>
      <w:bookmarkStart w:id="729" w:name="_Toc494356342"/>
      <w:bookmarkStart w:id="730" w:name="_Toc494356600"/>
      <w:bookmarkStart w:id="731" w:name="_Toc494357376"/>
      <w:bookmarkStart w:id="732" w:name="_Toc494359190"/>
      <w:bookmarkStart w:id="733" w:name="_Toc494359457"/>
      <w:bookmarkStart w:id="734" w:name="_Toc494361937"/>
      <w:bookmarkStart w:id="735" w:name="_Toc494362212"/>
      <w:bookmarkStart w:id="736" w:name="_Toc494362489"/>
      <w:bookmarkStart w:id="737" w:name="_Toc494362766"/>
      <w:bookmarkStart w:id="738" w:name="_Toc494363043"/>
      <w:bookmarkStart w:id="739" w:name="_Toc494363321"/>
      <w:bookmarkStart w:id="740" w:name="_Toc494363600"/>
      <w:bookmarkStart w:id="741" w:name="_Toc496602185"/>
      <w:bookmarkStart w:id="742" w:name="_Toc496602685"/>
      <w:bookmarkStart w:id="743" w:name="_Toc496608861"/>
      <w:bookmarkStart w:id="744" w:name="_Toc496610416"/>
      <w:bookmarkStart w:id="745" w:name="_Toc496614407"/>
      <w:bookmarkStart w:id="746" w:name="_Toc497650833"/>
      <w:bookmarkStart w:id="747" w:name="_Toc497729387"/>
      <w:bookmarkStart w:id="748" w:name="_Toc497732441"/>
      <w:bookmarkStart w:id="749" w:name="_Toc48134927"/>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r w:rsidRPr="009225BD">
        <w:lastRenderedPageBreak/>
        <w:t>Część opisowa</w:t>
      </w:r>
      <w:bookmarkEnd w:id="749"/>
    </w:p>
    <w:p w:rsidR="00C319A8" w:rsidRPr="009225BD" w:rsidRDefault="00C319A8" w:rsidP="00C319A8">
      <w:pPr>
        <w:pStyle w:val="Nagwek2"/>
        <w:jc w:val="both"/>
      </w:pPr>
      <w:bookmarkStart w:id="750" w:name="_Toc46407318"/>
      <w:bookmarkStart w:id="751" w:name="_Toc48134928"/>
      <w:r w:rsidRPr="009225BD">
        <w:t>Definicje, skróty</w:t>
      </w:r>
      <w:bookmarkEnd w:id="750"/>
      <w:bookmarkEnd w:id="751"/>
    </w:p>
    <w:p w:rsidR="00C319A8" w:rsidRPr="002F232D" w:rsidRDefault="00C319A8" w:rsidP="00C319A8">
      <w:pPr>
        <w:rPr>
          <w:sz w:val="16"/>
        </w:rPr>
      </w:pPr>
    </w:p>
    <w:p w:rsidR="00C319A8" w:rsidRDefault="00C319A8" w:rsidP="00C319A8">
      <w:r w:rsidRPr="002F232D">
        <w:rPr>
          <w:b/>
        </w:rPr>
        <w:t xml:space="preserve">PFU </w:t>
      </w:r>
      <w:r w:rsidR="00890F28">
        <w:t xml:space="preserve">- Program </w:t>
      </w:r>
      <w:proofErr w:type="spellStart"/>
      <w:r w:rsidR="00890F28">
        <w:t>Funkcjonalno</w:t>
      </w:r>
      <w:proofErr w:type="spellEnd"/>
      <w:r w:rsidRPr="002F232D">
        <w:t xml:space="preserve"> - Użytkowy.</w:t>
      </w:r>
    </w:p>
    <w:p w:rsidR="00C319A8" w:rsidRPr="002F232D" w:rsidRDefault="00C319A8" w:rsidP="00C319A8"/>
    <w:p w:rsidR="00C319A8" w:rsidRPr="002F232D" w:rsidRDefault="00C319A8" w:rsidP="00C319A8">
      <w:r w:rsidRPr="002F232D">
        <w:rPr>
          <w:b/>
        </w:rPr>
        <w:t xml:space="preserve">Zamawiający (zwany też Inwestorem) </w:t>
      </w:r>
      <w:r w:rsidRPr="002F232D">
        <w:t xml:space="preserve">– </w:t>
      </w:r>
      <w:r w:rsidRPr="002F232D">
        <w:rPr>
          <w:rStyle w:val="Pogrubienie"/>
        </w:rPr>
        <w:t xml:space="preserve">Gmina Sosnowiec, Aleja Zwycięstwa 20, 41-200 Sosnowiec, reprezentowana przez: </w:t>
      </w:r>
      <w:r w:rsidRPr="002F232D">
        <w:t>Miejski Zakład Usług Komunalnych, ul. Plonów 22/1, 41-200 Sosnowiec.</w:t>
      </w:r>
    </w:p>
    <w:p w:rsidR="00C319A8" w:rsidRPr="002F232D" w:rsidRDefault="00C319A8" w:rsidP="00C319A8"/>
    <w:p w:rsidR="00C319A8" w:rsidRPr="002F232D" w:rsidRDefault="00C319A8" w:rsidP="00C319A8">
      <w:r w:rsidRPr="002F232D">
        <w:rPr>
          <w:b/>
        </w:rPr>
        <w:t xml:space="preserve">Wykonawca </w:t>
      </w:r>
      <w:r w:rsidRPr="002F232D">
        <w:t>– podmiot realizujący niniejsze zamówienie publiczne, obejmujący wszystkie osoby</w:t>
      </w:r>
      <w:r w:rsidR="00EB16B4">
        <w:t xml:space="preserve"> </w:t>
      </w:r>
      <w:r w:rsidRPr="002F232D">
        <w:t>fizyczne i podmioty zatrudnione do realizacji Zamówienia, w tym do projektowania i dostawy wszelkich materiałów, sprzętu, ekspertyz, konsultantów, itp.</w:t>
      </w:r>
    </w:p>
    <w:p w:rsidR="00C319A8" w:rsidRPr="002F232D" w:rsidRDefault="00C319A8" w:rsidP="00C319A8">
      <w:pPr>
        <w:rPr>
          <w:sz w:val="16"/>
        </w:rPr>
      </w:pPr>
    </w:p>
    <w:p w:rsidR="00C319A8" w:rsidRPr="002F232D" w:rsidRDefault="00C319A8" w:rsidP="00C319A8">
      <w:r w:rsidRPr="002F232D">
        <w:rPr>
          <w:b/>
        </w:rPr>
        <w:t xml:space="preserve">Oferta </w:t>
      </w:r>
      <w:r w:rsidRPr="002F232D">
        <w:t>– oznacza oferta złożoną przez Wykonawcę, na podstawie której podpisana jest Umowa</w:t>
      </w:r>
      <w:r w:rsidR="00EB16B4">
        <w:t xml:space="preserve"> </w:t>
      </w:r>
      <w:r w:rsidRPr="002F232D">
        <w:t>na realizację niniejszego zamówienia publicznego.</w:t>
      </w:r>
    </w:p>
    <w:p w:rsidR="00C319A8" w:rsidRPr="002F232D" w:rsidRDefault="00C319A8" w:rsidP="00C319A8">
      <w:pPr>
        <w:rPr>
          <w:sz w:val="16"/>
        </w:rPr>
      </w:pPr>
    </w:p>
    <w:p w:rsidR="00C319A8" w:rsidRPr="002F232D" w:rsidRDefault="00C319A8" w:rsidP="00C319A8">
      <w:pPr>
        <w:rPr>
          <w:color w:val="3B3838"/>
        </w:rPr>
      </w:pPr>
      <w:r w:rsidRPr="002F232D">
        <w:rPr>
          <w:b/>
        </w:rPr>
        <w:t xml:space="preserve">Projektant </w:t>
      </w:r>
      <w:r w:rsidRPr="002F232D">
        <w:t>– Zatrudnione przez Wykonawcę</w:t>
      </w:r>
      <w:r>
        <w:t xml:space="preserve"> podmioty działające</w:t>
      </w:r>
      <w:r w:rsidR="00EB16B4">
        <w:t xml:space="preserve"> </w:t>
      </w:r>
      <w:r w:rsidRPr="002F232D">
        <w:t>w zgodzie z polskim prawem</w:t>
      </w:r>
      <w:r w:rsidR="00EB16B4">
        <w:t xml:space="preserve"> </w:t>
      </w:r>
      <w:r w:rsidRPr="002F232D">
        <w:t xml:space="preserve">budowlanym, które wykonają projekt budowlany i projekty wykonawczy i wszystkie inne dokumenty i projekty niezbędne do realizacji ukończenia budowy i oddania </w:t>
      </w:r>
      <w:r>
        <w:t>inwestycji</w:t>
      </w:r>
      <w:r w:rsidRPr="002F232D">
        <w:t xml:space="preserve"> do użytku.</w:t>
      </w:r>
    </w:p>
    <w:p w:rsidR="00C319A8" w:rsidRPr="002F232D" w:rsidRDefault="00C319A8" w:rsidP="00C319A8">
      <w:pPr>
        <w:rPr>
          <w:sz w:val="16"/>
        </w:rPr>
      </w:pPr>
      <w:bookmarkStart w:id="752" w:name="page9"/>
      <w:bookmarkEnd w:id="752"/>
    </w:p>
    <w:p w:rsidR="00C319A8" w:rsidRPr="002F232D" w:rsidRDefault="00C319A8" w:rsidP="00C319A8">
      <w:r w:rsidRPr="002F232D">
        <w:rPr>
          <w:b/>
        </w:rPr>
        <w:t xml:space="preserve">Kontrakt </w:t>
      </w:r>
      <w:r w:rsidRPr="002F232D">
        <w:t>– Umowa pomiędzy Wykonawcą a Zamawiającym na zaprojektowanie</w:t>
      </w:r>
      <w:r w:rsidR="00EB16B4">
        <w:t xml:space="preserve"> </w:t>
      </w:r>
      <w:r w:rsidRPr="002F232D">
        <w:t>i wybudowanie</w:t>
      </w:r>
      <w:r w:rsidR="00EB16B4">
        <w:t xml:space="preserve"> obiektów budowlanych</w:t>
      </w:r>
      <w:r w:rsidRPr="002F232D">
        <w:t>, wraz ze wszystkimi załącznikami, w tym niniejszym PFU.</w:t>
      </w:r>
    </w:p>
    <w:p w:rsidR="00C319A8" w:rsidRPr="002F232D" w:rsidRDefault="00C319A8" w:rsidP="00C319A8">
      <w:pPr>
        <w:rPr>
          <w:sz w:val="16"/>
        </w:rPr>
      </w:pPr>
    </w:p>
    <w:p w:rsidR="00C319A8" w:rsidRPr="002F232D" w:rsidRDefault="00C319A8" w:rsidP="00C319A8">
      <w:r w:rsidRPr="002F232D">
        <w:rPr>
          <w:b/>
        </w:rPr>
        <w:t xml:space="preserve">Zamówienie </w:t>
      </w:r>
      <w:r w:rsidRPr="002F232D">
        <w:t>– zestaw czynności, których wykonanie przez Wykonawcę przewiduje SIWZ oraz</w:t>
      </w:r>
      <w:r w:rsidR="00EB16B4">
        <w:t xml:space="preserve"> </w:t>
      </w:r>
      <w:r w:rsidRPr="002F232D">
        <w:t>Kontr</w:t>
      </w:r>
      <w:r>
        <w:t xml:space="preserve">akt zawarty między Zamawiającym </w:t>
      </w:r>
      <w:r w:rsidRPr="002F232D">
        <w:t>a Wykonawcą.</w:t>
      </w:r>
    </w:p>
    <w:p w:rsidR="00C319A8" w:rsidRPr="002F232D" w:rsidRDefault="00C319A8" w:rsidP="00C319A8">
      <w:pPr>
        <w:rPr>
          <w:sz w:val="16"/>
        </w:rPr>
      </w:pPr>
    </w:p>
    <w:p w:rsidR="00C319A8" w:rsidRPr="002F232D" w:rsidRDefault="00C319A8" w:rsidP="00C319A8">
      <w:r w:rsidRPr="002F232D">
        <w:rPr>
          <w:b/>
        </w:rPr>
        <w:t xml:space="preserve">Inwestycja </w:t>
      </w:r>
      <w:r w:rsidRPr="002F232D">
        <w:t>– przedsięwzięcie inwestycyjne wchodzące w skład Zamówienia.</w:t>
      </w:r>
    </w:p>
    <w:p w:rsidR="00C319A8" w:rsidRPr="002F232D" w:rsidRDefault="00C319A8" w:rsidP="00C319A8">
      <w:pPr>
        <w:rPr>
          <w:sz w:val="16"/>
        </w:rPr>
      </w:pPr>
    </w:p>
    <w:p w:rsidR="00C319A8" w:rsidRPr="002F232D" w:rsidRDefault="00C319A8" w:rsidP="00C319A8">
      <w:proofErr w:type="spellStart"/>
      <w:r w:rsidRPr="002F232D">
        <w:rPr>
          <w:b/>
        </w:rPr>
        <w:t>STWiORB</w:t>
      </w:r>
      <w:proofErr w:type="spellEnd"/>
      <w:r w:rsidRPr="002F232D">
        <w:t>– Specyfikacja Techniczna Wykonania i Odbioru Robót Budowlanych.</w:t>
      </w:r>
    </w:p>
    <w:p w:rsidR="00C319A8" w:rsidRPr="002F232D" w:rsidRDefault="00C319A8" w:rsidP="00C319A8">
      <w:pPr>
        <w:rPr>
          <w:sz w:val="16"/>
        </w:rPr>
      </w:pPr>
    </w:p>
    <w:p w:rsidR="00C319A8" w:rsidRPr="002F232D" w:rsidRDefault="00C319A8" w:rsidP="00C319A8">
      <w:r w:rsidRPr="002F232D">
        <w:rPr>
          <w:b/>
        </w:rPr>
        <w:t xml:space="preserve">OST </w:t>
      </w:r>
      <w:r w:rsidRPr="002F232D">
        <w:t>– Ogólna Specyfikacja Techniczna Wykonania i Odbioru Robót Budowlanych.</w:t>
      </w:r>
    </w:p>
    <w:p w:rsidR="00C319A8" w:rsidRPr="002F232D" w:rsidRDefault="00C319A8" w:rsidP="00C319A8">
      <w:pPr>
        <w:rPr>
          <w:sz w:val="16"/>
        </w:rPr>
      </w:pPr>
    </w:p>
    <w:p w:rsidR="00C319A8" w:rsidRDefault="00EB16B4" w:rsidP="00C319A8">
      <w:pPr>
        <w:rPr>
          <w:bCs/>
        </w:rPr>
      </w:pPr>
      <w:r w:rsidRPr="00EB16B4">
        <w:rPr>
          <w:b/>
          <w:bCs/>
        </w:rPr>
        <w:t xml:space="preserve">Zbiornik wodny </w:t>
      </w:r>
      <w:r w:rsidR="00C319A8" w:rsidRPr="00EB16B4">
        <w:rPr>
          <w:bCs/>
        </w:rPr>
        <w:t>-</w:t>
      </w:r>
      <w:r w:rsidRPr="00EB16B4">
        <w:rPr>
          <w:bCs/>
        </w:rPr>
        <w:t xml:space="preserve"> zagłębienie terenu wypełnione wodą (w przeciwieństwie do cieków – wód płynących), </w:t>
      </w:r>
      <w:r w:rsidR="009B55C1" w:rsidRPr="009B55C1">
        <w:rPr>
          <w:bCs/>
        </w:rPr>
        <w:t xml:space="preserve">obiekt naturalny, to np. morze, jezioro, staw, lub sztuczny — obiekt gospodarki wodnej utworzony przez budowlę piętrzącą (zaporę, jaz) lub przez wykorzystanie zagłębienia terenowego </w:t>
      </w:r>
      <w:r w:rsidR="009B55C1" w:rsidRPr="009B55C1">
        <w:rPr>
          <w:bCs/>
        </w:rPr>
        <w:lastRenderedPageBreak/>
        <w:t xml:space="preserve">(np. wyrobiska po piasku lub węglu brunatnym); do sztucznych zbiorników wodnych są zaliczane także stawy utworzone przez groble oraz inne obiekty magazynujące wodę, np. zbiorniki wodne wodociągowe i przeciwpożarowe. </w:t>
      </w:r>
      <w:r w:rsidR="009B55C1">
        <w:rPr>
          <w:bCs/>
        </w:rPr>
        <w:t xml:space="preserve">Jest to także </w:t>
      </w:r>
      <w:r w:rsidRPr="00EB16B4">
        <w:rPr>
          <w:bCs/>
        </w:rPr>
        <w:t>rodzaj</w:t>
      </w:r>
      <w:r w:rsidR="00C319A8" w:rsidRPr="00EB16B4">
        <w:rPr>
          <w:bCs/>
        </w:rPr>
        <w:t xml:space="preserve"> </w:t>
      </w:r>
      <w:r w:rsidR="009B55C1">
        <w:rPr>
          <w:bCs/>
        </w:rPr>
        <w:t>budowli stanowiącej urządzenie wodne</w:t>
      </w:r>
      <w:r w:rsidRPr="00EB16B4">
        <w:rPr>
          <w:bCs/>
        </w:rPr>
        <w:t xml:space="preserve"> służące do kształtowania zasobów wodnych </w:t>
      </w:r>
      <w:r w:rsidR="00C319A8" w:rsidRPr="00EB16B4">
        <w:rPr>
          <w:bCs/>
        </w:rPr>
        <w:t xml:space="preserve">oraz </w:t>
      </w:r>
      <w:r w:rsidR="009B55C1">
        <w:rPr>
          <w:bCs/>
        </w:rPr>
        <w:t xml:space="preserve">służące jako </w:t>
      </w:r>
      <w:r>
        <w:rPr>
          <w:bCs/>
        </w:rPr>
        <w:t xml:space="preserve">element </w:t>
      </w:r>
      <w:r w:rsidR="00C319A8" w:rsidRPr="00EB16B4">
        <w:rPr>
          <w:bCs/>
        </w:rPr>
        <w:t xml:space="preserve">zrównoważonego systemu </w:t>
      </w:r>
      <w:proofErr w:type="spellStart"/>
      <w:r>
        <w:rPr>
          <w:bCs/>
        </w:rPr>
        <w:t>retencyjno</w:t>
      </w:r>
      <w:proofErr w:type="spellEnd"/>
      <w:r>
        <w:rPr>
          <w:bCs/>
        </w:rPr>
        <w:t xml:space="preserve"> -</w:t>
      </w:r>
      <w:r w:rsidR="009B55C1">
        <w:rPr>
          <w:bCs/>
        </w:rPr>
        <w:t xml:space="preserve"> </w:t>
      </w:r>
      <w:r w:rsidR="00C319A8" w:rsidRPr="00EB16B4">
        <w:rPr>
          <w:bCs/>
        </w:rPr>
        <w:t>odwadniającego.</w:t>
      </w:r>
    </w:p>
    <w:p w:rsidR="00890F28" w:rsidRPr="00EB16B4" w:rsidRDefault="00890F28" w:rsidP="00C319A8">
      <w:pPr>
        <w:rPr>
          <w:bCs/>
        </w:rPr>
      </w:pPr>
    </w:p>
    <w:p w:rsidR="00C319A8" w:rsidRPr="009225BD" w:rsidRDefault="00C319A8" w:rsidP="00C319A8">
      <w:r w:rsidRPr="002F232D">
        <w:rPr>
          <w:b/>
        </w:rPr>
        <w:t>Projektowanie uniwersalne</w:t>
      </w:r>
      <w:r w:rsidRPr="002F232D">
        <w:t xml:space="preserve"> -  zasada równości</w:t>
      </w:r>
      <w:r w:rsidRPr="002F232D">
        <w:rPr>
          <w:shd w:val="clear" w:color="auto" w:fill="FFFFFF"/>
        </w:rPr>
        <w:t xml:space="preserve"> i pełnego uczestnictwa w życiu społecznym oraz dostępności sfery publicznej, dóbr i usług dla wszystkich osób, niezależnie od ich stopnia sprawności, wieku, statusu rodzicielskiego czy szeregu innych uwarunkowań</w:t>
      </w:r>
      <w:r w:rsidRPr="002F232D">
        <w:t>.</w:t>
      </w:r>
    </w:p>
    <w:p w:rsidR="009225BD" w:rsidRDefault="008E4FA8" w:rsidP="009225BD">
      <w:pPr>
        <w:pStyle w:val="Nagwek2"/>
      </w:pPr>
      <w:bookmarkStart w:id="753" w:name="_Toc496602188"/>
      <w:bookmarkStart w:id="754" w:name="_Toc496602688"/>
      <w:bookmarkStart w:id="755" w:name="_Toc496608864"/>
      <w:bookmarkStart w:id="756" w:name="_Toc496610419"/>
      <w:bookmarkStart w:id="757" w:name="_Toc496614410"/>
      <w:bookmarkStart w:id="758" w:name="_Toc497650836"/>
      <w:bookmarkStart w:id="759" w:name="_Toc497729390"/>
      <w:bookmarkStart w:id="760" w:name="_Toc497732444"/>
      <w:bookmarkStart w:id="761" w:name="_Toc496602189"/>
      <w:bookmarkStart w:id="762" w:name="_Toc496602689"/>
      <w:bookmarkStart w:id="763" w:name="_Toc496608865"/>
      <w:bookmarkStart w:id="764" w:name="_Toc496610420"/>
      <w:bookmarkStart w:id="765" w:name="_Toc496614411"/>
      <w:bookmarkStart w:id="766" w:name="_Toc497650837"/>
      <w:bookmarkStart w:id="767" w:name="_Toc497729391"/>
      <w:bookmarkStart w:id="768" w:name="_Toc497732445"/>
      <w:bookmarkStart w:id="769" w:name="_Toc496602190"/>
      <w:bookmarkStart w:id="770" w:name="_Toc496602690"/>
      <w:bookmarkStart w:id="771" w:name="_Toc496608866"/>
      <w:bookmarkStart w:id="772" w:name="_Toc496610421"/>
      <w:bookmarkStart w:id="773" w:name="_Toc496614412"/>
      <w:bookmarkStart w:id="774" w:name="_Toc497650838"/>
      <w:bookmarkStart w:id="775" w:name="_Toc497729392"/>
      <w:bookmarkStart w:id="776" w:name="_Toc497732446"/>
      <w:bookmarkStart w:id="777" w:name="_Toc496602191"/>
      <w:bookmarkStart w:id="778" w:name="_Toc496602691"/>
      <w:bookmarkStart w:id="779" w:name="_Toc496608867"/>
      <w:bookmarkStart w:id="780" w:name="_Toc496610422"/>
      <w:bookmarkStart w:id="781" w:name="_Toc496614413"/>
      <w:bookmarkStart w:id="782" w:name="_Toc497650839"/>
      <w:bookmarkStart w:id="783" w:name="_Toc497729393"/>
      <w:bookmarkStart w:id="784" w:name="_Toc497732447"/>
      <w:bookmarkStart w:id="785" w:name="_Toc496602192"/>
      <w:bookmarkStart w:id="786" w:name="_Toc496602692"/>
      <w:bookmarkStart w:id="787" w:name="_Toc496608868"/>
      <w:bookmarkStart w:id="788" w:name="_Toc496610423"/>
      <w:bookmarkStart w:id="789" w:name="_Toc496614414"/>
      <w:bookmarkStart w:id="790" w:name="_Toc497650840"/>
      <w:bookmarkStart w:id="791" w:name="_Toc497729394"/>
      <w:bookmarkStart w:id="792" w:name="_Toc497732448"/>
      <w:bookmarkStart w:id="793" w:name="_Toc496602193"/>
      <w:bookmarkStart w:id="794" w:name="_Toc496602693"/>
      <w:bookmarkStart w:id="795" w:name="_Toc496608869"/>
      <w:bookmarkStart w:id="796" w:name="_Toc496610424"/>
      <w:bookmarkStart w:id="797" w:name="_Toc496614415"/>
      <w:bookmarkStart w:id="798" w:name="_Toc497650841"/>
      <w:bookmarkStart w:id="799" w:name="_Toc497729395"/>
      <w:bookmarkStart w:id="800" w:name="_Toc497732449"/>
      <w:bookmarkStart w:id="801" w:name="_Toc496602194"/>
      <w:bookmarkStart w:id="802" w:name="_Toc496602694"/>
      <w:bookmarkStart w:id="803" w:name="_Toc496608870"/>
      <w:bookmarkStart w:id="804" w:name="_Toc496610425"/>
      <w:bookmarkStart w:id="805" w:name="_Toc496614416"/>
      <w:bookmarkStart w:id="806" w:name="_Toc497650842"/>
      <w:bookmarkStart w:id="807" w:name="_Toc497729396"/>
      <w:bookmarkStart w:id="808" w:name="_Toc497732450"/>
      <w:bookmarkStart w:id="809" w:name="_Toc496602195"/>
      <w:bookmarkStart w:id="810" w:name="_Toc496602695"/>
      <w:bookmarkStart w:id="811" w:name="_Toc496608871"/>
      <w:bookmarkStart w:id="812" w:name="_Toc496610426"/>
      <w:bookmarkStart w:id="813" w:name="_Toc496614417"/>
      <w:bookmarkStart w:id="814" w:name="_Toc497650843"/>
      <w:bookmarkStart w:id="815" w:name="_Toc497729397"/>
      <w:bookmarkStart w:id="816" w:name="_Toc497732451"/>
      <w:bookmarkStart w:id="817" w:name="_Toc496602196"/>
      <w:bookmarkStart w:id="818" w:name="_Toc496602696"/>
      <w:bookmarkStart w:id="819" w:name="_Toc496608872"/>
      <w:bookmarkStart w:id="820" w:name="_Toc496610427"/>
      <w:bookmarkStart w:id="821" w:name="_Toc496614418"/>
      <w:bookmarkStart w:id="822" w:name="_Toc497650844"/>
      <w:bookmarkStart w:id="823" w:name="_Toc497729398"/>
      <w:bookmarkStart w:id="824" w:name="_Toc497732452"/>
      <w:bookmarkStart w:id="825" w:name="_Toc496602197"/>
      <w:bookmarkStart w:id="826" w:name="_Toc496602697"/>
      <w:bookmarkStart w:id="827" w:name="_Toc496608873"/>
      <w:bookmarkStart w:id="828" w:name="_Toc496610428"/>
      <w:bookmarkStart w:id="829" w:name="_Toc496614419"/>
      <w:bookmarkStart w:id="830" w:name="_Toc497650845"/>
      <w:bookmarkStart w:id="831" w:name="_Toc497729399"/>
      <w:bookmarkStart w:id="832" w:name="_Toc497732453"/>
      <w:bookmarkStart w:id="833" w:name="_Toc496602198"/>
      <w:bookmarkStart w:id="834" w:name="_Toc496602698"/>
      <w:bookmarkStart w:id="835" w:name="_Toc496608874"/>
      <w:bookmarkStart w:id="836" w:name="_Toc496610429"/>
      <w:bookmarkStart w:id="837" w:name="_Toc496614420"/>
      <w:bookmarkStart w:id="838" w:name="_Toc497650846"/>
      <w:bookmarkStart w:id="839" w:name="_Toc497729400"/>
      <w:bookmarkStart w:id="840" w:name="_Toc497732454"/>
      <w:bookmarkStart w:id="841" w:name="_Toc48134929"/>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r w:rsidRPr="009225BD">
        <w:t>Lok</w:t>
      </w:r>
      <w:r w:rsidR="009225BD" w:rsidRPr="009225BD">
        <w:t>alizacja</w:t>
      </w:r>
      <w:r w:rsidR="009225BD">
        <w:t xml:space="preserve"> inwestycji</w:t>
      </w:r>
      <w:bookmarkEnd w:id="841"/>
    </w:p>
    <w:p w:rsidR="0026654C" w:rsidRPr="0026654C" w:rsidRDefault="0026654C" w:rsidP="0026654C">
      <w:pPr>
        <w:rPr>
          <w:szCs w:val="16"/>
        </w:rPr>
      </w:pPr>
      <w:r w:rsidRPr="0026654C">
        <w:rPr>
          <w:szCs w:val="16"/>
        </w:rPr>
        <w:t>Miasto Sosnowiec,</w:t>
      </w:r>
    </w:p>
    <w:p w:rsidR="0026654C" w:rsidRPr="0026654C" w:rsidRDefault="0026654C" w:rsidP="0026654C">
      <w:pPr>
        <w:rPr>
          <w:szCs w:val="16"/>
        </w:rPr>
      </w:pPr>
      <w:r w:rsidRPr="0026654C">
        <w:rPr>
          <w:szCs w:val="16"/>
        </w:rPr>
        <w:t>Park Środula, ul. 3 Maja</w:t>
      </w:r>
    </w:p>
    <w:p w:rsidR="0026654C" w:rsidRPr="0026654C" w:rsidRDefault="0026654C" w:rsidP="0026654C">
      <w:pPr>
        <w:rPr>
          <w:rStyle w:val="Pogrubienie"/>
          <w:szCs w:val="16"/>
        </w:rPr>
      </w:pPr>
      <w:r w:rsidRPr="0026654C">
        <w:rPr>
          <w:szCs w:val="16"/>
        </w:rPr>
        <w:t>41-200 Sosnowiec</w:t>
      </w:r>
    </w:p>
    <w:p w:rsidR="0026654C" w:rsidRPr="008A2690" w:rsidRDefault="0026654C" w:rsidP="0026654C">
      <w:pPr>
        <w:rPr>
          <w:sz w:val="16"/>
          <w:szCs w:val="16"/>
        </w:rPr>
      </w:pPr>
    </w:p>
    <w:p w:rsidR="008E4FA8" w:rsidRPr="009225BD" w:rsidRDefault="009B55C1" w:rsidP="00890F28">
      <w:pPr>
        <w:pStyle w:val="Legenda"/>
        <w:ind w:firstLine="0"/>
        <w:rPr>
          <w:color w:val="FF0000"/>
        </w:rPr>
      </w:pPr>
      <w:bookmarkStart w:id="842" w:name="_Toc498459442"/>
      <w:r>
        <w:rPr>
          <w:noProof/>
          <w:lang w:val="pl-PL" w:eastAsia="pl-PL"/>
        </w:rPr>
        <w:pict>
          <v:rect id="_x0000_s1206" style="position:absolute;left:0;text-align:left;margin-left:131.35pt;margin-top:92.7pt;width:119.55pt;height:78.8pt;z-index:251670528" filled="f" strokecolor="red" strokeweight="1.5pt"/>
        </w:pict>
      </w:r>
      <w:r>
        <w:rPr>
          <w:noProof/>
        </w:rPr>
        <w:drawing>
          <wp:inline distT="0" distB="0" distL="0" distR="0" wp14:anchorId="3E2C5E75" wp14:editId="47308220">
            <wp:extent cx="6378123" cy="4045789"/>
            <wp:effectExtent l="0" t="0" r="0" b="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25960" t="18508" r="20467" b="21080"/>
                    <a:stretch/>
                  </pic:blipFill>
                  <pic:spPr bwMode="auto">
                    <a:xfrm>
                      <a:off x="0" y="0"/>
                      <a:ext cx="6386245" cy="4050941"/>
                    </a:xfrm>
                    <a:prstGeom prst="rect">
                      <a:avLst/>
                    </a:prstGeom>
                    <a:ln>
                      <a:noFill/>
                    </a:ln>
                    <a:extLst>
                      <a:ext uri="{53640926-AAD7-44D8-BBD7-CCE9431645EC}">
                        <a14:shadowObscured xmlns:a14="http://schemas.microsoft.com/office/drawing/2010/main"/>
                      </a:ext>
                    </a:extLst>
                  </pic:spPr>
                </pic:pic>
              </a:graphicData>
            </a:graphic>
          </wp:inline>
        </w:drawing>
      </w:r>
    </w:p>
    <w:p w:rsidR="002B41C3" w:rsidRPr="00CC1CC8" w:rsidRDefault="00A96044" w:rsidP="00890F28">
      <w:pPr>
        <w:pStyle w:val="Legenda"/>
        <w:spacing w:line="240" w:lineRule="auto"/>
        <w:ind w:firstLine="425"/>
        <w:rPr>
          <w:color w:val="auto"/>
        </w:rPr>
      </w:pPr>
      <w:r>
        <w:t xml:space="preserve">Rysunek </w:t>
      </w:r>
      <w:r w:rsidR="00644D2F">
        <w:fldChar w:fldCharType="begin"/>
      </w:r>
      <w:r w:rsidR="00B01169">
        <w:instrText xml:space="preserve"> SEQ Rysunek \* ARABIC </w:instrText>
      </w:r>
      <w:r w:rsidR="00644D2F">
        <w:fldChar w:fldCharType="separate"/>
      </w:r>
      <w:r w:rsidR="001B2944">
        <w:rPr>
          <w:noProof/>
        </w:rPr>
        <w:t>1</w:t>
      </w:r>
      <w:r w:rsidR="00644D2F">
        <w:fldChar w:fldCharType="end"/>
      </w:r>
      <w:r w:rsidR="008E4FA8" w:rsidRPr="009225BD">
        <w:rPr>
          <w:color w:val="auto"/>
        </w:rPr>
        <w:t xml:space="preserve">. </w:t>
      </w:r>
      <w:bookmarkEnd w:id="842"/>
      <w:r w:rsidR="001B2944">
        <w:rPr>
          <w:color w:val="auto"/>
        </w:rPr>
        <w:t>Zbiornik wodny w Parku Środula (iS</w:t>
      </w:r>
      <w:r w:rsidR="00CC1CC8">
        <w:rPr>
          <w:color w:val="auto"/>
        </w:rPr>
        <w:t>taw Florek</w:t>
      </w:r>
      <w:r w:rsidR="001B2944">
        <w:rPr>
          <w:color w:val="auto"/>
        </w:rPr>
        <w:t>)</w:t>
      </w:r>
      <w:r w:rsidR="00CC1CC8">
        <w:rPr>
          <w:color w:val="auto"/>
        </w:rPr>
        <w:t xml:space="preserve">, skrzyżowanie ul. </w:t>
      </w:r>
      <w:r w:rsidR="001B2944">
        <w:rPr>
          <w:color w:val="auto"/>
        </w:rPr>
        <w:t>3 Maja i</w:t>
      </w:r>
      <w:r w:rsidR="0026654C">
        <w:rPr>
          <w:color w:val="auto"/>
        </w:rPr>
        <w:t xml:space="preserve"> </w:t>
      </w:r>
      <w:r w:rsidR="00CC1CC8">
        <w:rPr>
          <w:color w:val="auto"/>
        </w:rPr>
        <w:t xml:space="preserve"> Alei Księdza Franciszka Blachnickiego</w:t>
      </w:r>
      <w:r w:rsidR="00E1346C">
        <w:rPr>
          <w:color w:val="auto"/>
        </w:rPr>
        <w:t xml:space="preserve"> (Źródło: </w:t>
      </w:r>
      <w:r w:rsidR="00890F28">
        <w:rPr>
          <w:color w:val="auto"/>
        </w:rPr>
        <w:t>Geoportal)</w:t>
      </w:r>
    </w:p>
    <w:p w:rsidR="008E4FA8" w:rsidRPr="009225BD" w:rsidRDefault="008E4FA8" w:rsidP="009225BD">
      <w:pPr>
        <w:pStyle w:val="Nagwek2"/>
        <w:jc w:val="both"/>
      </w:pPr>
      <w:bookmarkStart w:id="843" w:name="_Toc48134930"/>
      <w:r w:rsidRPr="009225BD">
        <w:lastRenderedPageBreak/>
        <w:t>Opis ogólny przedmiotu zamówienia.</w:t>
      </w:r>
      <w:bookmarkEnd w:id="843"/>
    </w:p>
    <w:p w:rsidR="00CC1CC8" w:rsidRPr="0026654C" w:rsidRDefault="008E4FA8" w:rsidP="009225BD">
      <w:pPr>
        <w:rPr>
          <w:szCs w:val="18"/>
        </w:rPr>
      </w:pPr>
      <w:r w:rsidRPr="0026654C">
        <w:t xml:space="preserve">Przedmiotem zamówienia jest realizacja projektu </w:t>
      </w:r>
      <w:r w:rsidRPr="0026654C">
        <w:rPr>
          <w:szCs w:val="18"/>
        </w:rPr>
        <w:t>pn</w:t>
      </w:r>
      <w:r w:rsidR="009225BD" w:rsidRPr="0026654C">
        <w:rPr>
          <w:szCs w:val="18"/>
        </w:rPr>
        <w:t>.</w:t>
      </w:r>
      <w:r w:rsidR="00CC1CC8" w:rsidRPr="0026654C">
        <w:rPr>
          <w:szCs w:val="18"/>
        </w:rPr>
        <w:t xml:space="preserve">: </w:t>
      </w:r>
      <w:r w:rsidR="00CC1CC8" w:rsidRPr="0026654C">
        <w:t xml:space="preserve">"Zwiększenie potencjału retencyjnego w rejonie Zagłębiowskiego Parku Sportowego i Parku Środula"  </w:t>
      </w:r>
      <w:r w:rsidR="00A96044" w:rsidRPr="0026654C">
        <w:rPr>
          <w:szCs w:val="18"/>
        </w:rPr>
        <w:t>w mieście Sosnowiec na zlecenie Inwestora- Gminy Sosnowiec, Aleja Zwycięstwa 20,</w:t>
      </w:r>
      <w:r w:rsidR="00703884" w:rsidRPr="0026654C">
        <w:rPr>
          <w:szCs w:val="18"/>
        </w:rPr>
        <w:t xml:space="preserve"> </w:t>
      </w:r>
      <w:r w:rsidR="00A96044" w:rsidRPr="0026654C">
        <w:rPr>
          <w:szCs w:val="18"/>
        </w:rPr>
        <w:t>41-200 Sosnowiec, rep</w:t>
      </w:r>
      <w:r w:rsidR="00703884" w:rsidRPr="0026654C">
        <w:rPr>
          <w:szCs w:val="18"/>
        </w:rPr>
        <w:t>rezentowanego przez Miejski Zakład Usług Komunalnych, ul. Plonów 22/1, 41-200 Sosnowiec</w:t>
      </w:r>
      <w:r w:rsidR="002E5E08" w:rsidRPr="0026654C">
        <w:rPr>
          <w:szCs w:val="18"/>
        </w:rPr>
        <w:t xml:space="preserve"> celem</w:t>
      </w:r>
      <w:r w:rsidR="00C853B7" w:rsidRPr="0026654C">
        <w:rPr>
          <w:szCs w:val="18"/>
        </w:rPr>
        <w:t>:</w:t>
      </w:r>
      <w:r w:rsidR="002E5E08" w:rsidRPr="0026654C">
        <w:rPr>
          <w:szCs w:val="18"/>
        </w:rPr>
        <w:t xml:space="preserve"> </w:t>
      </w:r>
      <w:r w:rsidR="00CC1CC8" w:rsidRPr="0026654C">
        <w:rPr>
          <w:szCs w:val="18"/>
        </w:rPr>
        <w:t>odtworzenia zbiornika wodnego położonego w Parku Środula przy ulicach 3 Maja i ks. Franciszka Blachnickiego wraz z nadaniem mu podstawowej funkcji retencyjnej</w:t>
      </w:r>
      <w:r w:rsidR="00C853B7" w:rsidRPr="0026654C">
        <w:rPr>
          <w:szCs w:val="18"/>
        </w:rPr>
        <w:t xml:space="preserve"> dla terenów stanowiących Zagłębiowski Park Sportowy, budowy kanału odprowadzającego wody opadowe i roztopowe z terenów Zagłębiowskiego Parku Sportowego do w</w:t>
      </w:r>
      <w:r w:rsidR="00890F28">
        <w:rPr>
          <w:szCs w:val="18"/>
        </w:rPr>
        <w:t>/</w:t>
      </w:r>
      <w:r w:rsidR="00C853B7" w:rsidRPr="0026654C">
        <w:rPr>
          <w:szCs w:val="18"/>
        </w:rPr>
        <w:t>w zbiornika wodnego oraz zagospodarowania zbiornika i terenów przyległych do zbiornika wodnego wraz z nadaniem im dodatkowych funkcji- przyrodniczej i rekreacyjnej.</w:t>
      </w:r>
    </w:p>
    <w:p w:rsidR="008E4FA8" w:rsidRPr="0026654C" w:rsidRDefault="008E4FA8" w:rsidP="009225BD">
      <w:r w:rsidRPr="0026654C">
        <w:t>Wykonawca zaprojektuje</w:t>
      </w:r>
      <w:r w:rsidRPr="0026654C">
        <w:rPr>
          <w:b/>
        </w:rPr>
        <w:t xml:space="preserve">, </w:t>
      </w:r>
      <w:r w:rsidRPr="0026654C">
        <w:t>wybuduje i odda do użytkowania w stanie wolnym od wad                    i usterek</w:t>
      </w:r>
      <w:r w:rsidR="00C853B7" w:rsidRPr="0026654C">
        <w:t xml:space="preserve"> ścieżkę rowerową będącą kontynuacją istniejącej infrastruktury, oświetlenie ścieżki rowerowej usytuowanej wokół zbiornika wodnego, obiekty małej architektury, sieć odwadniającą </w:t>
      </w:r>
      <w:r w:rsidR="00D43440" w:rsidRPr="0026654C">
        <w:t xml:space="preserve">oraz zagospodarowanie terenu wokół zbiornika w zakresie architektury krajobrazu (nasadzenia roślinami hydrofitowymi, nasadzenia roślinami poprawiającymi estetykę terenu wokół zbiornika wodnego) </w:t>
      </w:r>
      <w:r w:rsidRPr="0026654C">
        <w:t>na podstawie dokumentacji p</w:t>
      </w:r>
      <w:r w:rsidR="00FE0156" w:rsidRPr="0026654C">
        <w:t>rojektowej zrealizowanej przez W</w:t>
      </w:r>
      <w:r w:rsidRPr="0026654C">
        <w:t>ykonawcę</w:t>
      </w:r>
      <w:r w:rsidR="005B2EC0" w:rsidRPr="0026654C">
        <w:t xml:space="preserve"> </w:t>
      </w:r>
      <w:r w:rsidR="00FE0156" w:rsidRPr="0026654C">
        <w:t>i zatwierdzoną przez Z</w:t>
      </w:r>
      <w:r w:rsidRPr="0026654C">
        <w:t>amawiającego w zakresie zgodności z PFU i obowiązującym prawem.</w:t>
      </w:r>
    </w:p>
    <w:p w:rsidR="008E4FA8" w:rsidRPr="0026654C" w:rsidRDefault="008E4FA8" w:rsidP="009225BD">
      <w:r w:rsidRPr="0026654C">
        <w:t>Dokumentacja projektowa zostanie przygotowan</w:t>
      </w:r>
      <w:r w:rsidR="00703884" w:rsidRPr="0026654C">
        <w:t xml:space="preserve">a na podstawie niniejszego PFU </w:t>
      </w:r>
      <w:r w:rsidRPr="0026654C">
        <w:t xml:space="preserve">i dokumentów, do których PFU się odwołuje. </w:t>
      </w:r>
      <w:r w:rsidR="00D43440" w:rsidRPr="0026654C">
        <w:t>Plan zagospodarowania terenu wokół zbiornika wodnego</w:t>
      </w:r>
      <w:r w:rsidR="00703884" w:rsidRPr="0026654C">
        <w:t xml:space="preserve"> będ</w:t>
      </w:r>
      <w:r w:rsidR="00D43440" w:rsidRPr="0026654C">
        <w:t>zie zgodny</w:t>
      </w:r>
      <w:r w:rsidR="00703884" w:rsidRPr="0026654C">
        <w:t xml:space="preserve"> z niniejszym PFU i </w:t>
      </w:r>
      <w:r w:rsidR="00D43440" w:rsidRPr="0026654C">
        <w:t>będzie odwoływać się</w:t>
      </w:r>
      <w:r w:rsidR="00703884" w:rsidRPr="0026654C">
        <w:t xml:space="preserve"> </w:t>
      </w:r>
      <w:r w:rsidRPr="0026654C">
        <w:t>do niniejszego PFU i technologii jego wykonania.</w:t>
      </w:r>
    </w:p>
    <w:p w:rsidR="008E4FA8" w:rsidRPr="0026654C" w:rsidRDefault="00703884" w:rsidP="009225BD">
      <w:pPr>
        <w:rPr>
          <w:rFonts w:cs="Tahoma"/>
          <w:shd w:val="clear" w:color="auto" w:fill="FFFFFF"/>
        </w:rPr>
      </w:pPr>
      <w:r w:rsidRPr="0026654C">
        <w:t xml:space="preserve">Niniejszy Program Funkcjonalno-Użytkowy jako dokument Zamawiającego stanowi podstawę do przeprowadzenia procedury wyboru Wykonawcy w trybie ustawy </w:t>
      </w:r>
      <w:r w:rsidRPr="0026654C">
        <w:rPr>
          <w:i/>
        </w:rPr>
        <w:t>Prawo Zamówień Publicznych</w:t>
      </w:r>
      <w:r w:rsidRPr="0026654C">
        <w:t xml:space="preserve"> </w:t>
      </w:r>
      <w:r w:rsidRPr="0026654C">
        <w:rPr>
          <w:rFonts w:cs="Tahoma"/>
          <w:shd w:val="clear" w:color="auto" w:fill="FFFFFF"/>
        </w:rPr>
        <w:t xml:space="preserve">(Dz. U. z 2019r. poz. 1843 z </w:t>
      </w:r>
      <w:proofErr w:type="spellStart"/>
      <w:r w:rsidRPr="0026654C">
        <w:rPr>
          <w:rFonts w:cs="Tahoma"/>
          <w:shd w:val="clear" w:color="auto" w:fill="FFFFFF"/>
        </w:rPr>
        <w:t>późn</w:t>
      </w:r>
      <w:proofErr w:type="spellEnd"/>
      <w:r w:rsidRPr="0026654C">
        <w:rPr>
          <w:rFonts w:cs="Tahoma"/>
          <w:shd w:val="clear" w:color="auto" w:fill="FFFFFF"/>
        </w:rPr>
        <w:t xml:space="preserve">. zm.), przygotowania oferty </w:t>
      </w:r>
      <w:r w:rsidR="00FE0156" w:rsidRPr="0026654C">
        <w:rPr>
          <w:rFonts w:cs="Tahoma"/>
          <w:shd w:val="clear" w:color="auto" w:fill="FFFFFF"/>
        </w:rPr>
        <w:t xml:space="preserve"> </w:t>
      </w:r>
      <w:r w:rsidR="00F92C6C" w:rsidRPr="0026654C">
        <w:rPr>
          <w:rFonts w:cs="Tahoma"/>
          <w:shd w:val="clear" w:color="auto" w:fill="FFFFFF"/>
        </w:rPr>
        <w:t>oraz zawarcia umowy na wykonanie dokumentacji projektowej i robót budowlanych.</w:t>
      </w:r>
    </w:p>
    <w:p w:rsidR="008E4FA8" w:rsidRPr="0026654C" w:rsidRDefault="008E4FA8" w:rsidP="009225BD">
      <w:pPr>
        <w:pStyle w:val="Nagwek3"/>
      </w:pPr>
      <w:bookmarkStart w:id="844" w:name="_Toc48134931"/>
      <w:r w:rsidRPr="0026654C">
        <w:t>Ogólny opis zakresu inwestycji</w:t>
      </w:r>
      <w:bookmarkEnd w:id="844"/>
    </w:p>
    <w:p w:rsidR="0026654C" w:rsidRDefault="0026654C" w:rsidP="0026654C">
      <w:pPr>
        <w:ind w:firstLine="0"/>
      </w:pPr>
      <w:r w:rsidRPr="0026654C">
        <w:tab/>
        <w:t xml:space="preserve">Planowane przedsięwzięcie polegać będzie na odtworzeniu zbiornika wodnego, zlokalizowanego w Sosnowcu w rejonie ulic 3-go Maja oraz ks. Franciszka Blachnickiego, na nieruchomości oznaczonej geodezyjnie jako działki: nr 2941, nr 2932, nr 2925, nr 3391, nr 2940, nr 2939, nr 3385, nr 3386, nr 3387, nr 3388, nr 3389/2, nr 3390/1, nr 3495/3. Zbiornikowi nadana zostanie podstawowa funkcja, polegająca na retencjonowaniu wód opadowych i roztopowych, pochodzących z terenu stanowiącego obiekty ZPS. Dodatkowo, w bezpośrednim sąsiedztwie </w:t>
      </w:r>
      <w:r w:rsidRPr="0026654C">
        <w:lastRenderedPageBreak/>
        <w:t>zbiornika planuje się wykonanie zagłębienia pod filtr mineralno-roślinny oraz zagłębienia pod zbiornik przelewowy.</w:t>
      </w:r>
    </w:p>
    <w:p w:rsidR="0026654C" w:rsidRPr="00890F28" w:rsidRDefault="0026654C" w:rsidP="0026654C">
      <w:pPr>
        <w:ind w:firstLine="0"/>
      </w:pPr>
      <w:r w:rsidRPr="00890F28">
        <w:tab/>
        <w:t xml:space="preserve">Wody opadowe i roztopowe z terenu ZPS w kierunku zbiornika wodnego planuje się odprowadzić systemem kanalizacyjnym: podziemnym zamkniętym </w:t>
      </w:r>
      <w:r w:rsidR="00890F28" w:rsidRPr="00890F28">
        <w:t>oraz na końcowym odcinku naziemnym otwartym (koryto</w:t>
      </w:r>
      <w:r w:rsidRPr="00890F28">
        <w:t xml:space="preserve">), włączonym do systemu kanalizacji deszczowej ZPS. </w:t>
      </w:r>
      <w:r w:rsidR="00890F28" w:rsidRPr="00890F28">
        <w:t>Miejsce</w:t>
      </w:r>
      <w:r w:rsidRPr="00890F28">
        <w:t xml:space="preserve"> wpięcia się do systemu kanalizacyjnego ZPS </w:t>
      </w:r>
      <w:r w:rsidR="00890F28" w:rsidRPr="00890F28">
        <w:t>przewiduje się za</w:t>
      </w:r>
      <w:r w:rsidRPr="00890F28">
        <w:t xml:space="preserve"> zbiornikiem retencyjnym (wylot zbiornika retencyjnego ZPS na rzędnej 282,25 m). Przew</w:t>
      </w:r>
      <w:r w:rsidR="00890F28" w:rsidRPr="00890F28">
        <w:t>idywana długość kanału wynosi ok 2</w:t>
      </w:r>
      <w:r w:rsidR="00BD7E5A">
        <w:t>8</w:t>
      </w:r>
      <w:r w:rsidR="00890F28" w:rsidRPr="00890F28">
        <w:t xml:space="preserve">0 </w:t>
      </w:r>
      <w:proofErr w:type="spellStart"/>
      <w:r w:rsidR="00890F28" w:rsidRPr="00890F28">
        <w:t>mb</w:t>
      </w:r>
      <w:proofErr w:type="spellEnd"/>
      <w:r w:rsidR="00890F28" w:rsidRPr="00890F28">
        <w:t xml:space="preserve"> (</w:t>
      </w:r>
      <w:r w:rsidR="000B56FF">
        <w:t xml:space="preserve">kanał </w:t>
      </w:r>
      <w:r w:rsidR="00890F28" w:rsidRPr="00890F28">
        <w:t xml:space="preserve">zamknięty) </w:t>
      </w:r>
      <w:r w:rsidR="00BD7E5A">
        <w:t>+20</w:t>
      </w:r>
      <w:r w:rsidR="00890F28" w:rsidRPr="00890F28">
        <w:t xml:space="preserve"> </w:t>
      </w:r>
      <w:proofErr w:type="spellStart"/>
      <w:r w:rsidR="00890F28" w:rsidRPr="00890F28">
        <w:t>mb</w:t>
      </w:r>
      <w:proofErr w:type="spellEnd"/>
      <w:r w:rsidR="00890F28" w:rsidRPr="00890F28">
        <w:t xml:space="preserve"> (</w:t>
      </w:r>
      <w:r w:rsidR="000B56FF">
        <w:t xml:space="preserve">kanał </w:t>
      </w:r>
      <w:r w:rsidR="00890F28" w:rsidRPr="00890F28">
        <w:t>otwarty).</w:t>
      </w:r>
    </w:p>
    <w:p w:rsidR="001E0C4F" w:rsidRDefault="001E0C4F" w:rsidP="001E0C4F">
      <w:pPr>
        <w:ind w:firstLine="0"/>
      </w:pPr>
      <w:r w:rsidRPr="0026654C">
        <w:t>Przedmiot zamówienia przewidziany jest w systemie "Zaprojektuj i Wybuduj".</w:t>
      </w:r>
    </w:p>
    <w:p w:rsidR="000B56FF" w:rsidRDefault="000B56FF" w:rsidP="001E0C4F">
      <w:pPr>
        <w:ind w:firstLine="0"/>
      </w:pPr>
    </w:p>
    <w:p w:rsidR="001E0C4F" w:rsidRPr="003E75B3" w:rsidRDefault="001E0C4F" w:rsidP="001E0C4F">
      <w:pPr>
        <w:ind w:firstLine="0"/>
      </w:pPr>
      <w:r w:rsidRPr="003E75B3">
        <w:t>Wykonanie przedmiotu zamówienia obejmuje w szczególności:</w:t>
      </w:r>
    </w:p>
    <w:p w:rsidR="00890F28" w:rsidRPr="003E75B3" w:rsidRDefault="00890F28" w:rsidP="00BD7E5A">
      <w:pPr>
        <w:pStyle w:val="Akapitzlist"/>
        <w:numPr>
          <w:ilvl w:val="0"/>
          <w:numId w:val="30"/>
        </w:numPr>
        <w:rPr>
          <w:rFonts w:ascii="Comfortaa" w:hAnsi="Comfortaa"/>
          <w:sz w:val="20"/>
        </w:rPr>
      </w:pPr>
      <w:r w:rsidRPr="003E75B3">
        <w:rPr>
          <w:rFonts w:ascii="Comfortaa" w:hAnsi="Comfortaa"/>
          <w:sz w:val="20"/>
        </w:rPr>
        <w:t xml:space="preserve">odtworzenie zbiornika wodnego położonego w Parku Środula przy ulicach 3 Maja            i ks. Franciszka Blachnickiego w Sosnowcu, </w:t>
      </w:r>
      <w:r w:rsidR="003E75B3" w:rsidRPr="003E75B3">
        <w:rPr>
          <w:rFonts w:ascii="Comfortaa" w:hAnsi="Comfortaa"/>
          <w:sz w:val="20"/>
        </w:rPr>
        <w:t xml:space="preserve">poprzez </w:t>
      </w:r>
      <w:r w:rsidR="003E75B3">
        <w:rPr>
          <w:rFonts w:ascii="Comfortaa" w:hAnsi="Comfortaa"/>
          <w:sz w:val="20"/>
        </w:rPr>
        <w:t xml:space="preserve">przebudowę istniejącego zbiornika i </w:t>
      </w:r>
      <w:r w:rsidR="003E75B3" w:rsidRPr="003E75B3">
        <w:rPr>
          <w:rFonts w:ascii="Comfortaa" w:hAnsi="Comfortaa"/>
          <w:sz w:val="20"/>
        </w:rPr>
        <w:t xml:space="preserve">wykonanie </w:t>
      </w:r>
      <w:r w:rsidR="00BD7E5A">
        <w:rPr>
          <w:rFonts w:ascii="Comfortaa" w:hAnsi="Comfortaa"/>
          <w:sz w:val="20"/>
        </w:rPr>
        <w:t xml:space="preserve">szczelnego, retencyjnego </w:t>
      </w:r>
      <w:r w:rsidR="003E75B3" w:rsidRPr="003E75B3">
        <w:rPr>
          <w:rFonts w:ascii="Comfortaa" w:hAnsi="Comfortaa"/>
          <w:sz w:val="20"/>
        </w:rPr>
        <w:t>zbiornika wodnego</w:t>
      </w:r>
      <w:r w:rsidR="00BD7E5A">
        <w:rPr>
          <w:rFonts w:ascii="Comfortaa" w:hAnsi="Comfortaa"/>
          <w:sz w:val="20"/>
        </w:rPr>
        <w:t>; d</w:t>
      </w:r>
      <w:r w:rsidR="00BD7E5A" w:rsidRPr="00BD7E5A">
        <w:rPr>
          <w:rFonts w:ascii="Comfortaa" w:hAnsi="Comfortaa"/>
          <w:sz w:val="20"/>
        </w:rPr>
        <w:t>odatkowo, w bezpośrednim sąsiedztwie zbiornika planuje się wykonanie zagłębienia pod filtr mineralno-roślinny oraz zagłębienia pod zbiornik przelewowy</w:t>
      </w:r>
      <w:r w:rsidR="003E75B3" w:rsidRPr="003E75B3">
        <w:rPr>
          <w:rFonts w:ascii="Comfortaa" w:hAnsi="Comfortaa"/>
          <w:sz w:val="20"/>
        </w:rPr>
        <w:t>,</w:t>
      </w:r>
    </w:p>
    <w:p w:rsidR="00890F28" w:rsidRDefault="00890F28" w:rsidP="00890F28">
      <w:pPr>
        <w:pStyle w:val="Akapitzlist"/>
        <w:numPr>
          <w:ilvl w:val="0"/>
          <w:numId w:val="30"/>
        </w:numPr>
        <w:rPr>
          <w:rFonts w:ascii="Comfortaa" w:hAnsi="Comfortaa"/>
          <w:sz w:val="20"/>
        </w:rPr>
      </w:pPr>
      <w:r w:rsidRPr="003E75B3">
        <w:rPr>
          <w:rFonts w:ascii="Comfortaa" w:hAnsi="Comfortaa"/>
          <w:sz w:val="20"/>
        </w:rPr>
        <w:t xml:space="preserve">budowie </w:t>
      </w:r>
      <w:r w:rsidR="000B56FF" w:rsidRPr="003E75B3">
        <w:rPr>
          <w:rFonts w:ascii="Comfortaa" w:hAnsi="Comfortaa"/>
          <w:sz w:val="20"/>
        </w:rPr>
        <w:t xml:space="preserve">kanału </w:t>
      </w:r>
      <w:r w:rsidRPr="003E75B3">
        <w:rPr>
          <w:rFonts w:ascii="Comfortaa" w:hAnsi="Comfortaa"/>
          <w:sz w:val="20"/>
        </w:rPr>
        <w:t xml:space="preserve">zamkniętego i </w:t>
      </w:r>
      <w:r w:rsidR="000B56FF" w:rsidRPr="003E75B3">
        <w:rPr>
          <w:rFonts w:ascii="Comfortaa" w:hAnsi="Comfortaa"/>
          <w:sz w:val="20"/>
        </w:rPr>
        <w:t xml:space="preserve">koryta </w:t>
      </w:r>
      <w:r w:rsidR="00262250">
        <w:rPr>
          <w:rFonts w:ascii="Comfortaa" w:hAnsi="Comfortaa"/>
          <w:sz w:val="20"/>
        </w:rPr>
        <w:t>otwartego do</w:t>
      </w:r>
      <w:r w:rsidRPr="003E75B3">
        <w:rPr>
          <w:rFonts w:ascii="Comfortaa" w:hAnsi="Comfortaa"/>
          <w:sz w:val="20"/>
        </w:rPr>
        <w:t>prowadzającego wody opadowe i roztopowe z terenów ZPS do w/w zbiornika wodnego,</w:t>
      </w:r>
    </w:p>
    <w:p w:rsidR="003E75B3" w:rsidRDefault="003E75B3" w:rsidP="00890F28">
      <w:pPr>
        <w:pStyle w:val="Akapitzlist"/>
        <w:numPr>
          <w:ilvl w:val="0"/>
          <w:numId w:val="30"/>
        </w:numPr>
        <w:rPr>
          <w:rFonts w:ascii="Comfortaa" w:hAnsi="Comfortaa"/>
          <w:sz w:val="20"/>
        </w:rPr>
      </w:pPr>
      <w:r>
        <w:rPr>
          <w:rFonts w:ascii="Comfortaa" w:hAnsi="Comfortaa"/>
          <w:sz w:val="20"/>
        </w:rPr>
        <w:t>budowie kanału odprowadzającego nadmiar wody ze zbiornika do istniejącego kolektora kanalizacyjnego</w:t>
      </w:r>
      <w:r w:rsidR="000B56FF">
        <w:rPr>
          <w:rFonts w:ascii="Comfortaa" w:hAnsi="Comfortaa"/>
          <w:sz w:val="20"/>
        </w:rPr>
        <w:t>,</w:t>
      </w:r>
    </w:p>
    <w:p w:rsidR="003E75B3" w:rsidRDefault="003E75B3" w:rsidP="003E75B3">
      <w:pPr>
        <w:pStyle w:val="Akapitzlist"/>
        <w:numPr>
          <w:ilvl w:val="0"/>
          <w:numId w:val="30"/>
        </w:numPr>
        <w:rPr>
          <w:rFonts w:ascii="Comfortaa" w:hAnsi="Comfortaa"/>
          <w:sz w:val="20"/>
        </w:rPr>
      </w:pPr>
      <w:r w:rsidRPr="003E75B3">
        <w:rPr>
          <w:rFonts w:ascii="Comfortaa" w:hAnsi="Comfortaa"/>
          <w:sz w:val="20"/>
        </w:rPr>
        <w:t xml:space="preserve">wykonanie ciągów pieszo-rowerowych wokół zbiornika i ciągów biegnących równolegle do ulicy Blachnickiego z materiałów przepuszczających wody opadowe i roztopowe, </w:t>
      </w:r>
    </w:p>
    <w:p w:rsidR="003E75B3" w:rsidRPr="003E75B3" w:rsidRDefault="003E75B3" w:rsidP="003E75B3">
      <w:pPr>
        <w:pStyle w:val="Akapitzlist"/>
        <w:numPr>
          <w:ilvl w:val="0"/>
          <w:numId w:val="30"/>
        </w:numPr>
        <w:rPr>
          <w:rFonts w:ascii="Comfortaa" w:hAnsi="Comfortaa"/>
          <w:sz w:val="20"/>
        </w:rPr>
      </w:pPr>
      <w:r>
        <w:rPr>
          <w:rFonts w:ascii="Comfortaa" w:hAnsi="Comfortaa"/>
          <w:sz w:val="20"/>
        </w:rPr>
        <w:t xml:space="preserve">wykonanie oświetlenia ciągów pieszo-rowerowych wokół zbiornika i </w:t>
      </w:r>
      <w:r w:rsidRPr="003E75B3">
        <w:rPr>
          <w:rFonts w:ascii="Comfortaa" w:hAnsi="Comfortaa"/>
          <w:sz w:val="20"/>
        </w:rPr>
        <w:t>ciągów biegnących równolegle do ulicy Blachnickiego</w:t>
      </w:r>
      <w:r w:rsidR="000B56FF">
        <w:rPr>
          <w:rFonts w:ascii="Comfortaa" w:hAnsi="Comfortaa"/>
          <w:sz w:val="20"/>
        </w:rPr>
        <w:t>,</w:t>
      </w:r>
    </w:p>
    <w:p w:rsidR="00890F28" w:rsidRPr="003E75B3" w:rsidRDefault="00890F28" w:rsidP="00890F28">
      <w:pPr>
        <w:pStyle w:val="Akapitzlist"/>
        <w:numPr>
          <w:ilvl w:val="0"/>
          <w:numId w:val="30"/>
        </w:numPr>
        <w:rPr>
          <w:rFonts w:ascii="Comfortaa" w:hAnsi="Comfortaa"/>
          <w:sz w:val="20"/>
        </w:rPr>
      </w:pPr>
      <w:r w:rsidRPr="003E75B3">
        <w:rPr>
          <w:rFonts w:ascii="Comfortaa" w:hAnsi="Comfortaa"/>
          <w:sz w:val="20"/>
        </w:rPr>
        <w:t>zagospodarowanie zbiornika i terenów przyległych do zbiornika wodnego: obsadzenie zbiornika wodnego, filtra mineralno-roślinnego, zbiornika przelewowego, odpowiednimi gatunkami roślin, obsadzenie terenów otaczających zbiornik wodny i teren parkowy odpowiednimi gatunkami roślin,</w:t>
      </w:r>
    </w:p>
    <w:p w:rsidR="00890F28" w:rsidRDefault="00890F28" w:rsidP="00890F28">
      <w:pPr>
        <w:pStyle w:val="Akapitzlist"/>
        <w:numPr>
          <w:ilvl w:val="0"/>
          <w:numId w:val="30"/>
        </w:numPr>
        <w:rPr>
          <w:rFonts w:ascii="Comfortaa" w:hAnsi="Comfortaa"/>
          <w:sz w:val="20"/>
        </w:rPr>
      </w:pPr>
      <w:r w:rsidRPr="003E75B3">
        <w:rPr>
          <w:rFonts w:ascii="Comfortaa" w:hAnsi="Comfortaa"/>
          <w:sz w:val="20"/>
        </w:rPr>
        <w:t>zagospodarowanie przestrzeni obiektami małej architektury: ławki, kosze na odpady, itp.</w:t>
      </w:r>
    </w:p>
    <w:p w:rsidR="003E75B3" w:rsidRDefault="003E75B3" w:rsidP="003E75B3">
      <w:pPr>
        <w:pStyle w:val="Akapitzlist"/>
        <w:numPr>
          <w:ilvl w:val="0"/>
          <w:numId w:val="30"/>
        </w:numPr>
        <w:rPr>
          <w:rFonts w:ascii="Comfortaa" w:hAnsi="Comfortaa"/>
          <w:sz w:val="20"/>
        </w:rPr>
      </w:pPr>
      <w:r>
        <w:rPr>
          <w:rFonts w:ascii="Comfortaa" w:hAnsi="Comfortaa"/>
          <w:sz w:val="20"/>
        </w:rPr>
        <w:t>wykonanie przebudowy</w:t>
      </w:r>
      <w:r w:rsidR="000B56FF">
        <w:rPr>
          <w:rFonts w:ascii="Comfortaa" w:hAnsi="Comfortaa"/>
          <w:sz w:val="20"/>
        </w:rPr>
        <w:t xml:space="preserve"> oraz</w:t>
      </w:r>
      <w:r>
        <w:rPr>
          <w:rFonts w:ascii="Comfortaa" w:hAnsi="Comfortaa"/>
          <w:sz w:val="20"/>
        </w:rPr>
        <w:t xml:space="preserve"> przełożenia kolidujących elementów infrastruktury podziemnej</w:t>
      </w:r>
      <w:r w:rsidR="000B56FF">
        <w:rPr>
          <w:rFonts w:ascii="Comfortaa" w:hAnsi="Comfortaa"/>
          <w:sz w:val="20"/>
        </w:rPr>
        <w:t xml:space="preserve"> w razie takiej konieczności</w:t>
      </w:r>
      <w:r>
        <w:rPr>
          <w:rFonts w:ascii="Comfortaa" w:hAnsi="Comfortaa"/>
          <w:sz w:val="20"/>
        </w:rPr>
        <w:t>,</w:t>
      </w:r>
    </w:p>
    <w:p w:rsidR="00DE38D1" w:rsidRPr="00DE38D1" w:rsidRDefault="00DE38D1" w:rsidP="003E75B3">
      <w:pPr>
        <w:pStyle w:val="Akapitzlist"/>
        <w:numPr>
          <w:ilvl w:val="0"/>
          <w:numId w:val="30"/>
        </w:numPr>
        <w:rPr>
          <w:rFonts w:ascii="Comfortaa" w:hAnsi="Comfortaa"/>
          <w:sz w:val="20"/>
        </w:rPr>
      </w:pPr>
      <w:r w:rsidRPr="00DE38D1">
        <w:rPr>
          <w:rFonts w:ascii="Comfortaa" w:hAnsi="Comfortaa"/>
          <w:sz w:val="20"/>
        </w:rPr>
        <w:t>wykonanie wycinki drzew obumarłych, suchych oraz będących w złym stanie na terenach</w:t>
      </w:r>
      <w:r w:rsidRPr="00DE38D1">
        <w:rPr>
          <w:rFonts w:ascii="Comfortaa" w:hAnsi="Comfortaa"/>
          <w:sz w:val="20"/>
          <w:szCs w:val="20"/>
        </w:rPr>
        <w:t xml:space="preserve"> </w:t>
      </w:r>
      <w:r w:rsidRPr="00DE38D1">
        <w:rPr>
          <w:rFonts w:ascii="Comfortaa" w:hAnsi="Comfortaa"/>
          <w:sz w:val="20"/>
        </w:rPr>
        <w:t>przyległych do zbiornika wodnego</w:t>
      </w:r>
      <w:r>
        <w:rPr>
          <w:rFonts w:ascii="Comfortaa" w:hAnsi="Comfortaa"/>
          <w:sz w:val="20"/>
        </w:rPr>
        <w:t>,</w:t>
      </w:r>
    </w:p>
    <w:p w:rsidR="001E0C4F" w:rsidRDefault="000B56FF" w:rsidP="001E0C4F">
      <w:pPr>
        <w:pStyle w:val="-"/>
        <w:numPr>
          <w:ilvl w:val="0"/>
          <w:numId w:val="30"/>
        </w:numPr>
        <w:spacing w:before="0"/>
        <w:ind w:left="1145" w:hanging="357"/>
        <w:rPr>
          <w:color w:val="auto"/>
        </w:rPr>
      </w:pPr>
      <w:r>
        <w:rPr>
          <w:color w:val="auto"/>
        </w:rPr>
        <w:t>i</w:t>
      </w:r>
      <w:r w:rsidR="001E0C4F" w:rsidRPr="000B56FF">
        <w:rPr>
          <w:color w:val="auto"/>
        </w:rPr>
        <w:t>nne prace o charakterze przygotowawczym, pomocniczym i porządkującym.</w:t>
      </w:r>
    </w:p>
    <w:p w:rsidR="001E0C4F" w:rsidRPr="0026654C" w:rsidRDefault="001E0C4F" w:rsidP="001E0C4F">
      <w:r w:rsidRPr="0026654C">
        <w:lastRenderedPageBreak/>
        <w:t>W trakcie realizacji zamówienia należy wykonać wszelkie niezbędne czynności niezbędne do realizacji robót. Obejmować one będą budowę obiektów, instalacji tymczasowych (np. dróg technologicznych, zaplecza budowy, itp.), jak i uzyskanie wszelkich niezbędnych zezwoleń i uzgodnień dla wykonania tych obiektów tymczasowych.</w:t>
      </w:r>
    </w:p>
    <w:p w:rsidR="001E0C4F" w:rsidRPr="0026654C" w:rsidRDefault="001E0C4F" w:rsidP="001E0C4F">
      <w:r w:rsidRPr="0026654C">
        <w:t>Cena kontraktowa obejmuje wszystkie czynności, których obowiązek wykonania                   przez wykonawcę wynika lub może wynikać z niniejszego PFU. Obejmuje ona również opłaty i płatności jakie Wykonawca będzie zobowiązany ponieść na rzecz właścicieli nieruchomości, instytucji i organów, itp., w związku z realizacją zamówienia. Cena kontraktowa uwzględnia także wszystkie koszty wynikające z projektu budowlano-wykonawczego realizowanego wg technologii uwzględnionej w PFU.</w:t>
      </w:r>
    </w:p>
    <w:p w:rsidR="001E0C4F" w:rsidRPr="00F91CCD" w:rsidRDefault="001E0C4F" w:rsidP="001E0C4F">
      <w:pPr>
        <w:pStyle w:val="Nagwek2"/>
        <w:jc w:val="both"/>
        <w:rPr>
          <w:lang w:eastAsia="en-US"/>
        </w:rPr>
      </w:pPr>
      <w:bookmarkStart w:id="845" w:name="_Toc46407322"/>
      <w:bookmarkStart w:id="846" w:name="_Toc48134932"/>
      <w:r>
        <w:t>Szczegółowy opis inwestycji</w:t>
      </w:r>
      <w:bookmarkEnd w:id="845"/>
      <w:bookmarkEnd w:id="846"/>
    </w:p>
    <w:p w:rsidR="001E0C4F" w:rsidRDefault="001E0C4F" w:rsidP="001E0C4F">
      <w:pPr>
        <w:pStyle w:val="Nagwek3"/>
      </w:pPr>
      <w:bookmarkStart w:id="847" w:name="_Toc46407323"/>
      <w:bookmarkStart w:id="848" w:name="_Toc48134933"/>
      <w:r w:rsidRPr="00E36A56">
        <w:t>Stan istniejący</w:t>
      </w:r>
      <w:bookmarkEnd w:id="847"/>
      <w:bookmarkEnd w:id="848"/>
    </w:p>
    <w:p w:rsidR="00EB16B4" w:rsidRDefault="004C49A7" w:rsidP="00B83019">
      <w:pPr>
        <w:keepNext/>
        <w:ind w:firstLine="425"/>
      </w:pPr>
      <w:r>
        <w:t>Park Środula mieści się w północno-zachodniej części miasta, przy końcowym fragmencie</w:t>
      </w:r>
      <w:r w:rsidR="00B83019">
        <w:t xml:space="preserve">         </w:t>
      </w:r>
      <w:r>
        <w:t>ul. 3 Maja, pomiędzy osiedlem Środula, dzielnicą Zagórze, a ulicą gen. Zaruskiego o powierzchni około 45 ha</w:t>
      </w:r>
      <w:r w:rsidR="00BD3966">
        <w:t>. P</w:t>
      </w:r>
      <w:r>
        <w:t xml:space="preserve">ołożony </w:t>
      </w:r>
      <w:r w:rsidR="00DE38D1">
        <w:t xml:space="preserve">jest </w:t>
      </w:r>
      <w:r>
        <w:t xml:space="preserve">na zboczu wzgórza ze sztucznym stokiem </w:t>
      </w:r>
      <w:r w:rsidR="00EB16B4">
        <w:t xml:space="preserve">narciarskim </w:t>
      </w:r>
      <w:r>
        <w:t>o wysokości około 320,00</w:t>
      </w:r>
      <w:r w:rsidR="00DE38D1">
        <w:t xml:space="preserve"> </w:t>
      </w:r>
      <w:r>
        <w:t xml:space="preserve">m. </w:t>
      </w:r>
    </w:p>
    <w:p w:rsidR="004C49A7" w:rsidRDefault="00BD3966" w:rsidP="00B83019">
      <w:pPr>
        <w:keepNext/>
        <w:ind w:firstLine="425"/>
      </w:pPr>
      <w:r>
        <w:t xml:space="preserve">W najbliższym sąsiedztwie projektowanego </w:t>
      </w:r>
      <w:r w:rsidR="00B83019" w:rsidRPr="00B83019">
        <w:t>zbiornik</w:t>
      </w:r>
      <w:r w:rsidR="00B83019">
        <w:t>a wodnego</w:t>
      </w:r>
      <w:r w:rsidR="00B83019" w:rsidRPr="00B83019">
        <w:t xml:space="preserve"> </w:t>
      </w:r>
      <w:r>
        <w:t>powstaje Zagłębiowski Park Sportowy</w:t>
      </w:r>
      <w:r w:rsidR="00AD6020">
        <w:t>, w skład którego wc</w:t>
      </w:r>
      <w:r w:rsidR="008D1F0D">
        <w:t xml:space="preserve">hodzi stadion zimowy, stadion piłkarski i hala sportowa. W północnej części parku mieści się staw, który został przeznaczony do </w:t>
      </w:r>
      <w:r w:rsidR="00B83019">
        <w:t>odtworzenia jako retencyjny</w:t>
      </w:r>
      <w:r w:rsidR="008D1F0D">
        <w:t xml:space="preserve"> </w:t>
      </w:r>
      <w:r w:rsidR="00B83019" w:rsidRPr="00B83019">
        <w:t>zbiornik wodny</w:t>
      </w:r>
      <w:r w:rsidR="008D1F0D">
        <w:t>. W stanie istniejącym okolica stawu jest mocno zalesiona</w:t>
      </w:r>
      <w:r w:rsidR="00B83019">
        <w:t xml:space="preserve"> i zakrzaczona</w:t>
      </w:r>
      <w:r w:rsidR="008D1F0D">
        <w:t xml:space="preserve">, z </w:t>
      </w:r>
      <w:r w:rsidR="00B83019">
        <w:t xml:space="preserve">dominującym otoczeniem naturalnej, </w:t>
      </w:r>
      <w:r w:rsidR="008D1F0D">
        <w:t xml:space="preserve">nieuporządkowanej roślinności. </w:t>
      </w:r>
    </w:p>
    <w:p w:rsidR="00DE38D1" w:rsidRDefault="00DE38D1" w:rsidP="00B83019">
      <w:pPr>
        <w:keepNext/>
        <w:ind w:firstLine="425"/>
      </w:pPr>
    </w:p>
    <w:p w:rsidR="0026654C" w:rsidRPr="00EB16B4" w:rsidRDefault="0026654C" w:rsidP="0026654C">
      <w:pPr>
        <w:rPr>
          <w:u w:val="single"/>
        </w:rPr>
      </w:pPr>
      <w:r w:rsidRPr="00EB16B4">
        <w:rPr>
          <w:u w:val="single"/>
        </w:rPr>
        <w:t xml:space="preserve">Podstawowe parametry </w:t>
      </w:r>
      <w:r w:rsidR="00B83019" w:rsidRPr="00EB16B4">
        <w:rPr>
          <w:u w:val="single"/>
        </w:rPr>
        <w:t xml:space="preserve">istniejącego </w:t>
      </w:r>
      <w:r w:rsidR="00EB16B4">
        <w:rPr>
          <w:u w:val="single"/>
        </w:rPr>
        <w:t>zbiornika wodnego</w:t>
      </w:r>
    </w:p>
    <w:p w:rsidR="0026654C" w:rsidRDefault="0026654C" w:rsidP="0026654C">
      <w:r w:rsidRPr="0026654C">
        <w:tab/>
        <w:t xml:space="preserve">Przedmiotowy zbiornik wodny położony jest na południowy wschód od skrzyżowania ulicy </w:t>
      </w:r>
      <w:r w:rsidRPr="0026654C">
        <w:br/>
        <w:t>3-go Maja z ulicą ks. Franciszka Blachnickiego. Zbiornik powstał najprawdopodobniej w latach 60-70 XX wieku poprzez utworzenie lokalnego zagłębienia pomiędzy nasypami drogowymi w/w ulic</w:t>
      </w:r>
      <w:r w:rsidR="00B83019">
        <w:t>,</w:t>
      </w:r>
      <w:r w:rsidR="00EB16B4">
        <w:t xml:space="preserve">         </w:t>
      </w:r>
      <w:r w:rsidRPr="0026654C">
        <w:t xml:space="preserve"> a naturalnym zboczem, dodatkowo nadsypanym w późniejszych latach na potrzeby stoku narciarskiego. Zbiornik o</w:t>
      </w:r>
      <w:r w:rsidR="006D7493">
        <w:t xml:space="preserve"> powierzchni ok. 0,5 ha posiada</w:t>
      </w:r>
      <w:r w:rsidRPr="0026654C">
        <w:t xml:space="preserve"> dość strome brzegi opadające na głębokość 1,0-1,5 m. Dno zbiornika raczej płaskie, łagodnie opadające w kierunku centralnej części. Rzędna dna zbiornika w najgłębszym punkcie – ok. 269 m. Rzędne brzegów – zmienne: ok 270,6-</w:t>
      </w:r>
      <w:r w:rsidR="00EB16B4">
        <w:t xml:space="preserve">    </w:t>
      </w:r>
      <w:r w:rsidRPr="0026654C">
        <w:t>272,4 m.</w:t>
      </w:r>
    </w:p>
    <w:p w:rsidR="00DE38D1" w:rsidRDefault="00DE38D1" w:rsidP="0026654C"/>
    <w:p w:rsidR="00DE38D1" w:rsidRDefault="00DE38D1" w:rsidP="0026654C"/>
    <w:p w:rsidR="0026654C" w:rsidRPr="0026654C" w:rsidRDefault="0026654C" w:rsidP="0026654C">
      <w:r w:rsidRPr="0026654C">
        <w:lastRenderedPageBreak/>
        <w:t>Dane ogólne zbiornika:</w:t>
      </w:r>
    </w:p>
    <w:tbl>
      <w:tblPr>
        <w:tblW w:w="8235" w:type="dxa"/>
        <w:tblCellSpacing w:w="0" w:type="dxa"/>
        <w:tblInd w:w="72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4787"/>
        <w:gridCol w:w="3448"/>
      </w:tblGrid>
      <w:tr w:rsidR="0026654C" w:rsidRPr="0026654C" w:rsidTr="00B83019">
        <w:trPr>
          <w:tblCellSpacing w:w="0" w:type="dxa"/>
        </w:trPr>
        <w:tc>
          <w:tcPr>
            <w:tcW w:w="4787" w:type="dxa"/>
            <w:tcBorders>
              <w:top w:val="outset" w:sz="6" w:space="0" w:color="000000"/>
              <w:left w:val="outset" w:sz="6" w:space="0" w:color="000000"/>
              <w:bottom w:val="outset" w:sz="6" w:space="0" w:color="000000"/>
              <w:right w:val="outset" w:sz="6" w:space="0" w:color="000000"/>
            </w:tcBorders>
            <w:hideMark/>
          </w:tcPr>
          <w:p w:rsidR="0026654C" w:rsidRPr="0026654C" w:rsidRDefault="0026654C" w:rsidP="0026654C">
            <w:r w:rsidRPr="0026654C">
              <w:t>Powierzchnia zwierciadła wody [ha]</w:t>
            </w:r>
          </w:p>
        </w:tc>
        <w:tc>
          <w:tcPr>
            <w:tcW w:w="3448" w:type="dxa"/>
            <w:tcBorders>
              <w:top w:val="outset" w:sz="6" w:space="0" w:color="000000"/>
              <w:left w:val="outset" w:sz="6" w:space="0" w:color="000000"/>
              <w:bottom w:val="outset" w:sz="6" w:space="0" w:color="000000"/>
              <w:right w:val="outset" w:sz="6" w:space="0" w:color="000000"/>
            </w:tcBorders>
            <w:hideMark/>
          </w:tcPr>
          <w:p w:rsidR="0026654C" w:rsidRPr="0026654C" w:rsidRDefault="0026654C" w:rsidP="00B83019">
            <w:pPr>
              <w:jc w:val="center"/>
            </w:pPr>
            <w:r w:rsidRPr="0026654C">
              <w:t>0,5 (max 0,6)</w:t>
            </w:r>
          </w:p>
        </w:tc>
      </w:tr>
      <w:tr w:rsidR="0026654C" w:rsidRPr="0026654C" w:rsidTr="00B83019">
        <w:trPr>
          <w:tblCellSpacing w:w="0" w:type="dxa"/>
        </w:trPr>
        <w:tc>
          <w:tcPr>
            <w:tcW w:w="4787" w:type="dxa"/>
            <w:tcBorders>
              <w:top w:val="outset" w:sz="6" w:space="0" w:color="000000"/>
              <w:left w:val="outset" w:sz="6" w:space="0" w:color="000000"/>
              <w:bottom w:val="outset" w:sz="6" w:space="0" w:color="000000"/>
              <w:right w:val="outset" w:sz="6" w:space="0" w:color="000000"/>
            </w:tcBorders>
            <w:hideMark/>
          </w:tcPr>
          <w:p w:rsidR="0026654C" w:rsidRPr="0026654C" w:rsidRDefault="0026654C" w:rsidP="0026654C">
            <w:r w:rsidRPr="0026654C">
              <w:t>Średnia głębokość [m]</w:t>
            </w:r>
          </w:p>
        </w:tc>
        <w:tc>
          <w:tcPr>
            <w:tcW w:w="3448" w:type="dxa"/>
            <w:tcBorders>
              <w:top w:val="outset" w:sz="6" w:space="0" w:color="000000"/>
              <w:left w:val="outset" w:sz="6" w:space="0" w:color="000000"/>
              <w:bottom w:val="outset" w:sz="6" w:space="0" w:color="000000"/>
              <w:right w:val="outset" w:sz="6" w:space="0" w:color="000000"/>
            </w:tcBorders>
            <w:hideMark/>
          </w:tcPr>
          <w:p w:rsidR="0026654C" w:rsidRPr="0026654C" w:rsidRDefault="0026654C" w:rsidP="00B83019">
            <w:pPr>
              <w:jc w:val="center"/>
            </w:pPr>
            <w:r w:rsidRPr="0026654C">
              <w:t>0,8 zmienna</w:t>
            </w:r>
          </w:p>
        </w:tc>
      </w:tr>
      <w:tr w:rsidR="0026654C" w:rsidRPr="0026654C" w:rsidTr="00B83019">
        <w:trPr>
          <w:tblCellSpacing w:w="0" w:type="dxa"/>
        </w:trPr>
        <w:tc>
          <w:tcPr>
            <w:tcW w:w="4787" w:type="dxa"/>
            <w:tcBorders>
              <w:top w:val="outset" w:sz="6" w:space="0" w:color="000000"/>
              <w:left w:val="outset" w:sz="6" w:space="0" w:color="000000"/>
              <w:bottom w:val="outset" w:sz="6" w:space="0" w:color="000000"/>
              <w:right w:val="outset" w:sz="6" w:space="0" w:color="000000"/>
            </w:tcBorders>
            <w:hideMark/>
          </w:tcPr>
          <w:p w:rsidR="0026654C" w:rsidRPr="0026654C" w:rsidRDefault="0026654C" w:rsidP="0026654C">
            <w:r w:rsidRPr="0026654C">
              <w:t>Maksymalna głębokość [m]</w:t>
            </w:r>
          </w:p>
        </w:tc>
        <w:tc>
          <w:tcPr>
            <w:tcW w:w="3448" w:type="dxa"/>
            <w:tcBorders>
              <w:top w:val="outset" w:sz="6" w:space="0" w:color="000000"/>
              <w:left w:val="outset" w:sz="6" w:space="0" w:color="000000"/>
              <w:bottom w:val="outset" w:sz="6" w:space="0" w:color="000000"/>
              <w:right w:val="outset" w:sz="6" w:space="0" w:color="000000"/>
            </w:tcBorders>
            <w:hideMark/>
          </w:tcPr>
          <w:p w:rsidR="0026654C" w:rsidRPr="0026654C" w:rsidRDefault="0026654C" w:rsidP="00B83019">
            <w:pPr>
              <w:jc w:val="center"/>
            </w:pPr>
            <w:r w:rsidRPr="0026654C">
              <w:t>1,8 zmienna</w:t>
            </w:r>
          </w:p>
        </w:tc>
      </w:tr>
      <w:tr w:rsidR="0026654C" w:rsidRPr="0026654C" w:rsidTr="00B83019">
        <w:trPr>
          <w:tblCellSpacing w:w="0" w:type="dxa"/>
        </w:trPr>
        <w:tc>
          <w:tcPr>
            <w:tcW w:w="4787" w:type="dxa"/>
            <w:tcBorders>
              <w:top w:val="outset" w:sz="6" w:space="0" w:color="000000"/>
              <w:left w:val="outset" w:sz="6" w:space="0" w:color="000000"/>
              <w:bottom w:val="outset" w:sz="6" w:space="0" w:color="000000"/>
              <w:right w:val="outset" w:sz="6" w:space="0" w:color="000000"/>
            </w:tcBorders>
            <w:hideMark/>
          </w:tcPr>
          <w:p w:rsidR="0026654C" w:rsidRPr="0026654C" w:rsidRDefault="0026654C" w:rsidP="0026654C">
            <w:r w:rsidRPr="0026654C">
              <w:t>Szacunkowa pojemność zbiornika [m</w:t>
            </w:r>
            <w:r w:rsidRPr="0026654C">
              <w:rPr>
                <w:vertAlign w:val="superscript"/>
              </w:rPr>
              <w:t>3</w:t>
            </w:r>
            <w:r w:rsidRPr="0026654C">
              <w:t>]</w:t>
            </w:r>
          </w:p>
        </w:tc>
        <w:tc>
          <w:tcPr>
            <w:tcW w:w="3448" w:type="dxa"/>
            <w:tcBorders>
              <w:top w:val="outset" w:sz="6" w:space="0" w:color="000000"/>
              <w:left w:val="outset" w:sz="6" w:space="0" w:color="000000"/>
              <w:bottom w:val="outset" w:sz="6" w:space="0" w:color="000000"/>
              <w:right w:val="outset" w:sz="6" w:space="0" w:color="000000"/>
            </w:tcBorders>
            <w:hideMark/>
          </w:tcPr>
          <w:p w:rsidR="0026654C" w:rsidRPr="0026654C" w:rsidRDefault="0026654C" w:rsidP="00B83019">
            <w:pPr>
              <w:jc w:val="center"/>
            </w:pPr>
            <w:r w:rsidRPr="0026654C">
              <w:t>4000</w:t>
            </w:r>
          </w:p>
        </w:tc>
      </w:tr>
      <w:tr w:rsidR="0026654C" w:rsidRPr="0026654C" w:rsidTr="00B83019">
        <w:trPr>
          <w:tblCellSpacing w:w="0" w:type="dxa"/>
        </w:trPr>
        <w:tc>
          <w:tcPr>
            <w:tcW w:w="4787" w:type="dxa"/>
            <w:tcBorders>
              <w:top w:val="outset" w:sz="6" w:space="0" w:color="000000"/>
              <w:left w:val="outset" w:sz="6" w:space="0" w:color="000000"/>
              <w:bottom w:val="outset" w:sz="6" w:space="0" w:color="000000"/>
              <w:right w:val="outset" w:sz="6" w:space="0" w:color="000000"/>
            </w:tcBorders>
            <w:hideMark/>
          </w:tcPr>
          <w:p w:rsidR="0026654C" w:rsidRPr="0026654C" w:rsidRDefault="0026654C" w:rsidP="0026654C">
            <w:r w:rsidRPr="0026654C">
              <w:t>Długość linii brzegowej [m]</w:t>
            </w:r>
          </w:p>
        </w:tc>
        <w:tc>
          <w:tcPr>
            <w:tcW w:w="3448" w:type="dxa"/>
            <w:tcBorders>
              <w:top w:val="outset" w:sz="6" w:space="0" w:color="000000"/>
              <w:left w:val="outset" w:sz="6" w:space="0" w:color="000000"/>
              <w:bottom w:val="outset" w:sz="6" w:space="0" w:color="000000"/>
              <w:right w:val="outset" w:sz="6" w:space="0" w:color="000000"/>
            </w:tcBorders>
            <w:hideMark/>
          </w:tcPr>
          <w:p w:rsidR="0026654C" w:rsidRPr="0026654C" w:rsidRDefault="0026654C" w:rsidP="00B83019">
            <w:pPr>
              <w:jc w:val="center"/>
            </w:pPr>
            <w:r w:rsidRPr="0026654C">
              <w:t>329,7</w:t>
            </w:r>
          </w:p>
        </w:tc>
      </w:tr>
    </w:tbl>
    <w:p w:rsidR="0026654C" w:rsidRPr="0026654C" w:rsidRDefault="0026654C" w:rsidP="0026654C"/>
    <w:p w:rsidR="0026654C" w:rsidRPr="0026654C" w:rsidRDefault="0026654C" w:rsidP="0026654C">
      <w:r w:rsidRPr="0026654C">
        <w:tab/>
        <w:t>W rejonie zbiornika wykazano w płytkim podłożu obecność osadów czwartorzędu, głównie piaski średnioziarniste, głębiej przechodzące w piaski gliniaste i gliny. W dnie wyschniętego zbiornika występują piaszczyste namuły do głębokości 1,0 m. Miąższość osadów czwartorzędu sięga kilku metrów, pod nimi zalegają wietrzeliny skał węglanowych reprezentowanych przez gliny zwięzłe i pyły z okruchami wapienia. Powierzchnię terenu do głębokości od ok.</w:t>
      </w:r>
      <w:r w:rsidR="00EB16B4">
        <w:t xml:space="preserve"> </w:t>
      </w:r>
      <w:r w:rsidRPr="0026654C">
        <w:t>1,5 do 3,0 metrów pokrywa natomiast warstwa współczesnych nasypów stanowiących mieszaninę piasków, glin i kamieni wapienia.</w:t>
      </w:r>
    </w:p>
    <w:p w:rsidR="00EB16B4" w:rsidRDefault="00476BDD" w:rsidP="00EB16B4">
      <w:r w:rsidRPr="00476BDD">
        <w:rPr>
          <w:rFonts w:eastAsia="Calibri"/>
          <w:szCs w:val="22"/>
          <w:lang w:eastAsia="en-US"/>
        </w:rPr>
        <w:t xml:space="preserve">Istniejący zbiornik wodny zasilany był za pomocą betonowego kanału </w:t>
      </w:r>
      <w:r w:rsidRPr="00476BDD">
        <w:rPr>
          <w:rFonts w:eastAsia="Calibri"/>
          <w:szCs w:val="22"/>
          <w:lang w:eastAsia="en-US"/>
        </w:rPr>
        <w:sym w:font="Symbol" w:char="F066"/>
      </w:r>
      <w:r w:rsidRPr="00476BDD">
        <w:rPr>
          <w:rFonts w:eastAsia="Calibri"/>
          <w:szCs w:val="22"/>
          <w:lang w:eastAsia="en-US"/>
        </w:rPr>
        <w:t xml:space="preserve">600 mm prowadzącego wodę z terenów po drugiej stronie ul. Ks. Blachnickiego, </w:t>
      </w:r>
      <w:r w:rsidR="00EB16B4">
        <w:rPr>
          <w:rFonts w:eastAsia="Calibri"/>
          <w:szCs w:val="22"/>
          <w:lang w:eastAsia="en-US"/>
        </w:rPr>
        <w:t xml:space="preserve">kanał </w:t>
      </w:r>
      <w:r w:rsidRPr="00476BDD">
        <w:rPr>
          <w:rFonts w:eastAsia="Calibri"/>
          <w:szCs w:val="22"/>
          <w:lang w:eastAsia="en-US"/>
        </w:rPr>
        <w:t>biegn</w:t>
      </w:r>
      <w:r w:rsidR="00EB16B4">
        <w:rPr>
          <w:rFonts w:eastAsia="Calibri"/>
          <w:szCs w:val="22"/>
          <w:lang w:eastAsia="en-US"/>
        </w:rPr>
        <w:t>ie</w:t>
      </w:r>
      <w:r w:rsidRPr="00476BDD">
        <w:rPr>
          <w:rFonts w:eastAsia="Calibri"/>
          <w:szCs w:val="22"/>
          <w:lang w:eastAsia="en-US"/>
        </w:rPr>
        <w:t xml:space="preserve"> w poprzek</w:t>
      </w:r>
      <w:r w:rsidR="00EB16B4">
        <w:rPr>
          <w:rFonts w:eastAsia="Calibri"/>
          <w:szCs w:val="22"/>
          <w:lang w:eastAsia="en-US"/>
        </w:rPr>
        <w:t xml:space="preserve">                               </w:t>
      </w:r>
      <w:r w:rsidRPr="00476BDD">
        <w:rPr>
          <w:rFonts w:eastAsia="Calibri"/>
          <w:szCs w:val="22"/>
          <w:lang w:eastAsia="en-US"/>
        </w:rPr>
        <w:t xml:space="preserve">ul. Ks. Blachnickiego (źródło </w:t>
      </w:r>
      <w:r w:rsidR="00EB16B4">
        <w:rPr>
          <w:rFonts w:eastAsia="Calibri"/>
          <w:szCs w:val="22"/>
          <w:lang w:eastAsia="en-US"/>
        </w:rPr>
        <w:t xml:space="preserve">wody </w:t>
      </w:r>
      <w:r w:rsidRPr="00476BDD">
        <w:rPr>
          <w:rFonts w:eastAsia="Calibri"/>
          <w:szCs w:val="22"/>
          <w:lang w:eastAsia="en-US"/>
        </w:rPr>
        <w:t xml:space="preserve">zasilane </w:t>
      </w:r>
      <w:r w:rsidR="00EB16B4">
        <w:rPr>
          <w:rFonts w:eastAsia="Calibri"/>
          <w:szCs w:val="22"/>
          <w:lang w:eastAsia="en-US"/>
        </w:rPr>
        <w:t xml:space="preserve">było </w:t>
      </w:r>
      <w:r w:rsidRPr="00476BDD">
        <w:rPr>
          <w:rFonts w:eastAsia="Calibri"/>
          <w:szCs w:val="22"/>
          <w:lang w:eastAsia="en-US"/>
        </w:rPr>
        <w:t xml:space="preserve">przez wody podziemne), z ujściem </w:t>
      </w:r>
      <w:r w:rsidR="00EB16B4">
        <w:rPr>
          <w:rFonts w:eastAsia="Calibri"/>
          <w:szCs w:val="22"/>
          <w:lang w:eastAsia="en-US"/>
        </w:rPr>
        <w:t xml:space="preserve">w postaci wylotu </w:t>
      </w:r>
      <w:r w:rsidRPr="00476BDD">
        <w:rPr>
          <w:rFonts w:eastAsia="Calibri"/>
          <w:szCs w:val="22"/>
          <w:lang w:eastAsia="en-US"/>
        </w:rPr>
        <w:t>we wschodniej części zbiornika. Obecnie to źródło zasilania w wodę całkowicie zanikło</w:t>
      </w:r>
      <w:r w:rsidR="00EB16B4">
        <w:rPr>
          <w:rFonts w:eastAsia="Calibri"/>
          <w:szCs w:val="22"/>
          <w:lang w:eastAsia="en-US"/>
        </w:rPr>
        <w:t xml:space="preserve"> z niewiadomych przyczyn</w:t>
      </w:r>
      <w:r w:rsidRPr="00476BDD">
        <w:rPr>
          <w:rFonts w:eastAsia="Calibri"/>
          <w:szCs w:val="22"/>
          <w:lang w:eastAsia="en-US"/>
        </w:rPr>
        <w:t xml:space="preserve">.  W ramach doraźnych rozwiązań wykonano studnię w południowej części zbiornika z zamiarem uzupełniania wody w zbiorniku. Rozwiązanie to nie przyniosło rezultatów, </w:t>
      </w:r>
      <w:r w:rsidR="00EB16B4">
        <w:rPr>
          <w:rFonts w:eastAsia="Calibri"/>
          <w:szCs w:val="22"/>
          <w:lang w:eastAsia="en-US"/>
        </w:rPr>
        <w:t xml:space="preserve">     </w:t>
      </w:r>
      <w:r w:rsidRPr="00476BDD">
        <w:rPr>
          <w:rFonts w:eastAsia="Calibri"/>
          <w:szCs w:val="22"/>
          <w:lang w:eastAsia="en-US"/>
        </w:rPr>
        <w:t>w efekcie zbiornik całkowicie wysechł, również w wyniku istnienia przepuszczalnego podłoża</w:t>
      </w:r>
      <w:r w:rsidR="00EB16B4">
        <w:rPr>
          <w:rFonts w:eastAsia="Calibri"/>
          <w:szCs w:val="22"/>
          <w:lang w:eastAsia="en-US"/>
        </w:rPr>
        <w:t xml:space="preserve"> w dnie zbiornika</w:t>
      </w:r>
      <w:r w:rsidRPr="00476BDD">
        <w:rPr>
          <w:rFonts w:eastAsia="Calibri"/>
          <w:szCs w:val="22"/>
          <w:lang w:eastAsia="en-US"/>
        </w:rPr>
        <w:t xml:space="preserve">. </w:t>
      </w:r>
    </w:p>
    <w:p w:rsidR="00EB16B4" w:rsidRPr="00EB16B4" w:rsidRDefault="00EB16B4" w:rsidP="00EB16B4">
      <w:pPr>
        <w:rPr>
          <w:rFonts w:eastAsia="Calibri"/>
          <w:szCs w:val="22"/>
          <w:lang w:eastAsia="en-US"/>
        </w:rPr>
      </w:pPr>
      <w:r w:rsidRPr="0026654C">
        <w:t>Przepuszczalne dno zbiornika i infiltracja wód opadowych w niezawodnione grunty piaszczyste powoduje konieczność uszczelnienia jego podłoża, które winno być poprzedzone jego wyczyszczeniem z namułów (które mogą zostać ponowne wykorzystane przy kształtowaniu dna) oraz z elementów antropogenicznych – kamienie, gruz, itp.</w:t>
      </w:r>
    </w:p>
    <w:p w:rsidR="00476BDD" w:rsidRPr="00476BDD" w:rsidRDefault="00476BDD" w:rsidP="00476BDD">
      <w:pPr>
        <w:ind w:firstLine="709"/>
        <w:rPr>
          <w:rFonts w:eastAsia="Calibri"/>
          <w:szCs w:val="22"/>
          <w:lang w:eastAsia="en-US"/>
        </w:rPr>
      </w:pPr>
      <w:r w:rsidRPr="00476BDD">
        <w:rPr>
          <w:rFonts w:eastAsia="Calibri"/>
          <w:szCs w:val="22"/>
          <w:lang w:eastAsia="en-US"/>
        </w:rPr>
        <w:t xml:space="preserve">Na planowanym terenie inwestycji brak jest istniejących urządzeń nadziemnych, oprócz dwóch slupów energetycznych i dwóch linii WN, występują </w:t>
      </w:r>
      <w:r w:rsidR="00EB16B4">
        <w:rPr>
          <w:rFonts w:eastAsia="Calibri"/>
          <w:szCs w:val="22"/>
          <w:lang w:eastAsia="en-US"/>
        </w:rPr>
        <w:t xml:space="preserve">natomiast </w:t>
      </w:r>
      <w:r w:rsidRPr="00476BDD">
        <w:rPr>
          <w:rFonts w:eastAsia="Calibri"/>
          <w:szCs w:val="22"/>
          <w:lang w:eastAsia="en-US"/>
        </w:rPr>
        <w:t xml:space="preserve">urządzenia podziemne - kanalizacyjne, energetyczne, wodociągowe. </w:t>
      </w:r>
      <w:r w:rsidR="00DE38D1">
        <w:rPr>
          <w:rFonts w:eastAsia="Calibri"/>
          <w:szCs w:val="22"/>
          <w:lang w:eastAsia="en-US"/>
        </w:rPr>
        <w:t xml:space="preserve">Przez teren zbiornika przebiega kolektor kanalizacji deszczowej </w:t>
      </w:r>
      <w:r w:rsidR="00DE38D1">
        <w:rPr>
          <w:rFonts w:eastAsia="Calibri"/>
          <w:szCs w:val="22"/>
          <w:lang w:eastAsia="en-US"/>
        </w:rPr>
        <w:sym w:font="Symbol" w:char="F066"/>
      </w:r>
      <w:r w:rsidR="00DE38D1">
        <w:rPr>
          <w:rFonts w:eastAsia="Calibri"/>
          <w:szCs w:val="22"/>
          <w:lang w:eastAsia="en-US"/>
        </w:rPr>
        <w:t xml:space="preserve">1200 mm, prowadzący wody zanieczyszczone w kierunku rzeki czarna Przemsza. Należy ustalić głębokość posadowienia kolektora, w celu uniknięcia kolizji z projektowanym zbiornikiem wodnym. </w:t>
      </w:r>
      <w:r w:rsidRPr="00476BDD">
        <w:rPr>
          <w:rFonts w:eastAsia="Calibri"/>
          <w:szCs w:val="22"/>
          <w:lang w:eastAsia="en-US"/>
        </w:rPr>
        <w:t xml:space="preserve">Nie wyklucza się istnienia niezinwentaryzowanych urządzeń i instalacji </w:t>
      </w:r>
      <w:r w:rsidRPr="00476BDD">
        <w:rPr>
          <w:rFonts w:eastAsia="Calibri"/>
          <w:szCs w:val="22"/>
          <w:lang w:eastAsia="en-US"/>
        </w:rPr>
        <w:lastRenderedPageBreak/>
        <w:t>podziemnych. Prace ziemne należy prowadzić ostrożnie, istnienie instalacji sprawdzić na miejscu wykrywaczem lub za pomocą przekopów kontrolnych.</w:t>
      </w:r>
    </w:p>
    <w:p w:rsidR="0026654C" w:rsidRPr="0026654C" w:rsidRDefault="0026654C" w:rsidP="0026654C">
      <w:r w:rsidRPr="0026654C">
        <w:tab/>
        <w:t xml:space="preserve">Zgodnie z zapisami miejscowego planu zagospodarowania przestrzennego dla obszaru „Środula-Park”, przyjętego uchwałą Nr 548/XLII/2017 Rady Miejskiej w Sosnowcu z dnia </w:t>
      </w:r>
      <w:r w:rsidRPr="0026654C">
        <w:br/>
        <w:t>8 marca 2017 roku tereny zbiornika wodnego oraz terenów przyległych określono jako:</w:t>
      </w:r>
    </w:p>
    <w:p w:rsidR="0026654C" w:rsidRPr="0026654C" w:rsidRDefault="0026654C" w:rsidP="0026654C">
      <w:r w:rsidRPr="0026654C">
        <w:t>Da.29.WS – tereny wód powierzchniowych śródlądowych</w:t>
      </w:r>
      <w:r w:rsidR="00B83019">
        <w:t xml:space="preserve"> </w:t>
      </w:r>
      <w:r w:rsidRPr="0026654C">
        <w:t>oraz</w:t>
      </w:r>
    </w:p>
    <w:p w:rsidR="0026654C" w:rsidRPr="0026654C" w:rsidRDefault="0026654C" w:rsidP="0026654C">
      <w:r w:rsidRPr="0026654C">
        <w:t>Da.25.ZP – tereny zieleni urządzonej.</w:t>
      </w:r>
    </w:p>
    <w:p w:rsidR="0026654C" w:rsidRPr="0026654C" w:rsidRDefault="0026654C" w:rsidP="0026654C">
      <w:r w:rsidRPr="0026654C">
        <w:t xml:space="preserve">Wobec powyższego planowane przedsięwzięcie nie narusza zapisów miejscowego planu zagospodarowania przestrzennego. </w:t>
      </w:r>
    </w:p>
    <w:p w:rsidR="002770A6" w:rsidRDefault="002770A6" w:rsidP="002770A6">
      <w:pPr>
        <w:pStyle w:val="Legenda"/>
      </w:pPr>
    </w:p>
    <w:p w:rsidR="002770A6" w:rsidRDefault="002770A6" w:rsidP="002770A6">
      <w:pPr>
        <w:jc w:val="center"/>
        <w:rPr>
          <w:lang w:val="hu-HU" w:eastAsia="hu-HU"/>
        </w:rPr>
      </w:pPr>
      <w:r>
        <w:rPr>
          <w:noProof/>
        </w:rPr>
        <w:drawing>
          <wp:inline distT="0" distB="0" distL="0" distR="0" wp14:anchorId="2AFCD460" wp14:editId="406C3D0B">
            <wp:extent cx="6106123" cy="4580627"/>
            <wp:effectExtent l="0" t="0" r="0" b="0"/>
            <wp:docPr id="9" name="Obraz 9" descr="C:\Users\ASUS\Desktop\zdjecia\Park Srodula\20200710_1437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SUS\Desktop\zdjecia\Park Srodula\20200710_143705.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6444" cy="4588370"/>
                    </a:xfrm>
                    <a:prstGeom prst="rect">
                      <a:avLst/>
                    </a:prstGeom>
                    <a:noFill/>
                    <a:ln>
                      <a:noFill/>
                    </a:ln>
                  </pic:spPr>
                </pic:pic>
              </a:graphicData>
            </a:graphic>
          </wp:inline>
        </w:drawing>
      </w:r>
    </w:p>
    <w:p w:rsidR="002770A6" w:rsidRDefault="002770A6" w:rsidP="00A44FD8">
      <w:pPr>
        <w:pStyle w:val="Legenda"/>
        <w:spacing w:after="120" w:line="240" w:lineRule="auto"/>
        <w:ind w:firstLine="425"/>
      </w:pPr>
      <w:r>
        <w:t xml:space="preserve">Rysunek </w:t>
      </w:r>
      <w:r>
        <w:fldChar w:fldCharType="begin"/>
      </w:r>
      <w:r>
        <w:instrText xml:space="preserve"> SEQ Rysunek \* ARABIC </w:instrText>
      </w:r>
      <w:r>
        <w:fldChar w:fldCharType="separate"/>
      </w:r>
      <w:r w:rsidR="001B2944">
        <w:rPr>
          <w:noProof/>
        </w:rPr>
        <w:t>2</w:t>
      </w:r>
      <w:r>
        <w:rPr>
          <w:noProof/>
        </w:rPr>
        <w:fldChar w:fldCharType="end"/>
      </w:r>
      <w:r>
        <w:t xml:space="preserve">. </w:t>
      </w:r>
      <w:r w:rsidR="007601C5">
        <w:t xml:space="preserve">Widok na istniejący zbiornik </w:t>
      </w:r>
      <w:r w:rsidR="006C67EB">
        <w:t xml:space="preserve">wodny </w:t>
      </w:r>
      <w:r w:rsidR="007601C5">
        <w:t>w Parku Środula</w:t>
      </w:r>
      <w:r w:rsidR="006C67EB">
        <w:t xml:space="preserve"> w kierunku ul. </w:t>
      </w:r>
      <w:r w:rsidR="00A44FD8">
        <w:t>Ks. Blachnickiego</w:t>
      </w:r>
      <w:r w:rsidR="00DE38D1">
        <w:t xml:space="preserve">, </w:t>
      </w:r>
      <w:r w:rsidR="00DE38D1">
        <w:br/>
      </w:r>
      <w:r w:rsidR="00BD7E5A">
        <w:t xml:space="preserve">widoczny </w:t>
      </w:r>
      <w:r w:rsidR="00DE38D1">
        <w:t>zbiornik zarośnięty trawami i trzcinami.</w:t>
      </w:r>
      <w:r w:rsidR="006C67EB">
        <w:t xml:space="preserve"> </w:t>
      </w:r>
      <w:r>
        <w:t xml:space="preserve"> (Żródło: własne).</w:t>
      </w:r>
    </w:p>
    <w:p w:rsidR="002770A6" w:rsidRDefault="002770A6" w:rsidP="00A9448A">
      <w:pPr>
        <w:jc w:val="center"/>
        <w:rPr>
          <w:noProof/>
        </w:rPr>
      </w:pPr>
      <w:r>
        <w:rPr>
          <w:noProof/>
        </w:rPr>
        <w:lastRenderedPageBreak/>
        <w:drawing>
          <wp:inline distT="0" distB="0" distL="0" distR="0" wp14:anchorId="136EA47E" wp14:editId="16A932EB">
            <wp:extent cx="5045778" cy="3785191"/>
            <wp:effectExtent l="0" t="0" r="0" b="0"/>
            <wp:docPr id="4" name="Obraz 4" descr="C:\Users\ASUS\Desktop\zdjecia\Park Srodula\20200710_142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SUS\Desktop\zdjecia\Park Srodula\20200710_142608.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70765" cy="3803935"/>
                    </a:xfrm>
                    <a:prstGeom prst="rect">
                      <a:avLst/>
                    </a:prstGeom>
                    <a:noFill/>
                    <a:ln>
                      <a:noFill/>
                    </a:ln>
                  </pic:spPr>
                </pic:pic>
              </a:graphicData>
            </a:graphic>
          </wp:inline>
        </w:drawing>
      </w:r>
    </w:p>
    <w:p w:rsidR="00A44FD8" w:rsidRDefault="00A44FD8" w:rsidP="00A44FD8">
      <w:pPr>
        <w:pStyle w:val="Legenda"/>
        <w:spacing w:after="120" w:line="240" w:lineRule="auto"/>
        <w:ind w:firstLine="425"/>
      </w:pPr>
      <w:r>
        <w:t xml:space="preserve">Rysunek 2. Widok na istniejący zbiornik wodny w Parku Środula </w:t>
      </w:r>
      <w:r>
        <w:br/>
        <w:t>w kierunku ul. 3 Maja  (Żródło: własne).</w:t>
      </w:r>
    </w:p>
    <w:p w:rsidR="002770A6" w:rsidRDefault="002770A6" w:rsidP="00A9448A">
      <w:pPr>
        <w:jc w:val="center"/>
        <w:rPr>
          <w:noProof/>
        </w:rPr>
      </w:pPr>
      <w:r>
        <w:rPr>
          <w:noProof/>
        </w:rPr>
        <w:drawing>
          <wp:inline distT="0" distB="0" distL="0" distR="0" wp14:anchorId="74131D3C" wp14:editId="1C558C06">
            <wp:extent cx="4997302" cy="3748825"/>
            <wp:effectExtent l="0" t="0" r="0" b="0"/>
            <wp:docPr id="5" name="Obraz 5" descr="C:\Users\ASUS\Desktop\zdjecia\Park Srodula\20200710_1426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SUS\Desktop\zdjecia\Park Srodula\20200710_142647.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17110" cy="3763685"/>
                    </a:xfrm>
                    <a:prstGeom prst="rect">
                      <a:avLst/>
                    </a:prstGeom>
                    <a:noFill/>
                    <a:ln>
                      <a:noFill/>
                    </a:ln>
                  </pic:spPr>
                </pic:pic>
              </a:graphicData>
            </a:graphic>
          </wp:inline>
        </w:drawing>
      </w:r>
    </w:p>
    <w:p w:rsidR="00A44FD8" w:rsidRDefault="00A44FD8" w:rsidP="00A44FD8">
      <w:pPr>
        <w:pStyle w:val="Legenda"/>
        <w:spacing w:after="120" w:line="240" w:lineRule="auto"/>
        <w:ind w:firstLine="425"/>
      </w:pPr>
      <w:r>
        <w:t xml:space="preserve">Rysunek 3. Widok na istniejący zbiornik wodny w Parku Środula </w:t>
      </w:r>
      <w:r>
        <w:br/>
        <w:t>w kierunku ul. 3 Maja , część środkowa zbiornika (Żródło: własne).</w:t>
      </w:r>
    </w:p>
    <w:p w:rsidR="002770A6" w:rsidRDefault="00EA1774" w:rsidP="002770A6">
      <w:pPr>
        <w:jc w:val="center"/>
        <w:rPr>
          <w:lang w:val="hu-HU" w:eastAsia="hu-HU"/>
        </w:rPr>
      </w:pPr>
      <w:r>
        <w:rPr>
          <w:noProof/>
        </w:rPr>
        <w:lastRenderedPageBreak/>
        <w:drawing>
          <wp:inline distT="0" distB="0" distL="0" distR="0" wp14:anchorId="18E97429" wp14:editId="4F1A024A">
            <wp:extent cx="5029200" cy="3772752"/>
            <wp:effectExtent l="0" t="0" r="0" b="0"/>
            <wp:docPr id="32" name="Obraz 32" descr="C:\Users\ASUS\Desktop\zdjecia\Park Srodula\20200710_1425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SUS\Desktop\zdjecia\Park Srodula\20200710_142550.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51407" cy="3789411"/>
                    </a:xfrm>
                    <a:prstGeom prst="rect">
                      <a:avLst/>
                    </a:prstGeom>
                    <a:noFill/>
                    <a:ln>
                      <a:noFill/>
                    </a:ln>
                  </pic:spPr>
                </pic:pic>
              </a:graphicData>
            </a:graphic>
          </wp:inline>
        </w:drawing>
      </w:r>
    </w:p>
    <w:p w:rsidR="00A44FD8" w:rsidRDefault="00A44FD8" w:rsidP="00A44FD8">
      <w:pPr>
        <w:pStyle w:val="Legenda"/>
        <w:spacing w:after="120" w:line="240" w:lineRule="auto"/>
        <w:ind w:firstLine="425"/>
      </w:pPr>
      <w:r>
        <w:t xml:space="preserve">Rysunek 4. Widok na brzeg istniejącego zbiornika </w:t>
      </w:r>
      <w:r w:rsidR="00EA1774">
        <w:t>wodnego</w:t>
      </w:r>
      <w:r>
        <w:t xml:space="preserve"> w Parku Środula </w:t>
      </w:r>
      <w:r>
        <w:br/>
        <w:t>od strony stoku narciarskiego, brzeg mocno zarościęty (Żródło: własne).</w:t>
      </w:r>
    </w:p>
    <w:p w:rsidR="006D7493" w:rsidRPr="006D7493" w:rsidRDefault="006D7493" w:rsidP="006D7493">
      <w:pPr>
        <w:jc w:val="center"/>
        <w:rPr>
          <w:lang w:val="hu-HU" w:eastAsia="hu-HU"/>
        </w:rPr>
      </w:pPr>
      <w:r>
        <w:rPr>
          <w:noProof/>
        </w:rPr>
        <w:drawing>
          <wp:inline distT="0" distB="0" distL="0" distR="0" wp14:anchorId="33D6AFF8" wp14:editId="4E2983D3">
            <wp:extent cx="5017435" cy="3763926"/>
            <wp:effectExtent l="0" t="0" r="0" b="0"/>
            <wp:docPr id="11" name="Obraz 11" descr="C:\Users\ASUS\Desktop\zdjecia\Park Srodula\20200710_1437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SUS\Desktop\zdjecia\Park Srodula\20200710_143707.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30110" cy="3773434"/>
                    </a:xfrm>
                    <a:prstGeom prst="rect">
                      <a:avLst/>
                    </a:prstGeom>
                    <a:noFill/>
                    <a:ln>
                      <a:noFill/>
                    </a:ln>
                  </pic:spPr>
                </pic:pic>
              </a:graphicData>
            </a:graphic>
          </wp:inline>
        </w:drawing>
      </w:r>
    </w:p>
    <w:p w:rsidR="00A44FD8" w:rsidRDefault="00A44FD8" w:rsidP="00A44FD8">
      <w:pPr>
        <w:pStyle w:val="Legenda"/>
        <w:spacing w:after="120" w:line="240" w:lineRule="auto"/>
        <w:ind w:firstLine="425"/>
      </w:pPr>
      <w:r>
        <w:t xml:space="preserve">Rysunek 5. Widok na istniejący zbiornik wodny w Parku Środula </w:t>
      </w:r>
      <w:r>
        <w:br/>
        <w:t>w kierunku stoku narciarskiego, zbiornik mocno zaroś</w:t>
      </w:r>
      <w:r w:rsidR="00AD6DDF">
        <w:t>n</w:t>
      </w:r>
      <w:r>
        <w:t>ięty (Żródło: własne).</w:t>
      </w:r>
    </w:p>
    <w:p w:rsidR="002770A6" w:rsidRDefault="006E5E84" w:rsidP="002770A6">
      <w:pPr>
        <w:jc w:val="center"/>
        <w:rPr>
          <w:lang w:val="hu-HU" w:eastAsia="hu-HU"/>
        </w:rPr>
      </w:pPr>
      <w:r>
        <w:rPr>
          <w:noProof/>
        </w:rPr>
        <w:lastRenderedPageBreak/>
        <w:drawing>
          <wp:inline distT="0" distB="0" distL="0" distR="0" wp14:anchorId="29B3217A" wp14:editId="58180768">
            <wp:extent cx="5031607" cy="3774558"/>
            <wp:effectExtent l="0" t="0" r="0" b="0"/>
            <wp:docPr id="12" name="Obraz 12" descr="C:\Users\ASUS\Desktop\zdjecia\Park Srodula\20200710_1439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SUS\Desktop\zdjecia\Park Srodula\20200710_143959.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55782" cy="3792693"/>
                    </a:xfrm>
                    <a:prstGeom prst="rect">
                      <a:avLst/>
                    </a:prstGeom>
                    <a:noFill/>
                    <a:ln>
                      <a:noFill/>
                    </a:ln>
                  </pic:spPr>
                </pic:pic>
              </a:graphicData>
            </a:graphic>
          </wp:inline>
        </w:drawing>
      </w:r>
    </w:p>
    <w:p w:rsidR="00A44FD8" w:rsidRDefault="00A44FD8" w:rsidP="00A44FD8">
      <w:pPr>
        <w:pStyle w:val="Legenda"/>
        <w:spacing w:after="120" w:line="240" w:lineRule="auto"/>
        <w:ind w:firstLine="425"/>
      </w:pPr>
      <w:r>
        <w:t>Rysunek 6. Widok na brzeg istniejącego zbiornika wodn</w:t>
      </w:r>
      <w:r w:rsidR="00EA1774">
        <w:t>ego</w:t>
      </w:r>
      <w:r>
        <w:t xml:space="preserve"> w Parku Środula od strony stoku </w:t>
      </w:r>
      <w:r>
        <w:br/>
        <w:t>narciarskiego, widoczna studnia służąca do zapewnienia dopływu wody (Żródło: własne).</w:t>
      </w:r>
    </w:p>
    <w:p w:rsidR="00A9448A" w:rsidRDefault="00A9448A" w:rsidP="00A9448A">
      <w:pPr>
        <w:jc w:val="center"/>
      </w:pPr>
      <w:r>
        <w:rPr>
          <w:noProof/>
        </w:rPr>
        <w:drawing>
          <wp:inline distT="0" distB="0" distL="0" distR="0" wp14:anchorId="2CE10290" wp14:editId="4F2C29B9">
            <wp:extent cx="5014851" cy="3761266"/>
            <wp:effectExtent l="0" t="0" r="0" b="0"/>
            <wp:docPr id="7" name="Obraz 6" descr="20200710_142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710_142244.jpg"/>
                    <pic:cNvPicPr/>
                  </pic:nvPicPr>
                  <pic:blipFill>
                    <a:blip r:embed="rId19" cstate="print"/>
                    <a:stretch>
                      <a:fillRect/>
                    </a:stretch>
                  </pic:blipFill>
                  <pic:spPr>
                    <a:xfrm>
                      <a:off x="0" y="0"/>
                      <a:ext cx="5029942" cy="3772585"/>
                    </a:xfrm>
                    <a:prstGeom prst="rect">
                      <a:avLst/>
                    </a:prstGeom>
                  </pic:spPr>
                </pic:pic>
              </a:graphicData>
            </a:graphic>
          </wp:inline>
        </w:drawing>
      </w:r>
    </w:p>
    <w:p w:rsidR="00A44FD8" w:rsidRDefault="00A44FD8" w:rsidP="00A44FD8">
      <w:pPr>
        <w:pStyle w:val="Legenda"/>
        <w:spacing w:after="120" w:line="240" w:lineRule="auto"/>
        <w:ind w:firstLine="425"/>
      </w:pPr>
      <w:r>
        <w:t>Rysunek 7</w:t>
      </w:r>
      <w:r w:rsidR="00EA1774">
        <w:t>.</w:t>
      </w:r>
      <w:r>
        <w:t xml:space="preserve"> Widok na </w:t>
      </w:r>
      <w:r w:rsidR="00EA1774">
        <w:t xml:space="preserve">otoczenie </w:t>
      </w:r>
      <w:r>
        <w:t xml:space="preserve">istniejącego zbiornika </w:t>
      </w:r>
      <w:r w:rsidR="00EA1774">
        <w:t>wodnego</w:t>
      </w:r>
      <w:r>
        <w:t xml:space="preserve"> w Parku Środula od strony ul. 3 Maja ,</w:t>
      </w:r>
      <w:r>
        <w:br/>
        <w:t>widoczn</w:t>
      </w:r>
      <w:r w:rsidR="00EA1774">
        <w:t>e wysokie drzewa, część drzew uschniętych, do usunięcia</w:t>
      </w:r>
      <w:r>
        <w:t xml:space="preserve"> (Żródło: własne).</w:t>
      </w:r>
    </w:p>
    <w:p w:rsidR="00E033B1" w:rsidRDefault="006E5E84" w:rsidP="00A9448A">
      <w:pPr>
        <w:jc w:val="center"/>
      </w:pPr>
      <w:r w:rsidRPr="006E5E84">
        <w:rPr>
          <w:rFonts w:ascii="Calibri" w:eastAsia="Times New Roman" w:hAnsi="Calibri"/>
          <w:noProof/>
          <w:sz w:val="22"/>
          <w:szCs w:val="22"/>
        </w:rPr>
        <w:lastRenderedPageBreak/>
        <w:drawing>
          <wp:inline distT="0" distB="0" distL="0" distR="0" wp14:anchorId="6C498F1F" wp14:editId="5D048E33">
            <wp:extent cx="4996150" cy="3747959"/>
            <wp:effectExtent l="0" t="0" r="0" b="0"/>
            <wp:docPr id="21" name="Obraz 21" descr="C:\Users\ASUS\Desktop\zdjecia\Park Srodula\20200710_1444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SUS\Desktop\zdjecia\Park Srodula\20200710_144437.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01888" cy="3752263"/>
                    </a:xfrm>
                    <a:prstGeom prst="rect">
                      <a:avLst/>
                    </a:prstGeom>
                    <a:noFill/>
                    <a:ln>
                      <a:noFill/>
                    </a:ln>
                  </pic:spPr>
                </pic:pic>
              </a:graphicData>
            </a:graphic>
          </wp:inline>
        </w:drawing>
      </w:r>
    </w:p>
    <w:p w:rsidR="00EA1774" w:rsidRDefault="00EA1774" w:rsidP="00EA1774">
      <w:pPr>
        <w:pStyle w:val="Legenda"/>
        <w:spacing w:after="120" w:line="240" w:lineRule="auto"/>
        <w:ind w:firstLine="425"/>
      </w:pPr>
      <w:r>
        <w:t>Rysunek 7. Widok na aleję drzew w Parku Środula od strony ul. Ks. Blachnickiego ,</w:t>
      </w:r>
      <w:r>
        <w:br/>
        <w:t>aleja biegnąca w kierunku zbiornika wodnego (Żródło: własne).</w:t>
      </w:r>
    </w:p>
    <w:p w:rsidR="007601C5" w:rsidRDefault="007601C5" w:rsidP="006E5E84">
      <w:pPr>
        <w:jc w:val="center"/>
        <w:rPr>
          <w:lang w:val="hu-HU" w:eastAsia="hu-HU"/>
        </w:rPr>
      </w:pPr>
      <w:r>
        <w:rPr>
          <w:noProof/>
        </w:rPr>
        <w:drawing>
          <wp:inline distT="0" distB="0" distL="0" distR="0" wp14:anchorId="12D010C6" wp14:editId="53203207">
            <wp:extent cx="4960740" cy="3721396"/>
            <wp:effectExtent l="0" t="0" r="0" b="0"/>
            <wp:docPr id="30" name="Obraz 30" descr="C:\Users\ASUS\Desktop\zdjecia\Park Srodula\20200710_1444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SUS\Desktop\zdjecia\Park Srodula\20200710_14442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67624" cy="3726560"/>
                    </a:xfrm>
                    <a:prstGeom prst="rect">
                      <a:avLst/>
                    </a:prstGeom>
                    <a:noFill/>
                    <a:ln>
                      <a:noFill/>
                    </a:ln>
                  </pic:spPr>
                </pic:pic>
              </a:graphicData>
            </a:graphic>
          </wp:inline>
        </w:drawing>
      </w:r>
    </w:p>
    <w:p w:rsidR="00EA1774" w:rsidRDefault="00EA1774" w:rsidP="00EA1774">
      <w:pPr>
        <w:pStyle w:val="Legenda"/>
        <w:spacing w:after="120" w:line="240" w:lineRule="auto"/>
        <w:ind w:firstLine="425"/>
      </w:pPr>
      <w:r>
        <w:t xml:space="preserve">Rysunek 7. Widok na otoczenie istniejącego zbiornika wodnego w Parku Środula od strony </w:t>
      </w:r>
      <w:r>
        <w:br/>
        <w:t xml:space="preserve">ul. Ks. Blachnickiego , widoczny przebieg </w:t>
      </w:r>
      <w:r w:rsidR="00E6438A">
        <w:t>wydeptanej</w:t>
      </w:r>
      <w:r>
        <w:t xml:space="preserve"> ścieżki, trawy i wysokie drzewa, (Żródło: własne).</w:t>
      </w:r>
    </w:p>
    <w:p w:rsidR="006E5E84" w:rsidRDefault="006E5E84" w:rsidP="006E5E84">
      <w:pPr>
        <w:jc w:val="center"/>
        <w:rPr>
          <w:lang w:val="hu-HU" w:eastAsia="hu-HU"/>
        </w:rPr>
      </w:pPr>
      <w:r>
        <w:rPr>
          <w:noProof/>
        </w:rPr>
        <w:lastRenderedPageBreak/>
        <w:drawing>
          <wp:inline distT="0" distB="0" distL="0" distR="0" wp14:anchorId="152C15EE" wp14:editId="575207B4">
            <wp:extent cx="4922875" cy="3692990"/>
            <wp:effectExtent l="0" t="0" r="0" b="0"/>
            <wp:docPr id="22" name="Obraz 22" descr="C:\Users\ASUS\Desktop\zdjecia\Park Srodula\20200710_144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SUS\Desktop\zdjecia\Park Srodula\20200710_14454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25192" cy="3694728"/>
                    </a:xfrm>
                    <a:prstGeom prst="rect">
                      <a:avLst/>
                    </a:prstGeom>
                    <a:noFill/>
                    <a:ln>
                      <a:noFill/>
                    </a:ln>
                  </pic:spPr>
                </pic:pic>
              </a:graphicData>
            </a:graphic>
          </wp:inline>
        </w:drawing>
      </w:r>
    </w:p>
    <w:p w:rsidR="00EA1774" w:rsidRDefault="00EA1774" w:rsidP="00EA1774">
      <w:pPr>
        <w:pStyle w:val="Legenda"/>
        <w:spacing w:after="120" w:line="240" w:lineRule="auto"/>
        <w:ind w:firstLine="425"/>
      </w:pPr>
      <w:r>
        <w:t>Rysunek 8</w:t>
      </w:r>
      <w:r w:rsidR="00E6438A">
        <w:t>.</w:t>
      </w:r>
      <w:r>
        <w:t xml:space="preserve"> Widok na otoczenie istniejącego zbiornika wodnego w Parku Środula od strony </w:t>
      </w:r>
      <w:r>
        <w:br/>
      </w:r>
      <w:r w:rsidR="00AD6DDF">
        <w:t>ul. Ks. Blachnickiego</w:t>
      </w:r>
      <w:r>
        <w:t xml:space="preserve"> , widoczna ścieżka i początek alei drzew, (Żródło: własne).</w:t>
      </w:r>
    </w:p>
    <w:p w:rsidR="00E033B1" w:rsidRDefault="00A9448A" w:rsidP="00A9448A">
      <w:pPr>
        <w:jc w:val="center"/>
      </w:pPr>
      <w:r>
        <w:rPr>
          <w:noProof/>
        </w:rPr>
        <w:drawing>
          <wp:inline distT="0" distB="0" distL="0" distR="0" wp14:anchorId="00FE5FBB" wp14:editId="39AB4C85">
            <wp:extent cx="4968779" cy="3726711"/>
            <wp:effectExtent l="0" t="0" r="0" b="0"/>
            <wp:docPr id="19" name="Obraz 18" descr="20200710_142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710_142407.jpg"/>
                    <pic:cNvPicPr/>
                  </pic:nvPicPr>
                  <pic:blipFill>
                    <a:blip r:embed="rId23" cstate="print"/>
                    <a:stretch>
                      <a:fillRect/>
                    </a:stretch>
                  </pic:blipFill>
                  <pic:spPr>
                    <a:xfrm>
                      <a:off x="0" y="0"/>
                      <a:ext cx="4987688" cy="3740893"/>
                    </a:xfrm>
                    <a:prstGeom prst="rect">
                      <a:avLst/>
                    </a:prstGeom>
                  </pic:spPr>
                </pic:pic>
              </a:graphicData>
            </a:graphic>
          </wp:inline>
        </w:drawing>
      </w:r>
    </w:p>
    <w:p w:rsidR="00EA1774" w:rsidRDefault="00EA1774" w:rsidP="00EA1774">
      <w:pPr>
        <w:pStyle w:val="Legenda"/>
        <w:spacing w:after="120" w:line="240" w:lineRule="auto"/>
        <w:ind w:firstLine="425"/>
      </w:pPr>
      <w:r>
        <w:t>Rysunek 9</w:t>
      </w:r>
      <w:r w:rsidR="00E6438A">
        <w:t>.</w:t>
      </w:r>
      <w:r>
        <w:t xml:space="preserve"> Widok na otoczenie istniejącego zbiornika wodnego w Parku Środula od strony </w:t>
      </w:r>
      <w:r>
        <w:br/>
        <w:t>stoku narciarskiego</w:t>
      </w:r>
      <w:r w:rsidR="00E6438A">
        <w:t xml:space="preserve"> w kierunku ul. 3 Maja</w:t>
      </w:r>
      <w:r>
        <w:t xml:space="preserve"> , widoczna </w:t>
      </w:r>
      <w:r w:rsidR="00E6438A">
        <w:t>wydeptana ścieżka</w:t>
      </w:r>
      <w:r>
        <w:t xml:space="preserve"> (Żródło: własne).</w:t>
      </w:r>
    </w:p>
    <w:p w:rsidR="004011BD" w:rsidRDefault="004011BD" w:rsidP="004011BD">
      <w:pPr>
        <w:jc w:val="center"/>
        <w:rPr>
          <w:lang w:val="hu-HU" w:eastAsia="hu-HU"/>
        </w:rPr>
      </w:pPr>
      <w:r>
        <w:rPr>
          <w:noProof/>
        </w:rPr>
        <w:lastRenderedPageBreak/>
        <w:drawing>
          <wp:inline distT="0" distB="0" distL="0" distR="0" wp14:anchorId="7BA35E02" wp14:editId="455A7A46">
            <wp:extent cx="4946565" cy="3710763"/>
            <wp:effectExtent l="0" t="0" r="0" b="0"/>
            <wp:docPr id="28" name="Obraz 28" descr="C:\Users\ASUS\Desktop\zdjecia\Park Srodula\20200710_143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SUS\Desktop\zdjecia\Park Srodula\20200710_143410.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62602" cy="3722793"/>
                    </a:xfrm>
                    <a:prstGeom prst="rect">
                      <a:avLst/>
                    </a:prstGeom>
                    <a:noFill/>
                    <a:ln>
                      <a:noFill/>
                    </a:ln>
                  </pic:spPr>
                </pic:pic>
              </a:graphicData>
            </a:graphic>
          </wp:inline>
        </w:drawing>
      </w:r>
    </w:p>
    <w:p w:rsidR="00E6438A" w:rsidRPr="00E6438A" w:rsidRDefault="00E6438A" w:rsidP="00E6438A">
      <w:pPr>
        <w:pStyle w:val="Legenda"/>
        <w:spacing w:after="120" w:line="240" w:lineRule="auto"/>
        <w:ind w:firstLine="425"/>
      </w:pPr>
      <w:r>
        <w:t xml:space="preserve">Rysunek 10. </w:t>
      </w:r>
      <w:r w:rsidRPr="00E6438A">
        <w:t xml:space="preserve">Widok na </w:t>
      </w:r>
      <w:r>
        <w:t xml:space="preserve">brzego </w:t>
      </w:r>
      <w:r w:rsidRPr="00E6438A">
        <w:t xml:space="preserve">istniejącego zbiornika wodnego w Parku Środula od strony </w:t>
      </w:r>
      <w:r w:rsidRPr="00E6438A">
        <w:br/>
      </w:r>
      <w:r>
        <w:t xml:space="preserve">skarpy </w:t>
      </w:r>
      <w:r w:rsidRPr="00E6438A">
        <w:t xml:space="preserve">ul. Ks. Blachnickiego , widoczny przebieg </w:t>
      </w:r>
      <w:r>
        <w:t xml:space="preserve">wydeptanej ścieżki </w:t>
      </w:r>
      <w:r w:rsidRPr="00E6438A">
        <w:t>(Żródło: własne).</w:t>
      </w:r>
    </w:p>
    <w:p w:rsidR="004011BD" w:rsidRDefault="004011BD" w:rsidP="004011BD">
      <w:pPr>
        <w:jc w:val="center"/>
        <w:rPr>
          <w:lang w:val="hu-HU" w:eastAsia="hu-HU"/>
        </w:rPr>
      </w:pPr>
      <w:r>
        <w:rPr>
          <w:noProof/>
        </w:rPr>
        <w:drawing>
          <wp:inline distT="0" distB="0" distL="0" distR="0" wp14:anchorId="3B119989" wp14:editId="2D3BE8E6">
            <wp:extent cx="5031607" cy="3774558"/>
            <wp:effectExtent l="0" t="0" r="0" b="0"/>
            <wp:docPr id="29" name="Obraz 29" descr="C:\Users\ASUS\Desktop\zdjecia\Park Srodula\20200710_143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SUS\Desktop\zdjecia\Park Srodula\20200710_14351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043216" cy="3783267"/>
                    </a:xfrm>
                    <a:prstGeom prst="rect">
                      <a:avLst/>
                    </a:prstGeom>
                    <a:noFill/>
                    <a:ln>
                      <a:noFill/>
                    </a:ln>
                  </pic:spPr>
                </pic:pic>
              </a:graphicData>
            </a:graphic>
          </wp:inline>
        </w:drawing>
      </w:r>
    </w:p>
    <w:p w:rsidR="00E033B1" w:rsidRDefault="00E6438A" w:rsidP="00E6438A">
      <w:pPr>
        <w:pStyle w:val="Legenda"/>
        <w:spacing w:after="240" w:line="240" w:lineRule="auto"/>
        <w:ind w:firstLine="425"/>
      </w:pPr>
      <w:r>
        <w:t xml:space="preserve">Rysunek 11. </w:t>
      </w:r>
      <w:r w:rsidRPr="00E6438A">
        <w:t xml:space="preserve">Widok na </w:t>
      </w:r>
      <w:r>
        <w:t xml:space="preserve">brzego </w:t>
      </w:r>
      <w:r w:rsidRPr="00E6438A">
        <w:t xml:space="preserve">istniejącego zbiornika wodnego w Parku Środula od strony </w:t>
      </w:r>
      <w:r w:rsidRPr="00E6438A">
        <w:br/>
        <w:t xml:space="preserve">ul. </w:t>
      </w:r>
      <w:r>
        <w:t>3 Maja</w:t>
      </w:r>
      <w:r w:rsidRPr="00E6438A">
        <w:t xml:space="preserve"> , widoczny przebieg </w:t>
      </w:r>
      <w:r>
        <w:t xml:space="preserve">wydeptanej ścieżki oraz dwa słupy energetyczne WN </w:t>
      </w:r>
      <w:r w:rsidRPr="00E6438A">
        <w:t>(Żródło: własne).</w:t>
      </w:r>
    </w:p>
    <w:p w:rsidR="006E5E84" w:rsidRPr="006E5E84" w:rsidRDefault="005C7187" w:rsidP="006E5E84">
      <w:pPr>
        <w:jc w:val="center"/>
        <w:rPr>
          <w:lang w:val="hu-HU" w:eastAsia="hu-HU"/>
        </w:rPr>
      </w:pPr>
      <w:r>
        <w:rPr>
          <w:noProof/>
        </w:rPr>
        <w:lastRenderedPageBreak/>
        <w:pict>
          <v:shapetype id="_x0000_t202" coordsize="21600,21600" o:spt="202" path="m,l,21600r21600,l21600,xe">
            <v:stroke joinstyle="miter"/>
            <v:path gradientshapeok="t" o:connecttype="rect"/>
          </v:shapetype>
          <v:shape id="_x0000_s1205" type="#_x0000_t202" style="position:absolute;left:0;text-align:left;margin-left:175pt;margin-top:19.15pt;width:123.95pt;height:25.95pt;z-index:251669504;visibility:visible;mso-height-percent:200;mso-wrap-distance-left:9pt;mso-wrap-distance-top:0;mso-wrap-distance-right:9pt;mso-wrap-distance-bottom:0;mso-position-horizontal-relative:text;mso-position-vertical-relative:text;mso-height-percent:200;mso-width-relative:margin;mso-height-relative:margin;v-text-anchor:top" filled="f" stroked="f">
            <v:textbox style="mso-next-textbox:#_x0000_s1205;mso-fit-shape-to-text:t">
              <w:txbxContent>
                <w:p w:rsidR="00B446A6" w:rsidRDefault="00B446A6">
                  <w:r>
                    <w:t>Zbiornik wodny</w:t>
                  </w:r>
                </w:p>
              </w:txbxContent>
            </v:textbox>
          </v:shape>
        </w:pict>
      </w:r>
      <w:r>
        <w:rPr>
          <w:noProof/>
        </w:rPr>
        <w:pict>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_x0000_s1202" type="#_x0000_t85" style="position:absolute;left:0;text-align:left;margin-left:228.8pt;margin-top:-66.5pt;width:28.05pt;height:239.6pt;rotation:90;z-index:251665408" strokecolor="red"/>
        </w:pict>
      </w:r>
      <w:r w:rsidR="004011BD">
        <w:rPr>
          <w:noProof/>
        </w:rPr>
        <w:drawing>
          <wp:inline distT="0" distB="0" distL="0" distR="0" wp14:anchorId="6E628802" wp14:editId="5508A75E">
            <wp:extent cx="5007935" cy="3756802"/>
            <wp:effectExtent l="0" t="0" r="0" b="0"/>
            <wp:docPr id="26" name="Obraz 26" descr="C:\Users\ASUS\Desktop\zdjecia\Park Srodula\20200710_1506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SUS\Desktop\zdjecia\Park Srodula\20200710_150655.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12399" cy="3760151"/>
                    </a:xfrm>
                    <a:prstGeom prst="rect">
                      <a:avLst/>
                    </a:prstGeom>
                    <a:noFill/>
                    <a:ln>
                      <a:noFill/>
                    </a:ln>
                  </pic:spPr>
                </pic:pic>
              </a:graphicData>
            </a:graphic>
          </wp:inline>
        </w:drawing>
      </w:r>
    </w:p>
    <w:p w:rsidR="00E6438A" w:rsidRDefault="00E6438A" w:rsidP="0063258E">
      <w:pPr>
        <w:pStyle w:val="Legenda"/>
        <w:spacing w:after="120" w:line="240" w:lineRule="auto"/>
        <w:ind w:firstLine="425"/>
      </w:pPr>
      <w:r>
        <w:t xml:space="preserve">Rysunek 12. </w:t>
      </w:r>
      <w:r w:rsidRPr="00E6438A">
        <w:t>Widok na stniejąc</w:t>
      </w:r>
      <w:r>
        <w:t>y</w:t>
      </w:r>
      <w:r w:rsidRPr="00E6438A">
        <w:t xml:space="preserve"> zbiornik</w:t>
      </w:r>
      <w:r>
        <w:t xml:space="preserve"> </w:t>
      </w:r>
      <w:r w:rsidRPr="00E6438A">
        <w:t>wodn</w:t>
      </w:r>
      <w:r>
        <w:t>y</w:t>
      </w:r>
      <w:r w:rsidRPr="00E6438A">
        <w:t xml:space="preserve"> w Parku Środula od strony </w:t>
      </w:r>
      <w:r>
        <w:t>stoku narciarskiego</w:t>
      </w:r>
      <w:bookmarkStart w:id="849" w:name="_GoBack"/>
      <w:bookmarkEnd w:id="849"/>
      <w:r w:rsidRPr="00E6438A">
        <w:t xml:space="preserve">, </w:t>
      </w:r>
      <w:r>
        <w:br/>
        <w:t xml:space="preserve">po prawej </w:t>
      </w:r>
      <w:r w:rsidRPr="00E6438A">
        <w:t>widoczn</w:t>
      </w:r>
      <w:r>
        <w:t>e ogrodzenie</w:t>
      </w:r>
      <w:r w:rsidRPr="00E6438A">
        <w:t xml:space="preserve"> </w:t>
      </w:r>
      <w:r>
        <w:t>zbiornka retencyjnego do naśni</w:t>
      </w:r>
      <w:r w:rsidR="00915740">
        <w:t>e</w:t>
      </w:r>
      <w:r>
        <w:t xml:space="preserve">żania stoku </w:t>
      </w:r>
      <w:r w:rsidRPr="00E6438A">
        <w:t>(Żródło: własne).</w:t>
      </w:r>
    </w:p>
    <w:p w:rsidR="00B83019" w:rsidRDefault="001F2E1B" w:rsidP="00A9448A">
      <w:pPr>
        <w:jc w:val="center"/>
      </w:pPr>
      <w:r>
        <w:rPr>
          <w:noProof/>
        </w:rPr>
        <w:drawing>
          <wp:inline distT="0" distB="0" distL="0" distR="0" wp14:anchorId="480997B1" wp14:editId="330D3346">
            <wp:extent cx="5073964" cy="3806333"/>
            <wp:effectExtent l="0" t="0" r="0" b="0"/>
            <wp:docPr id="33" name="Obraz 33" descr="C:\Users\ASUS\Desktop\zdjecia\Park Srodula\20200710_1447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SUS\Desktop\zdjecia\Park Srodula\20200710_144753.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82479" cy="3812721"/>
                    </a:xfrm>
                    <a:prstGeom prst="rect">
                      <a:avLst/>
                    </a:prstGeom>
                    <a:noFill/>
                    <a:ln>
                      <a:noFill/>
                    </a:ln>
                  </pic:spPr>
                </pic:pic>
              </a:graphicData>
            </a:graphic>
          </wp:inline>
        </w:drawing>
      </w:r>
    </w:p>
    <w:p w:rsidR="001F2E1B" w:rsidRDefault="001F2E1B" w:rsidP="001F2E1B">
      <w:pPr>
        <w:pStyle w:val="Legenda"/>
        <w:spacing w:after="240" w:line="240" w:lineRule="auto"/>
        <w:ind w:firstLine="425"/>
      </w:pPr>
      <w:r>
        <w:t xml:space="preserve">Rysunek 13. </w:t>
      </w:r>
      <w:r w:rsidRPr="00E6438A">
        <w:t>Widok na istniejąc</w:t>
      </w:r>
      <w:r>
        <w:t>y</w:t>
      </w:r>
      <w:r w:rsidRPr="00E6438A">
        <w:t xml:space="preserve"> zbiornik</w:t>
      </w:r>
      <w:r>
        <w:t xml:space="preserve"> </w:t>
      </w:r>
      <w:r w:rsidRPr="00E6438A">
        <w:t>wodn</w:t>
      </w:r>
      <w:r>
        <w:t>y</w:t>
      </w:r>
      <w:r w:rsidRPr="00E6438A">
        <w:t xml:space="preserve"> w Parku Środula od strony </w:t>
      </w:r>
      <w:r w:rsidRPr="00E6438A">
        <w:br/>
        <w:t xml:space="preserve">ul. </w:t>
      </w:r>
      <w:r>
        <w:t>3 Maja</w:t>
      </w:r>
      <w:r w:rsidRPr="00E6438A">
        <w:t xml:space="preserve"> , widoczny </w:t>
      </w:r>
      <w:r>
        <w:t xml:space="preserve">zbiornik całkowicie zarośnięty trawami </w:t>
      </w:r>
      <w:r w:rsidR="005C7187">
        <w:t xml:space="preserve">i </w:t>
      </w:r>
      <w:r>
        <w:t xml:space="preserve">trzcinami </w:t>
      </w:r>
      <w:r w:rsidRPr="00E6438A">
        <w:t>(Żródło: własne).</w:t>
      </w:r>
    </w:p>
    <w:p w:rsidR="00A9448A" w:rsidRDefault="005C7187" w:rsidP="00A9448A">
      <w:pPr>
        <w:jc w:val="center"/>
      </w:pPr>
      <w:r>
        <w:rPr>
          <w:noProof/>
        </w:rPr>
        <w:lastRenderedPageBreak/>
        <w:pict>
          <v:shape id="_x0000_s1201" type="#_x0000_t85" style="position:absolute;left:0;text-align:left;margin-left:272.8pt;margin-top:-26.2pt;width:28.05pt;height:150.65pt;rotation:90;z-index:251664384" strokecolor="red"/>
        </w:pict>
      </w:r>
      <w:r>
        <w:rPr>
          <w:noProof/>
        </w:rPr>
        <w:pict>
          <v:shape id="Pole tekstowe 2" o:spid="_x0000_s1203" type="#_x0000_t202" style="position:absolute;left:0;text-align:left;margin-left:220.75pt;margin-top:16.1pt;width:141.2pt;height:25.95pt;z-index:251667456;visibility:visible;mso-height-percent:200;mso-wrap-distance-left:9pt;mso-wrap-distance-top:0;mso-wrap-distance-right:9pt;mso-wrap-distance-bottom:0;mso-position-horizontal-relative:text;mso-position-vertical-relative:text;mso-height-percent:200;mso-width-relative:margin;mso-height-relative:margin;v-text-anchor:top" filled="f" stroked="f">
            <v:textbox style="mso-next-textbox:#Pole tekstowe 2;mso-fit-shape-to-text:t">
              <w:txbxContent>
                <w:p w:rsidR="00B446A6" w:rsidRDefault="00B446A6">
                  <w:r>
                    <w:t>Zbiornik wodny</w:t>
                  </w:r>
                </w:p>
              </w:txbxContent>
            </v:textbox>
          </v:shape>
        </w:pict>
      </w:r>
      <w:r w:rsidR="001F2E1B">
        <w:rPr>
          <w:noProof/>
        </w:rPr>
        <w:drawing>
          <wp:inline distT="0" distB="0" distL="0" distR="0" wp14:anchorId="1C74D355" wp14:editId="48DC219F">
            <wp:extent cx="4997303" cy="3748824"/>
            <wp:effectExtent l="0" t="0" r="0" b="0"/>
            <wp:docPr id="34" name="Obraz 34" descr="C:\Users\ASUS\Desktop\zdjecia\Park Srodula\20200710_15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SUS\Desktop\zdjecia\Park Srodula\20200710_15003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999657" cy="3750590"/>
                    </a:xfrm>
                    <a:prstGeom prst="rect">
                      <a:avLst/>
                    </a:prstGeom>
                    <a:noFill/>
                    <a:ln>
                      <a:noFill/>
                    </a:ln>
                  </pic:spPr>
                </pic:pic>
              </a:graphicData>
            </a:graphic>
          </wp:inline>
        </w:drawing>
      </w:r>
    </w:p>
    <w:p w:rsidR="001F2E1B" w:rsidRDefault="001F2E1B" w:rsidP="001F2E1B">
      <w:pPr>
        <w:pStyle w:val="Legenda"/>
        <w:spacing w:after="240" w:line="240" w:lineRule="auto"/>
        <w:ind w:firstLine="425"/>
      </w:pPr>
      <w:r>
        <w:t xml:space="preserve">Rysunek 14. </w:t>
      </w:r>
      <w:r w:rsidRPr="00E6438A">
        <w:t>Widok istniejąc</w:t>
      </w:r>
      <w:r>
        <w:t>y</w:t>
      </w:r>
      <w:r w:rsidRPr="00E6438A">
        <w:t xml:space="preserve"> zbiornik</w:t>
      </w:r>
      <w:r>
        <w:t xml:space="preserve"> </w:t>
      </w:r>
      <w:r w:rsidRPr="00E6438A">
        <w:t>wodn</w:t>
      </w:r>
      <w:r>
        <w:t>y</w:t>
      </w:r>
      <w:r w:rsidRPr="00E6438A">
        <w:t xml:space="preserve"> w Parku Środula od strony ul. </w:t>
      </w:r>
      <w:r>
        <w:t>3 Maja</w:t>
      </w:r>
      <w:r w:rsidRPr="00E6438A">
        <w:t xml:space="preserve"> , widoczn</w:t>
      </w:r>
      <w:r>
        <w:t>y</w:t>
      </w:r>
      <w:r w:rsidRPr="00E6438A">
        <w:t xml:space="preserve"> </w:t>
      </w:r>
      <w:r w:rsidR="005C7187">
        <w:br/>
      </w:r>
      <w:r>
        <w:t>chodnik ze ścieżką rowerową wzdłuż ulicy</w:t>
      </w:r>
      <w:r w:rsidR="005C7187">
        <w:t xml:space="preserve"> oraz początek wyciągu narciarski.ego. </w:t>
      </w:r>
      <w:r w:rsidR="00C8728D">
        <w:t>(</w:t>
      </w:r>
      <w:r w:rsidRPr="00E6438A">
        <w:t>Żródło: własne).</w:t>
      </w:r>
    </w:p>
    <w:p w:rsidR="00E033B1" w:rsidRPr="005E5F4F" w:rsidRDefault="00E033B1" w:rsidP="00E033B1">
      <w:pPr>
        <w:ind w:left="927" w:firstLine="0"/>
        <w:rPr>
          <w:rFonts w:ascii="Verdana" w:hAnsi="Verdana"/>
          <w:i/>
          <w:sz w:val="22"/>
          <w:szCs w:val="22"/>
          <w:lang w:eastAsia="en-US"/>
        </w:rPr>
      </w:pPr>
      <w:r w:rsidRPr="005E5F4F">
        <w:rPr>
          <w:rFonts w:ascii="Verdana" w:hAnsi="Verdana"/>
          <w:i/>
          <w:sz w:val="22"/>
          <w:szCs w:val="22"/>
          <w:lang w:eastAsia="en-US"/>
        </w:rPr>
        <w:t>Stan projektowany</w:t>
      </w:r>
    </w:p>
    <w:p w:rsidR="00E033B1" w:rsidRPr="005E5F4F" w:rsidRDefault="00E033B1" w:rsidP="00E033B1">
      <w:pPr>
        <w:ind w:left="708"/>
        <w:rPr>
          <w:lang w:eastAsia="en-US"/>
        </w:rPr>
      </w:pPr>
    </w:p>
    <w:p w:rsidR="00A03E5C" w:rsidRDefault="00A03E5C" w:rsidP="00A03E5C">
      <w:pPr>
        <w:ind w:firstLine="709"/>
        <w:rPr>
          <w:rFonts w:eastAsia="Calibri"/>
          <w:szCs w:val="22"/>
          <w:lang w:eastAsia="en-US"/>
        </w:rPr>
      </w:pPr>
      <w:r w:rsidRPr="00A03E5C">
        <w:rPr>
          <w:rFonts w:eastAsia="Calibri"/>
          <w:szCs w:val="22"/>
          <w:lang w:eastAsia="en-US"/>
        </w:rPr>
        <w:t>Planowane przedsięwzięcie polegać będzie na odtworzeniu zbiornika wodnego, zlokalizowanego w Sosnowcu w rejonie ulic 3-go Maja oraz ks. Franciszka Blachnickiego, Zbiornikowi nadana zostanie podstawowa funkcja, polegająca na retencjonowaniu wód opadowych i roztopowych, pochodzących z terenu stanowiącego obiekty ZPS. Dodatkowo, w bezpośrednim sąsiedztwie zbiornika planuje się wykonanie zagłębienia pod filtr mineralno-roślinny oraz zagłębienia pod zbiornik przelewowy.</w:t>
      </w:r>
    </w:p>
    <w:p w:rsidR="00A03E5C" w:rsidRPr="00A03E5C" w:rsidRDefault="00A03E5C" w:rsidP="00DE38D1">
      <w:pPr>
        <w:ind w:firstLine="0"/>
        <w:rPr>
          <w:rFonts w:eastAsia="Calibri"/>
          <w:szCs w:val="22"/>
          <w:lang w:eastAsia="en-US"/>
        </w:rPr>
      </w:pPr>
      <w:r w:rsidRPr="00A03E5C">
        <w:rPr>
          <w:rFonts w:eastAsia="Calibri"/>
          <w:szCs w:val="22"/>
          <w:lang w:eastAsia="en-US"/>
        </w:rPr>
        <w:t>Przedsięwzięcie będzie składało się z trzech części polegających na:</w:t>
      </w:r>
    </w:p>
    <w:p w:rsidR="00A03E5C" w:rsidRPr="00A03E5C" w:rsidRDefault="00A03E5C" w:rsidP="00A03E5C">
      <w:pPr>
        <w:numPr>
          <w:ilvl w:val="0"/>
          <w:numId w:val="40"/>
        </w:numPr>
        <w:tabs>
          <w:tab w:val="num" w:pos="0"/>
        </w:tabs>
        <w:rPr>
          <w:rFonts w:eastAsia="Calibri"/>
          <w:szCs w:val="22"/>
          <w:lang w:eastAsia="en-US"/>
        </w:rPr>
      </w:pPr>
      <w:r w:rsidRPr="00A03E5C">
        <w:rPr>
          <w:rFonts w:eastAsia="Calibri"/>
          <w:szCs w:val="22"/>
          <w:lang w:eastAsia="en-US"/>
        </w:rPr>
        <w:t xml:space="preserve">odtworzeniu zbiornika wodnego położonego w Parku Środula przy ulicach 3 Maja </w:t>
      </w:r>
      <w:r w:rsidRPr="00A03E5C">
        <w:rPr>
          <w:rFonts w:eastAsia="Calibri"/>
          <w:szCs w:val="22"/>
          <w:lang w:eastAsia="en-US"/>
        </w:rPr>
        <w:br/>
        <w:t>i ks. Franciszka Blachnickiego w Sosnowcu, wraz z nadaniem mu podstawowej funkcji retencyjnej dla terenów stanowiących Zagłębiowski Park Sportowy (ZPS),</w:t>
      </w:r>
    </w:p>
    <w:p w:rsidR="00A03E5C" w:rsidRPr="00A03E5C" w:rsidRDefault="00A03E5C" w:rsidP="00A03E5C">
      <w:pPr>
        <w:numPr>
          <w:ilvl w:val="0"/>
          <w:numId w:val="40"/>
        </w:numPr>
        <w:tabs>
          <w:tab w:val="num" w:pos="0"/>
        </w:tabs>
        <w:rPr>
          <w:rFonts w:eastAsia="Calibri"/>
          <w:szCs w:val="22"/>
          <w:lang w:eastAsia="en-US"/>
        </w:rPr>
      </w:pPr>
      <w:r w:rsidRPr="00A03E5C">
        <w:rPr>
          <w:rFonts w:eastAsia="Calibri"/>
          <w:szCs w:val="22"/>
          <w:lang w:eastAsia="en-US"/>
        </w:rPr>
        <w:t>budowie kanału odprowadzającego wody opadowe i roztopowe z terenów ZPS do w/w zbiornika wodnego,</w:t>
      </w:r>
    </w:p>
    <w:p w:rsidR="00A03E5C" w:rsidRPr="00A03E5C" w:rsidRDefault="00A03E5C" w:rsidP="00A03E5C">
      <w:pPr>
        <w:numPr>
          <w:ilvl w:val="0"/>
          <w:numId w:val="40"/>
        </w:numPr>
        <w:tabs>
          <w:tab w:val="num" w:pos="0"/>
        </w:tabs>
        <w:rPr>
          <w:rFonts w:eastAsia="Calibri"/>
          <w:szCs w:val="22"/>
          <w:lang w:eastAsia="en-US"/>
        </w:rPr>
      </w:pPr>
      <w:r w:rsidRPr="00A03E5C">
        <w:rPr>
          <w:rFonts w:eastAsia="Calibri"/>
          <w:szCs w:val="22"/>
          <w:lang w:eastAsia="en-US"/>
        </w:rPr>
        <w:t>zagospodarowanie zbiornika i terenów przyległych do zbiornika wodnego wraz z nadaniem im dodatkowych funkcji przyrodniczej i rekreacyjnej.</w:t>
      </w:r>
    </w:p>
    <w:p w:rsidR="00A03E5C" w:rsidRPr="00A03E5C" w:rsidRDefault="00A03E5C" w:rsidP="00A03E5C">
      <w:pPr>
        <w:ind w:firstLine="0"/>
        <w:rPr>
          <w:rFonts w:eastAsia="Calibri"/>
          <w:szCs w:val="22"/>
          <w:lang w:eastAsia="en-US"/>
        </w:rPr>
      </w:pPr>
      <w:r w:rsidRPr="00A03E5C">
        <w:rPr>
          <w:rFonts w:eastAsia="Calibri"/>
          <w:szCs w:val="22"/>
          <w:lang w:eastAsia="en-US"/>
        </w:rPr>
        <w:lastRenderedPageBreak/>
        <w:t>Ponadto, w ramach przedsięwzięcia planuje się zagospodarowanie zbiornika wodnego i terenów wokół zbiornika w kierunku przyrodniczym i rekreacyjnym, tj.:</w:t>
      </w:r>
    </w:p>
    <w:p w:rsidR="00A03E5C" w:rsidRPr="00A03E5C" w:rsidRDefault="00A03E5C" w:rsidP="00A03E5C">
      <w:pPr>
        <w:numPr>
          <w:ilvl w:val="0"/>
          <w:numId w:val="41"/>
        </w:numPr>
        <w:tabs>
          <w:tab w:val="num" w:pos="0"/>
        </w:tabs>
        <w:rPr>
          <w:rFonts w:eastAsia="Calibri"/>
          <w:szCs w:val="22"/>
          <w:lang w:eastAsia="en-US"/>
        </w:rPr>
      </w:pPr>
      <w:r w:rsidRPr="00A03E5C">
        <w:rPr>
          <w:rFonts w:eastAsia="Calibri"/>
          <w:szCs w:val="22"/>
          <w:lang w:eastAsia="en-US"/>
        </w:rPr>
        <w:t xml:space="preserve">obsadzenie zbiornika wodnego, filtra mineralno-roślinnego, zbiornika przelewowego, odpowiednimi gatunkami roślin, </w:t>
      </w:r>
    </w:p>
    <w:p w:rsidR="00A03E5C" w:rsidRPr="00A03E5C" w:rsidRDefault="00A03E5C" w:rsidP="00A03E5C">
      <w:pPr>
        <w:numPr>
          <w:ilvl w:val="0"/>
          <w:numId w:val="41"/>
        </w:numPr>
        <w:tabs>
          <w:tab w:val="num" w:pos="0"/>
        </w:tabs>
        <w:rPr>
          <w:rFonts w:eastAsia="Calibri"/>
          <w:szCs w:val="22"/>
          <w:lang w:eastAsia="en-US"/>
        </w:rPr>
      </w:pPr>
      <w:r w:rsidRPr="00A03E5C">
        <w:rPr>
          <w:rFonts w:eastAsia="Calibri"/>
          <w:szCs w:val="22"/>
          <w:lang w:eastAsia="en-US"/>
        </w:rPr>
        <w:t>obsadzenie terenów otaczających zbiornik wodny i teren parkowy odpowiednimi gatunkami roślin,</w:t>
      </w:r>
    </w:p>
    <w:p w:rsidR="00A03E5C" w:rsidRPr="00A03E5C" w:rsidRDefault="00A03E5C" w:rsidP="00A03E5C">
      <w:pPr>
        <w:numPr>
          <w:ilvl w:val="0"/>
          <w:numId w:val="41"/>
        </w:numPr>
        <w:tabs>
          <w:tab w:val="num" w:pos="0"/>
        </w:tabs>
        <w:rPr>
          <w:rFonts w:eastAsia="Calibri"/>
          <w:szCs w:val="22"/>
          <w:lang w:eastAsia="en-US"/>
        </w:rPr>
      </w:pPr>
      <w:r w:rsidRPr="00A03E5C">
        <w:rPr>
          <w:rFonts w:eastAsia="Calibri"/>
          <w:szCs w:val="22"/>
          <w:lang w:eastAsia="en-US"/>
        </w:rPr>
        <w:t>wykonanie ciągów pieszo-rowerowych wokół zbiornik</w:t>
      </w:r>
      <w:r w:rsidR="00AD6DDF">
        <w:rPr>
          <w:rFonts w:eastAsia="Calibri"/>
          <w:szCs w:val="22"/>
          <w:lang w:eastAsia="en-US"/>
        </w:rPr>
        <w:t>a</w:t>
      </w:r>
      <w:r w:rsidRPr="00A03E5C">
        <w:rPr>
          <w:rFonts w:eastAsia="Calibri"/>
          <w:szCs w:val="22"/>
          <w:lang w:eastAsia="en-US"/>
        </w:rPr>
        <w:t xml:space="preserve"> i ciągów biegnących w Parku Środula, równolegle do ulicy Blachnickiego z materiałów przepuszczających wody opadowe i roztopowe, np. nawierzchnie żwirowe, kamienne, ziemne,</w:t>
      </w:r>
    </w:p>
    <w:p w:rsidR="00BD7E5A" w:rsidRPr="003E75B3" w:rsidRDefault="00BD7E5A" w:rsidP="00BD7E5A">
      <w:pPr>
        <w:pStyle w:val="Akapitzlist"/>
        <w:numPr>
          <w:ilvl w:val="0"/>
          <w:numId w:val="41"/>
        </w:numPr>
        <w:rPr>
          <w:rFonts w:ascii="Comfortaa" w:hAnsi="Comfortaa"/>
          <w:sz w:val="20"/>
        </w:rPr>
      </w:pPr>
      <w:r>
        <w:rPr>
          <w:rFonts w:ascii="Comfortaa" w:hAnsi="Comfortaa"/>
          <w:sz w:val="20"/>
        </w:rPr>
        <w:t xml:space="preserve">wykonanie oświetlenia ciągów pieszo-rowerowych wokół zbiornika i </w:t>
      </w:r>
      <w:r w:rsidRPr="003E75B3">
        <w:rPr>
          <w:rFonts w:ascii="Comfortaa" w:hAnsi="Comfortaa"/>
          <w:sz w:val="20"/>
        </w:rPr>
        <w:t>ciągów biegnących równolegle do ulicy Blachnickiego</w:t>
      </w:r>
      <w:r>
        <w:rPr>
          <w:rFonts w:ascii="Comfortaa" w:hAnsi="Comfortaa"/>
          <w:sz w:val="20"/>
        </w:rPr>
        <w:t>,</w:t>
      </w:r>
    </w:p>
    <w:p w:rsidR="00BD7E5A" w:rsidRDefault="00BD7E5A" w:rsidP="00BD7E5A">
      <w:pPr>
        <w:pStyle w:val="Akapitzlist"/>
        <w:numPr>
          <w:ilvl w:val="0"/>
          <w:numId w:val="41"/>
        </w:numPr>
        <w:rPr>
          <w:rFonts w:ascii="Comfortaa" w:hAnsi="Comfortaa"/>
          <w:sz w:val="20"/>
        </w:rPr>
      </w:pPr>
      <w:r w:rsidRPr="003E75B3">
        <w:rPr>
          <w:rFonts w:ascii="Comfortaa" w:hAnsi="Comfortaa"/>
          <w:sz w:val="20"/>
        </w:rPr>
        <w:t>zagospodarowanie przestrzeni obiektami małej architektury: ławki, kosze na odpady, itp.</w:t>
      </w:r>
    </w:p>
    <w:p w:rsidR="00C8728D" w:rsidRPr="00C8728D" w:rsidRDefault="00C8728D" w:rsidP="00C8728D">
      <w:pPr>
        <w:ind w:firstLine="0"/>
      </w:pPr>
      <w:r>
        <w:t>Dodatkowo planuje sią wykonanie prac towarzyszących :</w:t>
      </w:r>
    </w:p>
    <w:p w:rsidR="00BD7E5A" w:rsidRDefault="00BD7E5A" w:rsidP="00BD7E5A">
      <w:pPr>
        <w:pStyle w:val="Akapitzlist"/>
        <w:numPr>
          <w:ilvl w:val="0"/>
          <w:numId w:val="41"/>
        </w:numPr>
        <w:rPr>
          <w:rFonts w:ascii="Comfortaa" w:hAnsi="Comfortaa"/>
          <w:sz w:val="20"/>
        </w:rPr>
      </w:pPr>
      <w:r>
        <w:rPr>
          <w:rFonts w:ascii="Comfortaa" w:hAnsi="Comfortaa"/>
          <w:sz w:val="20"/>
        </w:rPr>
        <w:t>wykonanie przebudowy oraz przełożenia kolidujących elementów infrastruktury podziemnej w razie takiej konieczności,</w:t>
      </w:r>
    </w:p>
    <w:p w:rsidR="00BD7E5A" w:rsidRPr="00DE38D1" w:rsidRDefault="00BD7E5A" w:rsidP="00BD7E5A">
      <w:pPr>
        <w:pStyle w:val="Akapitzlist"/>
        <w:numPr>
          <w:ilvl w:val="0"/>
          <w:numId w:val="41"/>
        </w:numPr>
        <w:rPr>
          <w:rFonts w:ascii="Comfortaa" w:hAnsi="Comfortaa"/>
          <w:sz w:val="20"/>
        </w:rPr>
      </w:pPr>
      <w:r w:rsidRPr="00DE38D1">
        <w:rPr>
          <w:rFonts w:ascii="Comfortaa" w:hAnsi="Comfortaa"/>
          <w:sz w:val="20"/>
        </w:rPr>
        <w:t>wykonanie wycinki drzew obumarłych, suchych oraz będących w złym stanie na terenach</w:t>
      </w:r>
      <w:r w:rsidRPr="00DE38D1">
        <w:rPr>
          <w:rFonts w:ascii="Comfortaa" w:hAnsi="Comfortaa"/>
          <w:sz w:val="20"/>
          <w:szCs w:val="20"/>
        </w:rPr>
        <w:t xml:space="preserve"> </w:t>
      </w:r>
      <w:r w:rsidRPr="00DE38D1">
        <w:rPr>
          <w:rFonts w:ascii="Comfortaa" w:hAnsi="Comfortaa"/>
          <w:sz w:val="20"/>
        </w:rPr>
        <w:t>przyległych do zbiornika wodnego</w:t>
      </w:r>
      <w:r>
        <w:rPr>
          <w:rFonts w:ascii="Comfortaa" w:hAnsi="Comfortaa"/>
          <w:sz w:val="20"/>
        </w:rPr>
        <w:t>,</w:t>
      </w:r>
    </w:p>
    <w:p w:rsidR="00BD7E5A" w:rsidRDefault="00BD7E5A" w:rsidP="00BD7E5A">
      <w:pPr>
        <w:pStyle w:val="-"/>
        <w:numPr>
          <w:ilvl w:val="0"/>
          <w:numId w:val="41"/>
        </w:numPr>
        <w:spacing w:before="0"/>
        <w:rPr>
          <w:color w:val="auto"/>
        </w:rPr>
      </w:pPr>
      <w:r>
        <w:rPr>
          <w:color w:val="auto"/>
        </w:rPr>
        <w:t>i</w:t>
      </w:r>
      <w:r w:rsidRPr="000B56FF">
        <w:rPr>
          <w:color w:val="auto"/>
        </w:rPr>
        <w:t>nne prace o charakterze przygotowawczym, pomocniczym i porządkującym.</w:t>
      </w:r>
    </w:p>
    <w:p w:rsidR="00A03E5C" w:rsidRDefault="00A03E5C" w:rsidP="00A03E5C">
      <w:pPr>
        <w:ind w:firstLine="0"/>
        <w:rPr>
          <w:rFonts w:eastAsia="Calibri"/>
          <w:szCs w:val="22"/>
          <w:lang w:eastAsia="en-US"/>
        </w:rPr>
      </w:pPr>
    </w:p>
    <w:p w:rsidR="002F3A6A" w:rsidRPr="002F3A6A" w:rsidRDefault="002F3A6A" w:rsidP="002F3A6A">
      <w:pPr>
        <w:ind w:firstLine="360"/>
        <w:rPr>
          <w:rFonts w:eastAsia="Calibri"/>
          <w:szCs w:val="22"/>
          <w:lang w:eastAsia="en-US"/>
        </w:rPr>
      </w:pPr>
      <w:r w:rsidRPr="002F3A6A">
        <w:rPr>
          <w:rFonts w:eastAsia="Calibri"/>
          <w:szCs w:val="22"/>
          <w:lang w:eastAsia="en-US"/>
        </w:rPr>
        <w:t xml:space="preserve">Z uwagi na bliskość ZPS i bliskość </w:t>
      </w:r>
      <w:r w:rsidR="00AD6DDF">
        <w:rPr>
          <w:rFonts w:eastAsia="Calibri"/>
          <w:szCs w:val="22"/>
          <w:lang w:eastAsia="en-US"/>
        </w:rPr>
        <w:t>osiedli mieszkaniowych</w:t>
      </w:r>
      <w:r w:rsidRPr="002F3A6A">
        <w:rPr>
          <w:rFonts w:eastAsia="Calibri"/>
          <w:szCs w:val="22"/>
          <w:lang w:eastAsia="en-US"/>
        </w:rPr>
        <w:t xml:space="preserve">, uporządkowanie terenu oraz </w:t>
      </w:r>
      <w:r w:rsidR="00AD6DDF">
        <w:rPr>
          <w:rFonts w:eastAsia="Calibri"/>
          <w:szCs w:val="22"/>
          <w:lang w:eastAsia="en-US"/>
        </w:rPr>
        <w:t xml:space="preserve">jego </w:t>
      </w:r>
      <w:r w:rsidRPr="002F3A6A">
        <w:rPr>
          <w:rFonts w:eastAsia="Calibri"/>
          <w:szCs w:val="22"/>
          <w:lang w:eastAsia="en-US"/>
        </w:rPr>
        <w:t>zagospodarowanie przyczyni się do podniesi</w:t>
      </w:r>
      <w:r w:rsidR="00AD6DDF">
        <w:rPr>
          <w:rFonts w:eastAsia="Calibri"/>
          <w:szCs w:val="22"/>
          <w:lang w:eastAsia="en-US"/>
        </w:rPr>
        <w:t>enia atrakcyjności Parku Środula</w:t>
      </w:r>
      <w:r w:rsidRPr="002F3A6A">
        <w:rPr>
          <w:rFonts w:eastAsia="Calibri"/>
          <w:szCs w:val="22"/>
          <w:lang w:eastAsia="en-US"/>
        </w:rPr>
        <w:t xml:space="preserve">, a </w:t>
      </w:r>
      <w:r>
        <w:rPr>
          <w:rFonts w:eastAsia="Calibri"/>
          <w:szCs w:val="22"/>
          <w:lang w:eastAsia="en-US"/>
        </w:rPr>
        <w:t>zbiornik wodny</w:t>
      </w:r>
      <w:r w:rsidRPr="002F3A6A">
        <w:rPr>
          <w:rFonts w:eastAsia="Calibri"/>
          <w:szCs w:val="22"/>
          <w:lang w:eastAsia="en-US"/>
        </w:rPr>
        <w:t xml:space="preserve"> będzie miejscem do spacerów i odpoczynku</w:t>
      </w:r>
      <w:r>
        <w:rPr>
          <w:rFonts w:eastAsia="Calibri"/>
          <w:szCs w:val="22"/>
          <w:lang w:eastAsia="en-US"/>
        </w:rPr>
        <w:t>,</w:t>
      </w:r>
      <w:r w:rsidRPr="002F3A6A">
        <w:rPr>
          <w:rFonts w:eastAsia="Calibri"/>
          <w:szCs w:val="22"/>
          <w:lang w:eastAsia="en-US"/>
        </w:rPr>
        <w:t xml:space="preserve"> dzięki projektowanej ścieżce rowerowej będącej kontynuacją istniejącej infrastruktury, obiektom małej architektury oraz zagospodarowaniu terenu wokół zbiornika w zakresie architektury krajobrazu (nasadzenia roślinami hydrofitowymi, nasadzenia roślinami poprawiającymi estetykę terenu wokół zbiornika wodnego).</w:t>
      </w:r>
    </w:p>
    <w:p w:rsidR="002F3A6A" w:rsidRPr="002F3A6A" w:rsidRDefault="002F3A6A" w:rsidP="002F3A6A">
      <w:pPr>
        <w:ind w:firstLine="709"/>
        <w:rPr>
          <w:rFonts w:eastAsia="Calibri"/>
          <w:szCs w:val="22"/>
          <w:lang w:eastAsia="en-US"/>
        </w:rPr>
      </w:pPr>
      <w:r w:rsidRPr="002F3A6A">
        <w:rPr>
          <w:rFonts w:eastAsia="Calibri"/>
          <w:szCs w:val="22"/>
          <w:lang w:eastAsia="en-US"/>
        </w:rPr>
        <w:t xml:space="preserve">Ze względu na lokalizację przy alejach spacerowych w parku zbiornik wodny będzie </w:t>
      </w:r>
      <w:r w:rsidR="00AD6DDF">
        <w:rPr>
          <w:rFonts w:eastAsia="Calibri"/>
          <w:szCs w:val="22"/>
          <w:lang w:eastAsia="en-US"/>
        </w:rPr>
        <w:t xml:space="preserve">bardzo </w:t>
      </w:r>
      <w:r w:rsidRPr="002F3A6A">
        <w:rPr>
          <w:rFonts w:eastAsia="Calibri"/>
          <w:szCs w:val="22"/>
          <w:lang w:eastAsia="en-US"/>
        </w:rPr>
        <w:t>dobrze wyeksponowany. Nasłonecznienie</w:t>
      </w:r>
      <w:r w:rsidR="00AD6DDF">
        <w:rPr>
          <w:rFonts w:eastAsia="Calibri"/>
          <w:szCs w:val="22"/>
          <w:lang w:eastAsia="en-US"/>
        </w:rPr>
        <w:t xml:space="preserve"> zbiornika</w:t>
      </w:r>
      <w:r w:rsidRPr="002F3A6A">
        <w:rPr>
          <w:rFonts w:eastAsia="Calibri"/>
          <w:szCs w:val="22"/>
          <w:lang w:eastAsia="en-US"/>
        </w:rPr>
        <w:t xml:space="preserve"> jest dobre i średnie, ze względu na lokalizację w zagłębieniu terenu, zacienioną częściowo drzewami, szczególnie przy brzegach zbiornika. Lokalizacja </w:t>
      </w:r>
      <w:r w:rsidR="00AD6DDF">
        <w:rPr>
          <w:rFonts w:eastAsia="Calibri"/>
          <w:szCs w:val="22"/>
          <w:lang w:eastAsia="en-US"/>
        </w:rPr>
        <w:t xml:space="preserve">taka </w:t>
      </w:r>
      <w:r w:rsidRPr="002F3A6A">
        <w:rPr>
          <w:rFonts w:eastAsia="Calibri"/>
          <w:szCs w:val="22"/>
          <w:lang w:eastAsia="en-US"/>
        </w:rPr>
        <w:t>zapewni właściwe warunki wegetacyjne roślin hydrofitowych i pozwoli uniknąć nadmiernego wysychania w okresie letnim. Zapewniony będzie dobry dostęp do zbiornika wodnego przez osoby zajmujące się konserwacją i pielęgnacją roślin. Lokalizację</w:t>
      </w:r>
      <w:r w:rsidR="00AD6DDF">
        <w:rPr>
          <w:rFonts w:eastAsia="Calibri"/>
          <w:szCs w:val="22"/>
          <w:lang w:eastAsia="en-US"/>
        </w:rPr>
        <w:t xml:space="preserve"> odtworzonego</w:t>
      </w:r>
      <w:r w:rsidRPr="002F3A6A">
        <w:rPr>
          <w:rFonts w:eastAsia="Calibri"/>
          <w:szCs w:val="22"/>
          <w:lang w:eastAsia="en-US"/>
        </w:rPr>
        <w:t xml:space="preserve"> zbiornika wodnego podano na planie sytuacyjnym. </w:t>
      </w:r>
    </w:p>
    <w:p w:rsidR="002F3A6A" w:rsidRDefault="00B32F97" w:rsidP="0063258E">
      <w:pPr>
        <w:ind w:left="426" w:hanging="426"/>
        <w:jc w:val="center"/>
      </w:pPr>
      <w:r w:rsidRPr="00B32F97">
        <w:rPr>
          <w:noProof/>
        </w:rPr>
        <w:lastRenderedPageBreak/>
        <w:t xml:space="preserve"> </w:t>
      </w:r>
      <w:r>
        <w:t xml:space="preserve"> </w:t>
      </w:r>
      <w:r w:rsidR="00C8728D">
        <w:rPr>
          <w:noProof/>
        </w:rPr>
        <w:drawing>
          <wp:inline distT="0" distB="0" distL="0" distR="0" wp14:anchorId="40029E03" wp14:editId="3F74BD58">
            <wp:extent cx="3034387" cy="2277374"/>
            <wp:effectExtent l="0" t="0" r="0" b="0"/>
            <wp:docPr id="46" name="Obraz 46" descr="Plata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atanus"/>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34664" cy="2277582"/>
                    </a:xfrm>
                    <a:prstGeom prst="rect">
                      <a:avLst/>
                    </a:prstGeom>
                    <a:noFill/>
                    <a:ln>
                      <a:noFill/>
                    </a:ln>
                  </pic:spPr>
                </pic:pic>
              </a:graphicData>
            </a:graphic>
          </wp:inline>
        </w:drawing>
      </w:r>
      <w:r>
        <w:rPr>
          <w:noProof/>
        </w:rPr>
        <w:drawing>
          <wp:inline distT="0" distB="0" distL="0" distR="0" wp14:anchorId="7C90B427" wp14:editId="565C3E8B">
            <wp:extent cx="3045847" cy="2277374"/>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r="3297"/>
                    <a:stretch/>
                  </pic:blipFill>
                  <pic:spPr bwMode="auto">
                    <a:xfrm>
                      <a:off x="0" y="0"/>
                      <a:ext cx="3055091" cy="2284286"/>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14:anchorId="2BD8366F" wp14:editId="20AD154C">
            <wp:extent cx="4207319" cy="2364769"/>
            <wp:effectExtent l="0" t="0" r="0" b="0"/>
            <wp:docPr id="20" name="Obraz 1" descr="Dania - ogrody i krajobrazy - Forum ogrodnicze - Ogrodowisk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nia - ogrody i krajobrazy - Forum ogrodnicze - Ogrodowisko"/>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06094" cy="2364081"/>
                    </a:xfrm>
                    <a:prstGeom prst="rect">
                      <a:avLst/>
                    </a:prstGeom>
                    <a:noFill/>
                    <a:ln>
                      <a:noFill/>
                    </a:ln>
                  </pic:spPr>
                </pic:pic>
              </a:graphicData>
            </a:graphic>
          </wp:inline>
        </w:drawing>
      </w:r>
      <w:r>
        <w:t xml:space="preserve"> </w:t>
      </w:r>
      <w:r w:rsidR="002770A6">
        <w:pict>
          <v:rect id="AutoShape 4" o:spid="_x0000_s1199" alt="Staw Kąpielowy Hydroidea |" style="width:24.3pt;height:24.3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p>
    <w:p w:rsidR="00C8728D" w:rsidRDefault="00C8728D" w:rsidP="00262250">
      <w:pPr>
        <w:pStyle w:val="Legenda"/>
        <w:spacing w:before="120" w:after="240" w:line="240" w:lineRule="auto"/>
        <w:ind w:firstLine="0"/>
      </w:pPr>
      <w:r>
        <w:t>Rysunek 15. Przykładowe rozwiązania. (Ź</w:t>
      </w:r>
      <w:r w:rsidRPr="00E6438A">
        <w:t xml:space="preserve">ródło: </w:t>
      </w:r>
      <w:r>
        <w:t>Platanus, GordoStudio, ogrodowisko.pl</w:t>
      </w:r>
      <w:r w:rsidRPr="00E6438A">
        <w:t>).</w:t>
      </w:r>
    </w:p>
    <w:p w:rsidR="00262250" w:rsidRDefault="00262250" w:rsidP="00262250">
      <w:pPr>
        <w:ind w:firstLine="709"/>
        <w:rPr>
          <w:rFonts w:eastAsia="Calibri"/>
          <w:szCs w:val="22"/>
          <w:lang w:eastAsia="en-US"/>
        </w:rPr>
      </w:pPr>
    </w:p>
    <w:p w:rsidR="00262250" w:rsidRDefault="00E033B1" w:rsidP="00262250">
      <w:pPr>
        <w:ind w:firstLine="709"/>
        <w:rPr>
          <w:rFonts w:eastAsia="Calibri"/>
          <w:szCs w:val="22"/>
          <w:lang w:eastAsia="en-US"/>
        </w:rPr>
      </w:pPr>
      <w:r w:rsidRPr="005E5F4F">
        <w:rPr>
          <w:rFonts w:eastAsia="Calibri"/>
          <w:szCs w:val="22"/>
          <w:lang w:eastAsia="en-US"/>
        </w:rPr>
        <w:t xml:space="preserve">Przewiduje się wypełnienie </w:t>
      </w:r>
      <w:r w:rsidR="00A03E5C" w:rsidRPr="00A03E5C">
        <w:rPr>
          <w:rFonts w:eastAsia="Calibri"/>
          <w:szCs w:val="22"/>
          <w:lang w:eastAsia="en-US"/>
        </w:rPr>
        <w:t xml:space="preserve">zbiornika wodnego </w:t>
      </w:r>
      <w:r w:rsidRPr="005E5F4F">
        <w:rPr>
          <w:rFonts w:eastAsia="Calibri"/>
          <w:szCs w:val="22"/>
          <w:lang w:eastAsia="en-US"/>
        </w:rPr>
        <w:t xml:space="preserve">odpowiednim materiałem wg wskazań technologii właściwych dla </w:t>
      </w:r>
      <w:r w:rsidR="0063258E">
        <w:rPr>
          <w:rFonts w:eastAsia="Calibri"/>
          <w:szCs w:val="22"/>
          <w:lang w:eastAsia="en-US"/>
        </w:rPr>
        <w:t xml:space="preserve">naturalistycznego </w:t>
      </w:r>
      <w:r w:rsidR="00A03E5C" w:rsidRPr="00A03E5C">
        <w:rPr>
          <w:rFonts w:eastAsia="Calibri"/>
          <w:szCs w:val="22"/>
          <w:lang w:eastAsia="en-US"/>
        </w:rPr>
        <w:t xml:space="preserve">zbiornika wodnego </w:t>
      </w:r>
      <w:r w:rsidRPr="005E5F4F">
        <w:rPr>
          <w:rFonts w:eastAsia="Calibri"/>
          <w:szCs w:val="22"/>
          <w:lang w:eastAsia="en-US"/>
        </w:rPr>
        <w:t xml:space="preserve">oraz nasadzenie roślin hydrofitowych. </w:t>
      </w:r>
      <w:r>
        <w:rPr>
          <w:rFonts w:eastAsia="Calibri"/>
          <w:szCs w:val="22"/>
          <w:lang w:eastAsia="en-US"/>
        </w:rPr>
        <w:t xml:space="preserve">Przed wypełnieniem materiałem należy </w:t>
      </w:r>
      <w:r w:rsidR="00671DAB">
        <w:rPr>
          <w:rFonts w:eastAsia="Calibri"/>
          <w:szCs w:val="22"/>
          <w:lang w:eastAsia="en-US"/>
        </w:rPr>
        <w:t xml:space="preserve">przebudować </w:t>
      </w:r>
      <w:r w:rsidR="002F3A6A" w:rsidRPr="002F3A6A">
        <w:rPr>
          <w:rFonts w:eastAsia="Calibri"/>
          <w:szCs w:val="22"/>
          <w:lang w:eastAsia="en-US"/>
        </w:rPr>
        <w:t>zbiornik</w:t>
      </w:r>
      <w:r w:rsidR="002F3A6A">
        <w:rPr>
          <w:rFonts w:eastAsia="Calibri"/>
          <w:szCs w:val="22"/>
          <w:lang w:eastAsia="en-US"/>
        </w:rPr>
        <w:t xml:space="preserve"> wodny</w:t>
      </w:r>
      <w:r w:rsidR="002F3A6A" w:rsidRPr="002F3A6A">
        <w:rPr>
          <w:rFonts w:eastAsia="Calibri"/>
          <w:szCs w:val="22"/>
          <w:lang w:eastAsia="en-US"/>
        </w:rPr>
        <w:t xml:space="preserve"> </w:t>
      </w:r>
      <w:r>
        <w:rPr>
          <w:rFonts w:eastAsia="Calibri"/>
          <w:szCs w:val="22"/>
          <w:lang w:eastAsia="en-US"/>
        </w:rPr>
        <w:t xml:space="preserve">poprzez: </w:t>
      </w:r>
      <w:r w:rsidR="00671DAB">
        <w:rPr>
          <w:rFonts w:eastAsia="Calibri"/>
          <w:szCs w:val="22"/>
          <w:lang w:eastAsia="en-US"/>
        </w:rPr>
        <w:t xml:space="preserve">wybranie namułów, likwidację </w:t>
      </w:r>
      <w:r w:rsidR="00671DAB" w:rsidRPr="00262250">
        <w:rPr>
          <w:rFonts w:eastAsia="Calibri"/>
          <w:szCs w:val="22"/>
          <w:lang w:eastAsia="en-US"/>
        </w:rPr>
        <w:t>istniejącej studni do uzupełniania wody, wykonanie i ukształtowanie niecek pod filtr mineralno-roślinny, właściwy zbiornik (stawu), a także zbiornik przelewowy.</w:t>
      </w:r>
    </w:p>
    <w:p w:rsidR="00262250" w:rsidRDefault="00262250" w:rsidP="00262250">
      <w:pPr>
        <w:ind w:firstLine="709"/>
        <w:rPr>
          <w:rFonts w:eastAsia="Calibri"/>
          <w:bCs/>
          <w:szCs w:val="22"/>
          <w:lang w:eastAsia="en-US"/>
        </w:rPr>
      </w:pPr>
      <w:r>
        <w:rPr>
          <w:rFonts w:eastAsia="Calibri"/>
          <w:bCs/>
          <w:szCs w:val="22"/>
          <w:lang w:eastAsia="en-US"/>
        </w:rPr>
        <w:t>Należy wykonać kanał zamknięty</w:t>
      </w:r>
      <w:r w:rsidRPr="00262250">
        <w:rPr>
          <w:rFonts w:eastAsia="Calibri"/>
          <w:bCs/>
          <w:szCs w:val="22"/>
          <w:lang w:eastAsia="en-US"/>
        </w:rPr>
        <w:t xml:space="preserve"> i koryt</w:t>
      </w:r>
      <w:r>
        <w:rPr>
          <w:rFonts w:eastAsia="Calibri"/>
          <w:bCs/>
          <w:szCs w:val="22"/>
          <w:lang w:eastAsia="en-US"/>
        </w:rPr>
        <w:t>o otwarte</w:t>
      </w:r>
      <w:r w:rsidRPr="00262250">
        <w:rPr>
          <w:rFonts w:eastAsia="Calibri"/>
          <w:bCs/>
          <w:szCs w:val="22"/>
          <w:lang w:eastAsia="en-US"/>
        </w:rPr>
        <w:t xml:space="preserve"> </w:t>
      </w:r>
      <w:r>
        <w:rPr>
          <w:rFonts w:eastAsia="Calibri"/>
          <w:bCs/>
          <w:szCs w:val="22"/>
          <w:lang w:eastAsia="en-US"/>
        </w:rPr>
        <w:t>do</w:t>
      </w:r>
      <w:r w:rsidRPr="00262250">
        <w:rPr>
          <w:rFonts w:eastAsia="Calibri"/>
          <w:bCs/>
          <w:szCs w:val="22"/>
          <w:lang w:eastAsia="en-US"/>
        </w:rPr>
        <w:t>prowadzającego wody opadowe i roztopowe z teren</w:t>
      </w:r>
      <w:r>
        <w:rPr>
          <w:rFonts w:eastAsia="Calibri"/>
          <w:bCs/>
          <w:szCs w:val="22"/>
          <w:lang w:eastAsia="en-US"/>
        </w:rPr>
        <w:t xml:space="preserve">ów ZPS do w/w zbiornika wodnego oraz </w:t>
      </w:r>
      <w:r w:rsidRPr="00262250">
        <w:rPr>
          <w:rFonts w:eastAsia="Calibri"/>
          <w:bCs/>
          <w:szCs w:val="22"/>
          <w:lang w:eastAsia="en-US"/>
        </w:rPr>
        <w:t>kanał</w:t>
      </w:r>
      <w:r>
        <w:rPr>
          <w:rFonts w:eastAsia="Calibri"/>
          <w:bCs/>
          <w:szCs w:val="22"/>
          <w:lang w:eastAsia="en-US"/>
        </w:rPr>
        <w:t xml:space="preserve"> odprowadzający</w:t>
      </w:r>
      <w:r w:rsidRPr="00262250">
        <w:rPr>
          <w:rFonts w:eastAsia="Calibri"/>
          <w:bCs/>
          <w:szCs w:val="22"/>
          <w:lang w:eastAsia="en-US"/>
        </w:rPr>
        <w:t xml:space="preserve"> nadmiar wody ze zbiornika do istniejącego kolektora kanalizacyjnego</w:t>
      </w:r>
      <w:r>
        <w:rPr>
          <w:rFonts w:eastAsia="Calibri"/>
          <w:bCs/>
          <w:szCs w:val="22"/>
          <w:lang w:eastAsia="en-US"/>
        </w:rPr>
        <w:t xml:space="preserve">. </w:t>
      </w:r>
    </w:p>
    <w:p w:rsidR="00E033B1" w:rsidRPr="00262250" w:rsidRDefault="00E033B1" w:rsidP="00262250">
      <w:pPr>
        <w:ind w:firstLine="709"/>
        <w:rPr>
          <w:rFonts w:eastAsia="Calibri"/>
          <w:szCs w:val="22"/>
          <w:lang w:eastAsia="en-US"/>
        </w:rPr>
      </w:pPr>
      <w:r w:rsidRPr="00262250">
        <w:rPr>
          <w:rFonts w:eastAsia="Calibri"/>
          <w:szCs w:val="22"/>
          <w:lang w:eastAsia="en-US"/>
        </w:rPr>
        <w:t xml:space="preserve">Parametry techniczne </w:t>
      </w:r>
      <w:r w:rsidR="00262250" w:rsidRPr="00262250">
        <w:rPr>
          <w:rFonts w:eastAsia="Calibri"/>
          <w:bCs/>
          <w:iCs/>
          <w:szCs w:val="22"/>
          <w:lang w:eastAsia="en-US"/>
        </w:rPr>
        <w:t>naturalistycznego zbiornika retencyjnego</w:t>
      </w:r>
      <w:r w:rsidR="00262250" w:rsidRPr="00262250">
        <w:rPr>
          <w:rFonts w:eastAsia="Calibri"/>
          <w:b/>
          <w:bCs/>
          <w:i/>
          <w:iCs/>
          <w:szCs w:val="22"/>
          <w:lang w:eastAsia="en-US"/>
        </w:rPr>
        <w:t xml:space="preserve"> </w:t>
      </w:r>
      <w:r w:rsidRPr="00262250">
        <w:rPr>
          <w:rFonts w:eastAsia="Calibri"/>
          <w:szCs w:val="22"/>
          <w:lang w:eastAsia="en-US"/>
        </w:rPr>
        <w:t>podano w części technologicznej opracowania.</w:t>
      </w:r>
    </w:p>
    <w:p w:rsidR="00E033B1" w:rsidRDefault="00E033B1" w:rsidP="00A139FC">
      <w:pPr>
        <w:pStyle w:val="-"/>
        <w:spacing w:before="0"/>
        <w:rPr>
          <w:color w:val="auto"/>
        </w:rPr>
      </w:pPr>
    </w:p>
    <w:p w:rsidR="00262250" w:rsidRDefault="00262250" w:rsidP="00A139FC">
      <w:pPr>
        <w:pStyle w:val="-"/>
        <w:spacing w:before="0"/>
        <w:rPr>
          <w:color w:val="auto"/>
        </w:rPr>
      </w:pPr>
    </w:p>
    <w:p w:rsidR="00262250" w:rsidRDefault="00262250" w:rsidP="00A139FC">
      <w:pPr>
        <w:pStyle w:val="-"/>
        <w:spacing w:before="0"/>
        <w:rPr>
          <w:color w:val="auto"/>
        </w:rPr>
      </w:pPr>
    </w:p>
    <w:p w:rsidR="006A4102" w:rsidRPr="0001054C" w:rsidRDefault="006A4102" w:rsidP="006A4102">
      <w:pPr>
        <w:keepNext/>
        <w:numPr>
          <w:ilvl w:val="1"/>
          <w:numId w:val="1"/>
        </w:numPr>
        <w:tabs>
          <w:tab w:val="left" w:pos="851"/>
        </w:tabs>
        <w:jc w:val="left"/>
        <w:outlineLvl w:val="1"/>
        <w:rPr>
          <w:b/>
          <w:bCs/>
          <w:i/>
          <w:iCs/>
          <w:sz w:val="24"/>
          <w:szCs w:val="24"/>
        </w:rPr>
      </w:pPr>
      <w:bookmarkStart w:id="850" w:name="_Toc46142406"/>
      <w:bookmarkStart w:id="851" w:name="_Toc46407325"/>
      <w:bookmarkStart w:id="852" w:name="_Toc48134934"/>
      <w:r w:rsidRPr="0001054C">
        <w:rPr>
          <w:b/>
          <w:bCs/>
          <w:i/>
          <w:iCs/>
          <w:sz w:val="24"/>
          <w:szCs w:val="24"/>
        </w:rPr>
        <w:lastRenderedPageBreak/>
        <w:t xml:space="preserve">Technologia wykonania </w:t>
      </w:r>
      <w:bookmarkEnd w:id="850"/>
      <w:bookmarkEnd w:id="851"/>
      <w:r w:rsidR="0063258E">
        <w:rPr>
          <w:b/>
          <w:bCs/>
          <w:i/>
          <w:iCs/>
          <w:sz w:val="24"/>
          <w:szCs w:val="24"/>
        </w:rPr>
        <w:t xml:space="preserve">naturalistycznego </w:t>
      </w:r>
      <w:r w:rsidR="0063258E" w:rsidRPr="0001054C">
        <w:rPr>
          <w:b/>
          <w:bCs/>
          <w:i/>
          <w:iCs/>
          <w:sz w:val="24"/>
          <w:szCs w:val="24"/>
        </w:rPr>
        <w:t xml:space="preserve">zbiornika </w:t>
      </w:r>
      <w:r w:rsidR="00D1384F" w:rsidRPr="0001054C">
        <w:rPr>
          <w:b/>
          <w:bCs/>
          <w:i/>
          <w:iCs/>
          <w:sz w:val="24"/>
          <w:szCs w:val="24"/>
        </w:rPr>
        <w:t>retencyjnego</w:t>
      </w:r>
      <w:bookmarkEnd w:id="852"/>
      <w:r w:rsidR="00D1384F" w:rsidRPr="0001054C">
        <w:rPr>
          <w:b/>
          <w:bCs/>
          <w:i/>
          <w:iCs/>
          <w:sz w:val="24"/>
          <w:szCs w:val="24"/>
        </w:rPr>
        <w:t xml:space="preserve"> </w:t>
      </w:r>
    </w:p>
    <w:p w:rsidR="006A4102" w:rsidRPr="005E5F4F" w:rsidRDefault="006A4102" w:rsidP="00262250">
      <w:pPr>
        <w:spacing w:line="240" w:lineRule="auto"/>
        <w:ind w:left="709" w:firstLine="425"/>
        <w:rPr>
          <w:lang w:eastAsia="en-US"/>
        </w:rPr>
      </w:pPr>
    </w:p>
    <w:p w:rsidR="007B316C" w:rsidRPr="007B316C" w:rsidRDefault="0063258E" w:rsidP="007B316C">
      <w:pPr>
        <w:ind w:firstLine="709"/>
        <w:contextualSpacing/>
        <w:rPr>
          <w:lang w:eastAsia="en-US"/>
        </w:rPr>
      </w:pPr>
      <w:bookmarkStart w:id="853" w:name="bookmark0"/>
      <w:r>
        <w:rPr>
          <w:lang w:eastAsia="en-US"/>
        </w:rPr>
        <w:t>Naturalistyczny z</w:t>
      </w:r>
      <w:r w:rsidR="007B316C" w:rsidRPr="007B316C">
        <w:rPr>
          <w:lang w:eastAsia="en-US"/>
        </w:rPr>
        <w:t xml:space="preserve">biornik </w:t>
      </w:r>
      <w:r>
        <w:rPr>
          <w:lang w:eastAsia="en-US"/>
        </w:rPr>
        <w:t xml:space="preserve">retencyjny to zbiornik </w:t>
      </w:r>
      <w:r w:rsidR="007B316C" w:rsidRPr="007B316C">
        <w:rPr>
          <w:lang w:eastAsia="en-US"/>
        </w:rPr>
        <w:t>wypełniony wodą stojącą przez cały rok,</w:t>
      </w:r>
      <w:r w:rsidR="007B316C">
        <w:rPr>
          <w:lang w:eastAsia="en-US"/>
        </w:rPr>
        <w:t xml:space="preserve"> </w:t>
      </w:r>
      <w:r w:rsidR="007B316C" w:rsidRPr="007B316C">
        <w:rPr>
          <w:lang w:eastAsia="en-US"/>
        </w:rPr>
        <w:t>który zatrzymuje i oczyszcza wodę pochodzącą</w:t>
      </w:r>
      <w:r w:rsidR="007B316C">
        <w:rPr>
          <w:lang w:eastAsia="en-US"/>
        </w:rPr>
        <w:t xml:space="preserve"> </w:t>
      </w:r>
      <w:r w:rsidR="007B316C" w:rsidRPr="007B316C">
        <w:rPr>
          <w:lang w:eastAsia="en-US"/>
        </w:rPr>
        <w:t>ze spływów powierzchniowych. Nieodłącznym</w:t>
      </w:r>
      <w:r w:rsidR="007B316C">
        <w:rPr>
          <w:lang w:eastAsia="en-US"/>
        </w:rPr>
        <w:t xml:space="preserve"> </w:t>
      </w:r>
      <w:r w:rsidR="007B316C" w:rsidRPr="007B316C">
        <w:rPr>
          <w:lang w:eastAsia="en-US"/>
        </w:rPr>
        <w:t>elementem takiego zbiornika są rośliny wodne, które</w:t>
      </w:r>
      <w:r w:rsidR="007B316C">
        <w:rPr>
          <w:lang w:eastAsia="en-US"/>
        </w:rPr>
        <w:t xml:space="preserve"> </w:t>
      </w:r>
      <w:r w:rsidR="007B316C" w:rsidRPr="007B316C">
        <w:rPr>
          <w:lang w:eastAsia="en-US"/>
        </w:rPr>
        <w:t>nadają mu naturalny charakter i - przede wszystkim -</w:t>
      </w:r>
      <w:r w:rsidR="007B316C">
        <w:rPr>
          <w:lang w:eastAsia="en-US"/>
        </w:rPr>
        <w:t xml:space="preserve"> </w:t>
      </w:r>
      <w:r w:rsidR="007B316C" w:rsidRPr="007B316C">
        <w:rPr>
          <w:lang w:eastAsia="en-US"/>
        </w:rPr>
        <w:t>wspomagają proces filtracji wody. Zazwyczaj zbiorniki</w:t>
      </w:r>
      <w:r w:rsidR="007B316C">
        <w:rPr>
          <w:lang w:eastAsia="en-US"/>
        </w:rPr>
        <w:t xml:space="preserve"> </w:t>
      </w:r>
      <w:r w:rsidR="007B316C" w:rsidRPr="007B316C">
        <w:rPr>
          <w:lang w:eastAsia="en-US"/>
        </w:rPr>
        <w:t>retencyjne kojarzone są z wielkoprzestrzennym i</w:t>
      </w:r>
      <w:r w:rsidR="007B316C">
        <w:rPr>
          <w:lang w:eastAsia="en-US"/>
        </w:rPr>
        <w:t xml:space="preserve"> </w:t>
      </w:r>
      <w:r w:rsidR="007B316C" w:rsidRPr="007B316C">
        <w:rPr>
          <w:lang w:eastAsia="en-US"/>
        </w:rPr>
        <w:t>obiektami inżynierii wodnej, podczas gdy mogą to być</w:t>
      </w:r>
      <w:r w:rsidR="007B316C">
        <w:rPr>
          <w:lang w:eastAsia="en-US"/>
        </w:rPr>
        <w:t xml:space="preserve"> </w:t>
      </w:r>
      <w:r>
        <w:rPr>
          <w:lang w:eastAsia="en-US"/>
        </w:rPr>
        <w:t>także niewielkie stawy</w:t>
      </w:r>
      <w:r w:rsidR="007B316C" w:rsidRPr="007B316C">
        <w:rPr>
          <w:lang w:eastAsia="en-US"/>
        </w:rPr>
        <w:t>. Urozmaicają one</w:t>
      </w:r>
      <w:r w:rsidR="007B316C">
        <w:rPr>
          <w:lang w:eastAsia="en-US"/>
        </w:rPr>
        <w:t xml:space="preserve"> </w:t>
      </w:r>
      <w:r w:rsidR="00AD6DDF">
        <w:rPr>
          <w:lang w:eastAsia="en-US"/>
        </w:rPr>
        <w:t>krajobraz i pozw</w:t>
      </w:r>
      <w:r w:rsidR="007B316C" w:rsidRPr="007B316C">
        <w:rPr>
          <w:lang w:eastAsia="en-US"/>
        </w:rPr>
        <w:t>alają na wprowadzenie do ogrodu</w:t>
      </w:r>
      <w:r w:rsidR="007B316C">
        <w:rPr>
          <w:lang w:eastAsia="en-US"/>
        </w:rPr>
        <w:t xml:space="preserve"> </w:t>
      </w:r>
      <w:r w:rsidR="007B316C" w:rsidRPr="007B316C">
        <w:rPr>
          <w:lang w:eastAsia="en-US"/>
        </w:rPr>
        <w:t>gatunków związanych z siedliskiem wodnym.</w:t>
      </w:r>
    </w:p>
    <w:p w:rsidR="007B316C" w:rsidRPr="007B316C" w:rsidRDefault="007B316C" w:rsidP="007B316C">
      <w:pPr>
        <w:ind w:firstLine="709"/>
        <w:contextualSpacing/>
        <w:rPr>
          <w:lang w:eastAsia="en-US"/>
        </w:rPr>
      </w:pPr>
      <w:r w:rsidRPr="007B316C">
        <w:rPr>
          <w:lang w:eastAsia="en-US"/>
        </w:rPr>
        <w:t>Tworzenie takich stawów to obecnie bardzo ważne</w:t>
      </w:r>
      <w:r>
        <w:rPr>
          <w:lang w:eastAsia="en-US"/>
        </w:rPr>
        <w:t xml:space="preserve"> </w:t>
      </w:r>
      <w:r w:rsidRPr="007B316C">
        <w:rPr>
          <w:lang w:eastAsia="en-US"/>
        </w:rPr>
        <w:t xml:space="preserve">działanie. W procesie </w:t>
      </w:r>
      <w:proofErr w:type="spellStart"/>
      <w:r w:rsidRPr="007B316C">
        <w:rPr>
          <w:lang w:eastAsia="en-US"/>
        </w:rPr>
        <w:t>antropogenizacjl</w:t>
      </w:r>
      <w:proofErr w:type="spellEnd"/>
      <w:r w:rsidRPr="007B316C">
        <w:rPr>
          <w:lang w:eastAsia="en-US"/>
        </w:rPr>
        <w:t xml:space="preserve"> zwłaszcza</w:t>
      </w:r>
      <w:r>
        <w:rPr>
          <w:lang w:eastAsia="en-US"/>
        </w:rPr>
        <w:t xml:space="preserve"> </w:t>
      </w:r>
      <w:r w:rsidRPr="007B316C">
        <w:rPr>
          <w:lang w:eastAsia="en-US"/>
        </w:rPr>
        <w:t>na przestrzeni ostatnich stu lat, wiele podmokłych</w:t>
      </w:r>
      <w:r>
        <w:rPr>
          <w:lang w:eastAsia="en-US"/>
        </w:rPr>
        <w:t xml:space="preserve"> </w:t>
      </w:r>
      <w:r w:rsidRPr="007B316C">
        <w:rPr>
          <w:lang w:eastAsia="en-US"/>
        </w:rPr>
        <w:t>miejsc odwodniono i osuszono, a naturalne zagłębienia</w:t>
      </w:r>
      <w:r>
        <w:rPr>
          <w:lang w:eastAsia="en-US"/>
        </w:rPr>
        <w:t xml:space="preserve"> </w:t>
      </w:r>
      <w:r w:rsidRPr="007B316C">
        <w:rPr>
          <w:lang w:eastAsia="en-US"/>
        </w:rPr>
        <w:t>terenu zasypywano, wskutek czego obecnie wiele</w:t>
      </w:r>
      <w:r>
        <w:rPr>
          <w:lang w:eastAsia="en-US"/>
        </w:rPr>
        <w:t xml:space="preserve"> </w:t>
      </w:r>
      <w:r w:rsidRPr="007B316C">
        <w:rPr>
          <w:lang w:eastAsia="en-US"/>
        </w:rPr>
        <w:t>gatunków</w:t>
      </w:r>
      <w:r>
        <w:rPr>
          <w:lang w:eastAsia="en-US"/>
        </w:rPr>
        <w:t xml:space="preserve"> małych </w:t>
      </w:r>
      <w:r w:rsidRPr="007B316C">
        <w:rPr>
          <w:lang w:eastAsia="en-US"/>
        </w:rPr>
        <w:t>zwierząt ma trudności</w:t>
      </w:r>
      <w:r>
        <w:rPr>
          <w:lang w:eastAsia="en-US"/>
        </w:rPr>
        <w:t xml:space="preserve"> </w:t>
      </w:r>
      <w:r w:rsidRPr="007B316C">
        <w:rPr>
          <w:lang w:eastAsia="en-US"/>
        </w:rPr>
        <w:t>ze znalezieniem miejsc rozrodu czy zaspokojenia</w:t>
      </w:r>
      <w:r>
        <w:rPr>
          <w:lang w:eastAsia="en-US"/>
        </w:rPr>
        <w:t xml:space="preserve"> </w:t>
      </w:r>
      <w:r w:rsidRPr="007B316C">
        <w:rPr>
          <w:lang w:eastAsia="en-US"/>
        </w:rPr>
        <w:t>pragnienia.</w:t>
      </w:r>
    </w:p>
    <w:p w:rsidR="006A4102" w:rsidRDefault="00D1384F" w:rsidP="006A4102">
      <w:pPr>
        <w:ind w:firstLine="709"/>
        <w:contextualSpacing/>
        <w:rPr>
          <w:lang w:eastAsia="en-US"/>
        </w:rPr>
      </w:pPr>
      <w:r w:rsidRPr="00D1384F">
        <w:rPr>
          <w:lang w:eastAsia="en-US"/>
        </w:rPr>
        <w:t>Natura</w:t>
      </w:r>
      <w:r>
        <w:rPr>
          <w:lang w:eastAsia="en-US"/>
        </w:rPr>
        <w:t>li</w:t>
      </w:r>
      <w:r w:rsidRPr="00D1384F">
        <w:rPr>
          <w:lang w:eastAsia="en-US"/>
        </w:rPr>
        <w:t>styczny zbiornik retencyjny składa się z trzech</w:t>
      </w:r>
      <w:r>
        <w:rPr>
          <w:lang w:eastAsia="en-US"/>
        </w:rPr>
        <w:t xml:space="preserve"> </w:t>
      </w:r>
      <w:r w:rsidRPr="00D1384F">
        <w:rPr>
          <w:lang w:eastAsia="en-US"/>
        </w:rPr>
        <w:t>elementów: filtru mineralno-roślinnego, właściwego</w:t>
      </w:r>
      <w:r>
        <w:rPr>
          <w:lang w:eastAsia="en-US"/>
        </w:rPr>
        <w:t xml:space="preserve"> </w:t>
      </w:r>
      <w:r w:rsidR="0063258E">
        <w:rPr>
          <w:lang w:eastAsia="en-US"/>
        </w:rPr>
        <w:t>zbiornika (</w:t>
      </w:r>
      <w:r w:rsidRPr="00D1384F">
        <w:rPr>
          <w:lang w:eastAsia="en-US"/>
        </w:rPr>
        <w:t>stawu</w:t>
      </w:r>
      <w:r w:rsidR="0063258E">
        <w:rPr>
          <w:lang w:eastAsia="en-US"/>
        </w:rPr>
        <w:t>)</w:t>
      </w:r>
      <w:r w:rsidRPr="00D1384F">
        <w:rPr>
          <w:lang w:eastAsia="en-US"/>
        </w:rPr>
        <w:t>, a także zbiornika przelewowego</w:t>
      </w:r>
      <w:r w:rsidR="0063258E">
        <w:rPr>
          <w:lang w:eastAsia="en-US"/>
        </w:rPr>
        <w:t>.</w:t>
      </w:r>
      <w:r w:rsidRPr="00D1384F">
        <w:rPr>
          <w:lang w:eastAsia="en-US"/>
        </w:rPr>
        <w:t xml:space="preserve"> </w:t>
      </w:r>
    </w:p>
    <w:p w:rsidR="00D1384F" w:rsidRPr="00AD1078" w:rsidRDefault="00D1384F" w:rsidP="00D1384F">
      <w:pPr>
        <w:ind w:firstLine="0"/>
        <w:contextualSpacing/>
        <w:rPr>
          <w:lang w:eastAsia="en-US"/>
        </w:rPr>
      </w:pPr>
      <w:r>
        <w:rPr>
          <w:noProof/>
        </w:rPr>
        <w:drawing>
          <wp:inline distT="0" distB="0" distL="0" distR="0" wp14:anchorId="2B16B756" wp14:editId="218436F6">
            <wp:extent cx="6200512" cy="4382219"/>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674" t="3284" r="4792" b="4014"/>
                    <a:stretch/>
                  </pic:blipFill>
                  <pic:spPr bwMode="auto">
                    <a:xfrm>
                      <a:off x="0" y="0"/>
                      <a:ext cx="6208355" cy="4387762"/>
                    </a:xfrm>
                    <a:prstGeom prst="rect">
                      <a:avLst/>
                    </a:prstGeom>
                    <a:ln>
                      <a:noFill/>
                    </a:ln>
                    <a:extLst>
                      <a:ext uri="{53640926-AAD7-44D8-BBD7-CCE9431645EC}">
                        <a14:shadowObscured xmlns:a14="http://schemas.microsoft.com/office/drawing/2010/main"/>
                      </a:ext>
                    </a:extLst>
                  </pic:spPr>
                </pic:pic>
              </a:graphicData>
            </a:graphic>
          </wp:inline>
        </w:drawing>
      </w:r>
    </w:p>
    <w:p w:rsidR="007B316C" w:rsidRPr="005E5F4F" w:rsidRDefault="007B316C" w:rsidP="007B316C">
      <w:pPr>
        <w:ind w:firstLine="425"/>
        <w:jc w:val="center"/>
        <w:rPr>
          <w:bCs/>
          <w:i/>
          <w:color w:val="000000"/>
          <w:sz w:val="18"/>
          <w:szCs w:val="18"/>
          <w:lang w:val="hu-HU" w:eastAsia="hu-HU"/>
        </w:rPr>
      </w:pPr>
      <w:r w:rsidRPr="005E5F4F">
        <w:rPr>
          <w:bCs/>
          <w:i/>
          <w:color w:val="000000"/>
          <w:sz w:val="18"/>
          <w:szCs w:val="18"/>
          <w:lang w:val="hu-HU" w:eastAsia="hu-HU"/>
        </w:rPr>
        <w:t>Rysunek</w:t>
      </w:r>
      <w:r w:rsidR="0063258E">
        <w:rPr>
          <w:bCs/>
          <w:i/>
          <w:color w:val="000000"/>
          <w:sz w:val="18"/>
          <w:szCs w:val="18"/>
          <w:lang w:val="hu-HU" w:eastAsia="hu-HU"/>
        </w:rPr>
        <w:t xml:space="preserve"> 16</w:t>
      </w:r>
      <w:r w:rsidRPr="005E5F4F">
        <w:rPr>
          <w:bCs/>
          <w:i/>
          <w:color w:val="000000"/>
          <w:sz w:val="18"/>
          <w:szCs w:val="18"/>
          <w:lang w:val="hu-HU" w:eastAsia="hu-HU"/>
        </w:rPr>
        <w:t xml:space="preserve">. </w:t>
      </w:r>
      <w:r w:rsidR="0063258E">
        <w:rPr>
          <w:bCs/>
          <w:i/>
          <w:color w:val="000000"/>
          <w:sz w:val="18"/>
          <w:szCs w:val="18"/>
          <w:lang w:val="hu-HU" w:eastAsia="hu-HU"/>
        </w:rPr>
        <w:t>Schemat budowy naturalistycznego zbiornika retencyjnego wraz z zjego elementami</w:t>
      </w:r>
      <w:r>
        <w:rPr>
          <w:bCs/>
          <w:i/>
          <w:color w:val="000000"/>
          <w:sz w:val="18"/>
          <w:szCs w:val="18"/>
          <w:lang w:val="hu-HU" w:eastAsia="hu-HU"/>
        </w:rPr>
        <w:t>.</w:t>
      </w:r>
    </w:p>
    <w:p w:rsidR="007B316C" w:rsidRPr="005E5F4F" w:rsidRDefault="007B316C" w:rsidP="007B316C">
      <w:pPr>
        <w:spacing w:after="200"/>
        <w:jc w:val="center"/>
        <w:rPr>
          <w:bCs/>
          <w:i/>
          <w:color w:val="000000"/>
          <w:sz w:val="18"/>
          <w:szCs w:val="18"/>
          <w:lang w:val="hu-HU" w:eastAsia="hu-HU"/>
        </w:rPr>
      </w:pPr>
      <w:r w:rsidRPr="005E5F4F">
        <w:rPr>
          <w:bCs/>
          <w:i/>
          <w:color w:val="000000"/>
          <w:sz w:val="18"/>
          <w:szCs w:val="18"/>
          <w:lang w:eastAsia="hu-HU"/>
        </w:rPr>
        <w:t xml:space="preserve"> </w:t>
      </w:r>
      <w:r w:rsidRPr="005E5F4F">
        <w:rPr>
          <w:bCs/>
          <w:i/>
          <w:color w:val="000000"/>
          <w:sz w:val="18"/>
          <w:szCs w:val="18"/>
          <w:lang w:val="hu-HU" w:eastAsia="hu-HU"/>
        </w:rPr>
        <w:t>(Źródło: fundacja Sendzimira).</w:t>
      </w:r>
    </w:p>
    <w:p w:rsidR="0001054C" w:rsidRDefault="00657A71" w:rsidP="0001054C">
      <w:pPr>
        <w:ind w:firstLine="709"/>
        <w:contextualSpacing/>
        <w:rPr>
          <w:lang w:eastAsia="en-US"/>
        </w:rPr>
      </w:pPr>
      <w:r w:rsidRPr="00657A71">
        <w:rPr>
          <w:lang w:eastAsia="en-US"/>
        </w:rPr>
        <w:lastRenderedPageBreak/>
        <w:t>Głównym elemen</w:t>
      </w:r>
      <w:r w:rsidR="0001054C">
        <w:rPr>
          <w:lang w:eastAsia="en-US"/>
        </w:rPr>
        <w:t>t</w:t>
      </w:r>
      <w:r w:rsidRPr="00657A71">
        <w:rPr>
          <w:lang w:eastAsia="en-US"/>
        </w:rPr>
        <w:t xml:space="preserve">em </w:t>
      </w:r>
      <w:r>
        <w:rPr>
          <w:lang w:eastAsia="en-US"/>
        </w:rPr>
        <w:t>zbiornika</w:t>
      </w:r>
      <w:r w:rsidRPr="00657A71">
        <w:rPr>
          <w:lang w:eastAsia="en-US"/>
        </w:rPr>
        <w:t xml:space="preserve"> jest odpowiednio</w:t>
      </w:r>
      <w:r>
        <w:rPr>
          <w:lang w:eastAsia="en-US"/>
        </w:rPr>
        <w:t xml:space="preserve"> </w:t>
      </w:r>
      <w:r w:rsidRPr="00657A71">
        <w:rPr>
          <w:lang w:eastAsia="en-US"/>
        </w:rPr>
        <w:t>wyprofilowany wykop składający się z trzech części:</w:t>
      </w:r>
      <w:r w:rsidR="0001054C">
        <w:rPr>
          <w:lang w:eastAsia="en-US"/>
        </w:rPr>
        <w:t xml:space="preserve"> </w:t>
      </w:r>
      <w:r w:rsidRPr="00657A71">
        <w:rPr>
          <w:lang w:eastAsia="en-US"/>
        </w:rPr>
        <w:t>zagłębienia pod filtr mineralno-roślinny, właściwego</w:t>
      </w:r>
      <w:r w:rsidR="0001054C">
        <w:rPr>
          <w:lang w:eastAsia="en-US"/>
        </w:rPr>
        <w:t xml:space="preserve"> </w:t>
      </w:r>
      <w:r w:rsidR="0063258E">
        <w:rPr>
          <w:lang w:eastAsia="en-US"/>
        </w:rPr>
        <w:t>zbiornika (</w:t>
      </w:r>
      <w:r w:rsidRPr="00657A71">
        <w:rPr>
          <w:lang w:eastAsia="en-US"/>
        </w:rPr>
        <w:t>stawu</w:t>
      </w:r>
      <w:r w:rsidR="0063258E">
        <w:rPr>
          <w:lang w:eastAsia="en-US"/>
        </w:rPr>
        <w:t>)</w:t>
      </w:r>
      <w:r w:rsidRPr="00657A71">
        <w:rPr>
          <w:lang w:eastAsia="en-US"/>
        </w:rPr>
        <w:t xml:space="preserve"> o stojącym lustrze wody oraz zbiornika</w:t>
      </w:r>
      <w:r w:rsidR="0001054C">
        <w:rPr>
          <w:lang w:eastAsia="en-US"/>
        </w:rPr>
        <w:t xml:space="preserve"> </w:t>
      </w:r>
      <w:r w:rsidRPr="00657A71">
        <w:rPr>
          <w:lang w:eastAsia="en-US"/>
        </w:rPr>
        <w:t>przelewowego. Należy zwrócić uwagę na zachowanie</w:t>
      </w:r>
      <w:r w:rsidR="0001054C">
        <w:rPr>
          <w:lang w:eastAsia="en-US"/>
        </w:rPr>
        <w:t xml:space="preserve"> </w:t>
      </w:r>
      <w:r w:rsidRPr="00657A71">
        <w:rPr>
          <w:lang w:eastAsia="en-US"/>
        </w:rPr>
        <w:t>proporcji między nimi 1:2:1 - staw powinien zajmować</w:t>
      </w:r>
      <w:r w:rsidR="0001054C">
        <w:rPr>
          <w:lang w:eastAsia="en-US"/>
        </w:rPr>
        <w:t xml:space="preserve"> </w:t>
      </w:r>
      <w:r w:rsidRPr="00657A71">
        <w:rPr>
          <w:lang w:eastAsia="en-US"/>
        </w:rPr>
        <w:t>powierzchnię dwukrotnie większą od każdej</w:t>
      </w:r>
      <w:r w:rsidR="0001054C">
        <w:rPr>
          <w:lang w:eastAsia="en-US"/>
        </w:rPr>
        <w:t xml:space="preserve"> </w:t>
      </w:r>
      <w:r w:rsidRPr="00657A71">
        <w:rPr>
          <w:lang w:eastAsia="en-US"/>
        </w:rPr>
        <w:t>z pozostałych części.</w:t>
      </w:r>
      <w:r w:rsidR="0001054C">
        <w:rPr>
          <w:lang w:eastAsia="en-US"/>
        </w:rPr>
        <w:t xml:space="preserve"> </w:t>
      </w:r>
    </w:p>
    <w:tbl>
      <w:tblPr>
        <w:tblW w:w="8594" w:type="dxa"/>
        <w:jc w:val="center"/>
        <w:tblInd w:w="-618" w:type="dxa"/>
        <w:tblBorders>
          <w:top w:val="thickThinLargeGap" w:sz="24" w:space="0" w:color="auto"/>
          <w:left w:val="thickThinLargeGap" w:sz="24" w:space="0" w:color="auto"/>
          <w:bottom w:val="thinThickLargeGap" w:sz="24" w:space="0" w:color="auto"/>
          <w:right w:val="thinThickLargeGap" w:sz="24" w:space="0" w:color="auto"/>
          <w:insideH w:val="single" w:sz="4" w:space="0" w:color="auto"/>
          <w:insideV w:val="single" w:sz="4" w:space="0" w:color="auto"/>
        </w:tblBorders>
        <w:shd w:val="clear" w:color="auto" w:fill="D6E3BC" w:themeFill="accent3" w:themeFillTint="66"/>
        <w:tblCellMar>
          <w:left w:w="70" w:type="dxa"/>
          <w:right w:w="70" w:type="dxa"/>
        </w:tblCellMar>
        <w:tblLook w:val="04A0" w:firstRow="1" w:lastRow="0" w:firstColumn="1" w:lastColumn="0" w:noHBand="0" w:noVBand="1"/>
      </w:tblPr>
      <w:tblGrid>
        <w:gridCol w:w="2673"/>
        <w:gridCol w:w="1000"/>
        <w:gridCol w:w="4921"/>
      </w:tblGrid>
      <w:tr w:rsidR="00671DAB" w:rsidRPr="0001054C" w:rsidTr="00B446A6">
        <w:trPr>
          <w:trHeight w:val="255"/>
          <w:jc w:val="center"/>
        </w:trPr>
        <w:tc>
          <w:tcPr>
            <w:tcW w:w="2673" w:type="dxa"/>
            <w:shd w:val="clear" w:color="auto" w:fill="D6E3BC" w:themeFill="accent3" w:themeFillTint="66"/>
            <w:noWrap/>
            <w:vAlign w:val="center"/>
            <w:hideMark/>
          </w:tcPr>
          <w:p w:rsidR="00671DAB" w:rsidRPr="0001054C" w:rsidRDefault="00671DAB" w:rsidP="00B446A6">
            <w:pPr>
              <w:spacing w:line="240" w:lineRule="auto"/>
              <w:ind w:firstLine="0"/>
              <w:jc w:val="center"/>
              <w:rPr>
                <w:rFonts w:eastAsia="Times New Roman" w:cs="Arial"/>
              </w:rPr>
            </w:pPr>
            <w:r w:rsidRPr="0001054C">
              <w:rPr>
                <w:rFonts w:eastAsia="Times New Roman" w:cs="Arial"/>
              </w:rPr>
              <w:t>Rodzaj materiału</w:t>
            </w:r>
          </w:p>
        </w:tc>
        <w:tc>
          <w:tcPr>
            <w:tcW w:w="1000" w:type="dxa"/>
            <w:shd w:val="clear" w:color="auto" w:fill="D6E3BC" w:themeFill="accent3" w:themeFillTint="66"/>
            <w:noWrap/>
            <w:vAlign w:val="center"/>
            <w:hideMark/>
          </w:tcPr>
          <w:p w:rsidR="00671DAB" w:rsidRPr="004358C3" w:rsidRDefault="00671DAB" w:rsidP="00B446A6">
            <w:pPr>
              <w:spacing w:line="240" w:lineRule="auto"/>
              <w:ind w:firstLine="0"/>
              <w:jc w:val="center"/>
              <w:rPr>
                <w:rFonts w:eastAsia="Times New Roman" w:cs="Arial"/>
              </w:rPr>
            </w:pPr>
            <w:r w:rsidRPr="004358C3">
              <w:rPr>
                <w:rFonts w:eastAsia="Times New Roman" w:cs="Arial"/>
              </w:rPr>
              <w:t>Ilość na zbiornik o pow. 1000m</w:t>
            </w:r>
            <w:r w:rsidRPr="004358C3">
              <w:rPr>
                <w:rFonts w:eastAsia="Times New Roman" w:cs="Arial"/>
                <w:vertAlign w:val="superscript"/>
              </w:rPr>
              <w:t>2</w:t>
            </w:r>
          </w:p>
        </w:tc>
        <w:tc>
          <w:tcPr>
            <w:tcW w:w="4921" w:type="dxa"/>
            <w:shd w:val="clear" w:color="auto" w:fill="D6E3BC" w:themeFill="accent3" w:themeFillTint="66"/>
            <w:noWrap/>
            <w:vAlign w:val="center"/>
            <w:hideMark/>
          </w:tcPr>
          <w:p w:rsidR="00671DAB" w:rsidRPr="0001054C" w:rsidRDefault="00671DAB" w:rsidP="00B446A6">
            <w:pPr>
              <w:spacing w:line="240" w:lineRule="auto"/>
              <w:ind w:firstLine="0"/>
              <w:jc w:val="center"/>
              <w:rPr>
                <w:rFonts w:eastAsia="Times New Roman" w:cs="Arial"/>
              </w:rPr>
            </w:pPr>
            <w:r w:rsidRPr="0001054C">
              <w:rPr>
                <w:rFonts w:eastAsia="Times New Roman" w:cs="Arial"/>
              </w:rPr>
              <w:t>Uwagi</w:t>
            </w:r>
          </w:p>
        </w:tc>
      </w:tr>
      <w:tr w:rsidR="00671DAB" w:rsidRPr="0001054C" w:rsidTr="00B446A6">
        <w:trPr>
          <w:trHeight w:val="900"/>
          <w:jc w:val="center"/>
        </w:trPr>
        <w:tc>
          <w:tcPr>
            <w:tcW w:w="2673" w:type="dxa"/>
            <w:shd w:val="clear" w:color="auto" w:fill="D6E3BC" w:themeFill="accent3" w:themeFillTint="66"/>
            <w:hideMark/>
          </w:tcPr>
          <w:p w:rsidR="00671DAB" w:rsidRDefault="00671DAB" w:rsidP="00B446A6">
            <w:pPr>
              <w:spacing w:line="240" w:lineRule="auto"/>
              <w:ind w:firstLine="0"/>
              <w:jc w:val="center"/>
              <w:rPr>
                <w:rFonts w:eastAsia="Times New Roman" w:cs="Tahoma"/>
              </w:rPr>
            </w:pPr>
            <w:r w:rsidRPr="0001054C">
              <w:rPr>
                <w:rFonts w:eastAsia="Times New Roman" w:cs="Tahoma"/>
              </w:rPr>
              <w:t xml:space="preserve">folia PVC o grubości minimum 1.2 mm lub </w:t>
            </w:r>
            <w:proofErr w:type="spellStart"/>
            <w:r w:rsidRPr="0001054C">
              <w:rPr>
                <w:rFonts w:eastAsia="Times New Roman" w:cs="Tahoma"/>
              </w:rPr>
              <w:t>geomembrana</w:t>
            </w:r>
            <w:proofErr w:type="spellEnd"/>
            <w:r w:rsidRPr="0001054C">
              <w:rPr>
                <w:rFonts w:eastAsia="Times New Roman" w:cs="Tahoma"/>
              </w:rPr>
              <w:t xml:space="preserve"> EPDM</w:t>
            </w:r>
          </w:p>
          <w:p w:rsidR="00671DAB" w:rsidRPr="0001054C" w:rsidRDefault="00671DAB" w:rsidP="00B446A6">
            <w:pPr>
              <w:spacing w:line="240" w:lineRule="auto"/>
              <w:ind w:firstLine="0"/>
              <w:jc w:val="center"/>
              <w:rPr>
                <w:rFonts w:eastAsia="Times New Roman" w:cs="Tahoma"/>
              </w:rPr>
            </w:pPr>
            <w:r w:rsidRPr="0001054C">
              <w:rPr>
                <w:rFonts w:eastAsia="Times New Roman" w:cs="Tahoma"/>
              </w:rPr>
              <w:t xml:space="preserve"> 1 mm</w:t>
            </w:r>
          </w:p>
        </w:tc>
        <w:tc>
          <w:tcPr>
            <w:tcW w:w="1000" w:type="dxa"/>
            <w:shd w:val="clear" w:color="auto" w:fill="D6E3BC" w:themeFill="accent3" w:themeFillTint="66"/>
            <w:noWrap/>
            <w:vAlign w:val="center"/>
            <w:hideMark/>
          </w:tcPr>
          <w:p w:rsidR="00671DAB" w:rsidRPr="004358C3" w:rsidRDefault="00671DAB" w:rsidP="00B446A6">
            <w:pPr>
              <w:spacing w:line="240" w:lineRule="auto"/>
              <w:ind w:firstLine="0"/>
              <w:jc w:val="center"/>
              <w:rPr>
                <w:rFonts w:eastAsia="Times New Roman" w:cs="Tahoma"/>
                <w:vertAlign w:val="superscript"/>
              </w:rPr>
            </w:pPr>
            <w:r w:rsidRPr="004358C3">
              <w:rPr>
                <w:rFonts w:eastAsia="Times New Roman" w:cs="Tahoma"/>
              </w:rPr>
              <w:t>1600 m</w:t>
            </w:r>
            <w:r w:rsidRPr="004358C3">
              <w:rPr>
                <w:rFonts w:eastAsia="Times New Roman" w:cs="Tahoma"/>
                <w:vertAlign w:val="superscript"/>
              </w:rPr>
              <w:t>2</w:t>
            </w:r>
          </w:p>
        </w:tc>
        <w:tc>
          <w:tcPr>
            <w:tcW w:w="4921" w:type="dxa"/>
            <w:shd w:val="clear" w:color="auto" w:fill="D6E3BC" w:themeFill="accent3" w:themeFillTint="66"/>
            <w:vAlign w:val="center"/>
            <w:hideMark/>
          </w:tcPr>
          <w:p w:rsidR="00671DAB" w:rsidRPr="0001054C" w:rsidRDefault="00671DAB" w:rsidP="00B446A6">
            <w:pPr>
              <w:spacing w:line="240" w:lineRule="auto"/>
              <w:ind w:firstLine="0"/>
              <w:jc w:val="center"/>
              <w:rPr>
                <w:rFonts w:eastAsia="Times New Roman" w:cs="Tahoma"/>
              </w:rPr>
            </w:pPr>
            <w:r w:rsidRPr="0001054C">
              <w:rPr>
                <w:rFonts w:eastAsia="Times New Roman" w:cs="Tahoma"/>
              </w:rPr>
              <w:t>Ilość materiału potrzebnego do uszczelnienia dna stawu retencyjnego wylicza się ze wzoru: dł. materiału = dł. zbiornika + 2* jego głębokość + 2 * 50cm (zakładka na brzeg) szer. materiału = szer. zbiornika + 2x jego głębokość + 2 * 50 cm (zakładka na brzeg)</w:t>
            </w:r>
          </w:p>
        </w:tc>
      </w:tr>
      <w:tr w:rsidR="00671DAB" w:rsidRPr="0001054C" w:rsidTr="00B446A6">
        <w:trPr>
          <w:trHeight w:val="360"/>
          <w:jc w:val="center"/>
        </w:trPr>
        <w:tc>
          <w:tcPr>
            <w:tcW w:w="2673" w:type="dxa"/>
            <w:shd w:val="clear" w:color="auto" w:fill="D6E3BC" w:themeFill="accent3" w:themeFillTint="66"/>
            <w:vAlign w:val="center"/>
            <w:hideMark/>
          </w:tcPr>
          <w:p w:rsidR="00671DAB" w:rsidRPr="0001054C" w:rsidRDefault="00671DAB" w:rsidP="00B446A6">
            <w:pPr>
              <w:spacing w:line="240" w:lineRule="auto"/>
              <w:ind w:firstLine="0"/>
              <w:jc w:val="center"/>
              <w:rPr>
                <w:rFonts w:eastAsia="Times New Roman" w:cs="Tahoma"/>
              </w:rPr>
            </w:pPr>
            <w:r w:rsidRPr="0001054C">
              <w:rPr>
                <w:rFonts w:eastAsia="Times New Roman" w:cs="Tahoma"/>
              </w:rPr>
              <w:t>piasek na podsypanie pod zbiornik</w:t>
            </w:r>
          </w:p>
        </w:tc>
        <w:tc>
          <w:tcPr>
            <w:tcW w:w="1000" w:type="dxa"/>
            <w:shd w:val="clear" w:color="auto" w:fill="D6E3BC" w:themeFill="accent3" w:themeFillTint="66"/>
            <w:noWrap/>
            <w:vAlign w:val="center"/>
            <w:hideMark/>
          </w:tcPr>
          <w:p w:rsidR="00671DAB" w:rsidRPr="004358C3" w:rsidRDefault="00671DAB" w:rsidP="00B446A6">
            <w:pPr>
              <w:spacing w:line="240" w:lineRule="auto"/>
              <w:ind w:firstLine="0"/>
              <w:jc w:val="center"/>
              <w:rPr>
                <w:rFonts w:eastAsia="Times New Roman" w:cs="Tahoma"/>
              </w:rPr>
            </w:pPr>
            <w:r>
              <w:rPr>
                <w:rFonts w:eastAsia="Times New Roman" w:cs="Tahoma"/>
              </w:rPr>
              <w:t>15</w:t>
            </w:r>
            <w:r w:rsidRPr="004358C3">
              <w:rPr>
                <w:rFonts w:eastAsia="Times New Roman" w:cs="Tahoma"/>
              </w:rPr>
              <w:t>0 m</w:t>
            </w:r>
            <w:r w:rsidRPr="004358C3">
              <w:rPr>
                <w:rFonts w:eastAsia="Times New Roman" w:cs="Tahoma"/>
                <w:vertAlign w:val="superscript"/>
              </w:rPr>
              <w:t>3</w:t>
            </w:r>
          </w:p>
        </w:tc>
        <w:tc>
          <w:tcPr>
            <w:tcW w:w="4921" w:type="dxa"/>
            <w:shd w:val="clear" w:color="auto" w:fill="D6E3BC" w:themeFill="accent3" w:themeFillTint="66"/>
            <w:noWrap/>
            <w:vAlign w:val="center"/>
            <w:hideMark/>
          </w:tcPr>
          <w:p w:rsidR="00671DAB" w:rsidRPr="0001054C" w:rsidRDefault="00671DAB" w:rsidP="00B446A6">
            <w:pPr>
              <w:spacing w:line="240" w:lineRule="auto"/>
              <w:ind w:firstLine="0"/>
              <w:jc w:val="center"/>
              <w:rPr>
                <w:rFonts w:eastAsia="Times New Roman" w:cs="Tahoma"/>
              </w:rPr>
            </w:pPr>
            <w:r w:rsidRPr="0001054C">
              <w:rPr>
                <w:rFonts w:eastAsia="Times New Roman" w:cs="Tahoma"/>
              </w:rPr>
              <w:t>Najlepszy będzie piasek siany, pozbawiony kamieni.</w:t>
            </w:r>
          </w:p>
        </w:tc>
      </w:tr>
      <w:tr w:rsidR="00671DAB" w:rsidRPr="0001054C" w:rsidTr="00B446A6">
        <w:trPr>
          <w:trHeight w:val="360"/>
          <w:jc w:val="center"/>
        </w:trPr>
        <w:tc>
          <w:tcPr>
            <w:tcW w:w="2673" w:type="dxa"/>
            <w:shd w:val="clear" w:color="auto" w:fill="D6E3BC" w:themeFill="accent3" w:themeFillTint="66"/>
            <w:vAlign w:val="center"/>
            <w:hideMark/>
          </w:tcPr>
          <w:p w:rsidR="00671DAB" w:rsidRPr="0001054C" w:rsidRDefault="00671DAB" w:rsidP="00B446A6">
            <w:pPr>
              <w:spacing w:line="240" w:lineRule="auto"/>
              <w:ind w:firstLine="0"/>
              <w:jc w:val="center"/>
              <w:rPr>
                <w:rFonts w:eastAsia="Times New Roman" w:cs="Tahoma"/>
              </w:rPr>
            </w:pPr>
            <w:proofErr w:type="spellStart"/>
            <w:r>
              <w:rPr>
                <w:rFonts w:eastAsia="Times New Roman" w:cs="Tahoma"/>
              </w:rPr>
              <w:t>agrowłókni</w:t>
            </w:r>
            <w:r w:rsidRPr="0001054C">
              <w:rPr>
                <w:rFonts w:eastAsia="Times New Roman" w:cs="Tahoma"/>
              </w:rPr>
              <w:t>na</w:t>
            </w:r>
            <w:proofErr w:type="spellEnd"/>
            <w:r w:rsidRPr="0001054C">
              <w:rPr>
                <w:rFonts w:eastAsia="Times New Roman" w:cs="Tahoma"/>
              </w:rPr>
              <w:t xml:space="preserve"> o gramaturze 300</w:t>
            </w:r>
          </w:p>
        </w:tc>
        <w:tc>
          <w:tcPr>
            <w:tcW w:w="1000" w:type="dxa"/>
            <w:shd w:val="clear" w:color="auto" w:fill="D6E3BC" w:themeFill="accent3" w:themeFillTint="66"/>
            <w:noWrap/>
            <w:vAlign w:val="center"/>
            <w:hideMark/>
          </w:tcPr>
          <w:p w:rsidR="00671DAB" w:rsidRPr="004358C3" w:rsidRDefault="00671DAB" w:rsidP="00B446A6">
            <w:pPr>
              <w:spacing w:line="240" w:lineRule="auto"/>
              <w:ind w:firstLine="0"/>
              <w:jc w:val="center"/>
              <w:rPr>
                <w:rFonts w:eastAsia="Times New Roman" w:cs="Tahoma"/>
              </w:rPr>
            </w:pPr>
            <w:r w:rsidRPr="004358C3">
              <w:rPr>
                <w:rFonts w:eastAsia="Times New Roman" w:cs="Tahoma"/>
              </w:rPr>
              <w:t>1600 m</w:t>
            </w:r>
            <w:r w:rsidRPr="004358C3">
              <w:rPr>
                <w:rFonts w:eastAsia="Times New Roman" w:cs="Tahoma"/>
                <w:vertAlign w:val="superscript"/>
              </w:rPr>
              <w:t>2</w:t>
            </w:r>
          </w:p>
        </w:tc>
        <w:tc>
          <w:tcPr>
            <w:tcW w:w="4921" w:type="dxa"/>
            <w:shd w:val="clear" w:color="auto" w:fill="D6E3BC" w:themeFill="accent3" w:themeFillTint="66"/>
            <w:vAlign w:val="center"/>
            <w:hideMark/>
          </w:tcPr>
          <w:p w:rsidR="00671DAB" w:rsidRPr="0001054C" w:rsidRDefault="00671DAB" w:rsidP="00B446A6">
            <w:pPr>
              <w:spacing w:line="240" w:lineRule="auto"/>
              <w:ind w:firstLine="0"/>
              <w:jc w:val="center"/>
              <w:rPr>
                <w:rFonts w:eastAsia="Times New Roman" w:cs="Tahoma"/>
              </w:rPr>
            </w:pPr>
            <w:r w:rsidRPr="0001054C">
              <w:rPr>
                <w:rFonts w:eastAsia="Times New Roman" w:cs="Tahoma"/>
              </w:rPr>
              <w:t>Rozłożona na piasku, chroni folię przed przebiciem. Rozmiar włókniny jest taki sam jak folii.</w:t>
            </w:r>
          </w:p>
        </w:tc>
      </w:tr>
      <w:tr w:rsidR="00671DAB" w:rsidRPr="0001054C" w:rsidTr="00B446A6">
        <w:trPr>
          <w:trHeight w:val="1260"/>
          <w:jc w:val="center"/>
        </w:trPr>
        <w:tc>
          <w:tcPr>
            <w:tcW w:w="2673" w:type="dxa"/>
            <w:shd w:val="clear" w:color="auto" w:fill="D6E3BC" w:themeFill="accent3" w:themeFillTint="66"/>
            <w:vAlign w:val="center"/>
            <w:hideMark/>
          </w:tcPr>
          <w:p w:rsidR="00671DAB" w:rsidRPr="0001054C" w:rsidRDefault="00262250" w:rsidP="00262250">
            <w:pPr>
              <w:spacing w:line="240" w:lineRule="auto"/>
              <w:ind w:firstLine="0"/>
              <w:jc w:val="center"/>
              <w:rPr>
                <w:rFonts w:eastAsia="Times New Roman" w:cs="Tahoma"/>
              </w:rPr>
            </w:pPr>
            <w:r>
              <w:rPr>
                <w:rFonts w:eastAsia="Times New Roman" w:cs="Tahoma"/>
              </w:rPr>
              <w:t>grys chalcedonitowy,</w:t>
            </w:r>
            <w:r w:rsidR="00671DAB" w:rsidRPr="0001054C">
              <w:rPr>
                <w:rFonts w:eastAsia="Times New Roman" w:cs="Tahoma"/>
              </w:rPr>
              <w:t xml:space="preserve"> tłuczeń dolomitowy, porowate grysy wapienne</w:t>
            </w:r>
            <w:r>
              <w:rPr>
                <w:rFonts w:eastAsia="Times New Roman" w:cs="Tahoma"/>
              </w:rPr>
              <w:t>,</w:t>
            </w:r>
            <w:r w:rsidR="00671DAB" w:rsidRPr="0001054C">
              <w:rPr>
                <w:rFonts w:eastAsia="Times New Roman" w:cs="Tahoma"/>
              </w:rPr>
              <w:t xml:space="preserve"> </w:t>
            </w:r>
            <w:r w:rsidRPr="00262250">
              <w:rPr>
                <w:rFonts w:eastAsia="Times New Roman" w:cs="Tahoma"/>
              </w:rPr>
              <w:t>o średnicy uziarnienia 2-8 mm</w:t>
            </w:r>
          </w:p>
        </w:tc>
        <w:tc>
          <w:tcPr>
            <w:tcW w:w="1000" w:type="dxa"/>
            <w:shd w:val="clear" w:color="auto" w:fill="D6E3BC" w:themeFill="accent3" w:themeFillTint="66"/>
            <w:noWrap/>
            <w:vAlign w:val="center"/>
            <w:hideMark/>
          </w:tcPr>
          <w:p w:rsidR="00671DAB" w:rsidRPr="004358C3" w:rsidRDefault="00671DAB" w:rsidP="00B446A6">
            <w:pPr>
              <w:spacing w:line="240" w:lineRule="auto"/>
              <w:ind w:firstLine="0"/>
              <w:jc w:val="center"/>
              <w:rPr>
                <w:rFonts w:eastAsia="Times New Roman" w:cs="Tahoma"/>
              </w:rPr>
            </w:pPr>
            <w:r w:rsidRPr="004358C3">
              <w:rPr>
                <w:rFonts w:eastAsia="Times New Roman" w:cs="Tahoma"/>
              </w:rPr>
              <w:t>85 m</w:t>
            </w:r>
            <w:r w:rsidRPr="004358C3">
              <w:rPr>
                <w:rFonts w:eastAsia="Times New Roman" w:cs="Tahoma"/>
                <w:vertAlign w:val="superscript"/>
              </w:rPr>
              <w:t>3</w:t>
            </w:r>
          </w:p>
        </w:tc>
        <w:tc>
          <w:tcPr>
            <w:tcW w:w="4921" w:type="dxa"/>
            <w:shd w:val="clear" w:color="auto" w:fill="D6E3BC" w:themeFill="accent3" w:themeFillTint="66"/>
            <w:hideMark/>
          </w:tcPr>
          <w:p w:rsidR="00671DAB" w:rsidRDefault="00671DAB" w:rsidP="00B446A6">
            <w:pPr>
              <w:spacing w:line="240" w:lineRule="auto"/>
              <w:ind w:firstLine="0"/>
              <w:jc w:val="center"/>
              <w:rPr>
                <w:rFonts w:eastAsia="Times New Roman" w:cs="Tahoma"/>
              </w:rPr>
            </w:pPr>
            <w:r w:rsidRPr="0001054C">
              <w:rPr>
                <w:rFonts w:eastAsia="Times New Roman" w:cs="Tahoma"/>
              </w:rPr>
              <w:t>Grysy wapienne wyłapują fosfor i trwale go wiążą, co zapob</w:t>
            </w:r>
            <w:r>
              <w:rPr>
                <w:rFonts w:eastAsia="Times New Roman" w:cs="Tahoma"/>
              </w:rPr>
              <w:t>iega eutrofi</w:t>
            </w:r>
            <w:r w:rsidRPr="0001054C">
              <w:rPr>
                <w:rFonts w:eastAsia="Times New Roman" w:cs="Tahoma"/>
              </w:rPr>
              <w:t>zacji zbiornika.</w:t>
            </w:r>
          </w:p>
          <w:p w:rsidR="00262250" w:rsidRPr="0001054C" w:rsidRDefault="00262250" w:rsidP="00262250">
            <w:pPr>
              <w:spacing w:line="240" w:lineRule="auto"/>
              <w:ind w:firstLine="0"/>
              <w:jc w:val="center"/>
              <w:rPr>
                <w:rFonts w:eastAsia="Times New Roman" w:cs="Tahoma"/>
              </w:rPr>
            </w:pPr>
            <w:r>
              <w:rPr>
                <w:rFonts w:eastAsia="Times New Roman" w:cs="Tahoma"/>
              </w:rPr>
              <w:t>Można zastosować</w:t>
            </w:r>
            <w:r w:rsidRPr="00262250">
              <w:rPr>
                <w:rFonts w:eastAsia="Times New Roman" w:cs="Tahoma"/>
              </w:rPr>
              <w:t xml:space="preserve"> inne materiały wykorzystywane w filtrach mineralno- roślinnych </w:t>
            </w:r>
          </w:p>
        </w:tc>
      </w:tr>
      <w:tr w:rsidR="00671DAB" w:rsidRPr="0001054C" w:rsidTr="00B446A6">
        <w:trPr>
          <w:trHeight w:val="360"/>
          <w:jc w:val="center"/>
        </w:trPr>
        <w:tc>
          <w:tcPr>
            <w:tcW w:w="2673" w:type="dxa"/>
            <w:shd w:val="clear" w:color="auto" w:fill="D6E3BC" w:themeFill="accent3" w:themeFillTint="66"/>
            <w:noWrap/>
            <w:hideMark/>
          </w:tcPr>
          <w:p w:rsidR="00671DAB" w:rsidRPr="0001054C" w:rsidRDefault="00671DAB" w:rsidP="00B446A6">
            <w:pPr>
              <w:spacing w:line="240" w:lineRule="auto"/>
              <w:ind w:firstLine="0"/>
              <w:jc w:val="center"/>
              <w:rPr>
                <w:rFonts w:eastAsia="Times New Roman" w:cs="Tahoma"/>
              </w:rPr>
            </w:pPr>
            <w:r w:rsidRPr="0001054C">
              <w:rPr>
                <w:rFonts w:eastAsia="Times New Roman" w:cs="Tahoma"/>
              </w:rPr>
              <w:t>żwir do stawu</w:t>
            </w:r>
          </w:p>
        </w:tc>
        <w:tc>
          <w:tcPr>
            <w:tcW w:w="1000" w:type="dxa"/>
            <w:shd w:val="clear" w:color="auto" w:fill="D6E3BC" w:themeFill="accent3" w:themeFillTint="66"/>
            <w:noWrap/>
            <w:vAlign w:val="center"/>
            <w:hideMark/>
          </w:tcPr>
          <w:p w:rsidR="00671DAB" w:rsidRPr="004358C3" w:rsidRDefault="00671DAB" w:rsidP="00B446A6">
            <w:pPr>
              <w:spacing w:line="240" w:lineRule="auto"/>
              <w:ind w:firstLine="0"/>
              <w:jc w:val="center"/>
              <w:rPr>
                <w:rFonts w:eastAsia="Times New Roman" w:cs="Tahoma"/>
              </w:rPr>
            </w:pPr>
            <w:r>
              <w:rPr>
                <w:rFonts w:eastAsia="Times New Roman" w:cs="Tahoma"/>
              </w:rPr>
              <w:t>240</w:t>
            </w:r>
            <w:r w:rsidRPr="004358C3">
              <w:rPr>
                <w:rFonts w:eastAsia="Times New Roman" w:cs="Tahoma"/>
              </w:rPr>
              <w:t xml:space="preserve"> </w:t>
            </w:r>
            <w:r w:rsidRPr="004358C3">
              <w:rPr>
                <w:rFonts w:eastAsia="Times New Roman" w:cs="Arial"/>
                <w:iCs/>
              </w:rPr>
              <w:t>m</w:t>
            </w:r>
            <w:r>
              <w:rPr>
                <w:rFonts w:eastAsia="Times New Roman" w:cs="Arial"/>
                <w:iCs/>
                <w:vertAlign w:val="superscript"/>
              </w:rPr>
              <w:t>3</w:t>
            </w:r>
          </w:p>
        </w:tc>
        <w:tc>
          <w:tcPr>
            <w:tcW w:w="4921" w:type="dxa"/>
            <w:shd w:val="clear" w:color="auto" w:fill="D6E3BC" w:themeFill="accent3" w:themeFillTint="66"/>
            <w:vAlign w:val="center"/>
            <w:hideMark/>
          </w:tcPr>
          <w:p w:rsidR="00671DAB" w:rsidRPr="0001054C" w:rsidRDefault="00671DAB" w:rsidP="00B446A6">
            <w:pPr>
              <w:spacing w:line="240" w:lineRule="auto"/>
              <w:ind w:firstLine="0"/>
              <w:jc w:val="center"/>
              <w:rPr>
                <w:rFonts w:eastAsia="Times New Roman" w:cs="Tahoma"/>
              </w:rPr>
            </w:pPr>
            <w:r w:rsidRPr="0001054C">
              <w:rPr>
                <w:rFonts w:eastAsia="Times New Roman" w:cs="Tahoma"/>
              </w:rPr>
              <w:t>Najlepiej porowaty, można wykorzystać ten sam materiał co w filtrze roślinnym.</w:t>
            </w:r>
          </w:p>
        </w:tc>
      </w:tr>
      <w:tr w:rsidR="00671DAB" w:rsidRPr="0001054C" w:rsidTr="00B446A6">
        <w:trPr>
          <w:trHeight w:val="540"/>
          <w:jc w:val="center"/>
        </w:trPr>
        <w:tc>
          <w:tcPr>
            <w:tcW w:w="2673" w:type="dxa"/>
            <w:shd w:val="clear" w:color="auto" w:fill="D6E3BC" w:themeFill="accent3" w:themeFillTint="66"/>
            <w:hideMark/>
          </w:tcPr>
          <w:p w:rsidR="00671DAB" w:rsidRPr="0001054C" w:rsidRDefault="00671DAB" w:rsidP="00B446A6">
            <w:pPr>
              <w:spacing w:line="240" w:lineRule="auto"/>
              <w:ind w:firstLine="0"/>
              <w:jc w:val="center"/>
              <w:rPr>
                <w:rFonts w:eastAsia="Times New Roman" w:cs="Tahoma"/>
              </w:rPr>
            </w:pPr>
            <w:r w:rsidRPr="0001054C">
              <w:rPr>
                <w:rFonts w:eastAsia="Times New Roman" w:cs="Tahoma"/>
              </w:rPr>
              <w:t>płaskie kamienie o średnicy 15-20 cm</w:t>
            </w:r>
          </w:p>
        </w:tc>
        <w:tc>
          <w:tcPr>
            <w:tcW w:w="1000" w:type="dxa"/>
            <w:shd w:val="clear" w:color="auto" w:fill="D6E3BC" w:themeFill="accent3" w:themeFillTint="66"/>
            <w:vAlign w:val="center"/>
            <w:hideMark/>
          </w:tcPr>
          <w:p w:rsidR="00671DAB" w:rsidRPr="004358C3" w:rsidRDefault="00671DAB" w:rsidP="00B446A6">
            <w:pPr>
              <w:spacing w:line="240" w:lineRule="auto"/>
              <w:ind w:firstLine="0"/>
              <w:jc w:val="center"/>
              <w:rPr>
                <w:rFonts w:eastAsia="Times New Roman" w:cs="Tahoma"/>
              </w:rPr>
            </w:pPr>
            <w:r w:rsidRPr="004358C3">
              <w:rPr>
                <w:rFonts w:eastAsia="Times New Roman" w:cs="Tahoma"/>
              </w:rPr>
              <w:t>20 m</w:t>
            </w:r>
            <w:r w:rsidRPr="004358C3">
              <w:rPr>
                <w:rFonts w:eastAsia="Times New Roman" w:cs="Tahoma"/>
                <w:vertAlign w:val="superscript"/>
              </w:rPr>
              <w:t>3</w:t>
            </w:r>
          </w:p>
        </w:tc>
        <w:tc>
          <w:tcPr>
            <w:tcW w:w="4921" w:type="dxa"/>
            <w:shd w:val="clear" w:color="auto" w:fill="D6E3BC" w:themeFill="accent3" w:themeFillTint="66"/>
            <w:vAlign w:val="center"/>
            <w:hideMark/>
          </w:tcPr>
          <w:p w:rsidR="00671DAB" w:rsidRPr="0001054C" w:rsidRDefault="00671DAB" w:rsidP="00B446A6">
            <w:pPr>
              <w:spacing w:line="240" w:lineRule="auto"/>
              <w:ind w:firstLine="0"/>
              <w:jc w:val="center"/>
              <w:rPr>
                <w:rFonts w:eastAsia="Times New Roman" w:cs="Tahoma"/>
              </w:rPr>
            </w:pPr>
            <w:r w:rsidRPr="0001054C">
              <w:rPr>
                <w:rFonts w:eastAsia="Times New Roman" w:cs="Tahoma"/>
              </w:rPr>
              <w:t>Kamienie użyte pomiędzy f Itrem mineralno-roślinnym a stawem właściwym, można także wykorzystać w innych miejscach jako element ozdobny.</w:t>
            </w:r>
          </w:p>
        </w:tc>
      </w:tr>
      <w:tr w:rsidR="00671DAB" w:rsidRPr="0001054C" w:rsidTr="00B446A6">
        <w:trPr>
          <w:trHeight w:val="720"/>
          <w:jc w:val="center"/>
        </w:trPr>
        <w:tc>
          <w:tcPr>
            <w:tcW w:w="2673" w:type="dxa"/>
            <w:shd w:val="clear" w:color="auto" w:fill="D6E3BC" w:themeFill="accent3" w:themeFillTint="66"/>
            <w:noWrap/>
            <w:hideMark/>
          </w:tcPr>
          <w:p w:rsidR="00671DAB" w:rsidRPr="0001054C" w:rsidRDefault="00671DAB" w:rsidP="00B446A6">
            <w:pPr>
              <w:spacing w:line="240" w:lineRule="auto"/>
              <w:ind w:firstLine="0"/>
              <w:jc w:val="center"/>
              <w:rPr>
                <w:rFonts w:eastAsia="Times New Roman" w:cs="Tahoma"/>
              </w:rPr>
            </w:pPr>
            <w:r w:rsidRPr="0001054C">
              <w:rPr>
                <w:rFonts w:eastAsia="Times New Roman" w:cs="Tahoma"/>
              </w:rPr>
              <w:t>kieszonki jutowe</w:t>
            </w:r>
          </w:p>
        </w:tc>
        <w:tc>
          <w:tcPr>
            <w:tcW w:w="1000" w:type="dxa"/>
            <w:shd w:val="clear" w:color="auto" w:fill="D6E3BC" w:themeFill="accent3" w:themeFillTint="66"/>
            <w:noWrap/>
            <w:vAlign w:val="center"/>
            <w:hideMark/>
          </w:tcPr>
          <w:p w:rsidR="00671DAB" w:rsidRPr="004358C3" w:rsidRDefault="00671DAB" w:rsidP="00B446A6">
            <w:pPr>
              <w:spacing w:line="240" w:lineRule="auto"/>
              <w:ind w:firstLine="0"/>
              <w:jc w:val="center"/>
              <w:rPr>
                <w:rFonts w:eastAsia="Times New Roman" w:cs="Tahoma"/>
              </w:rPr>
            </w:pPr>
            <w:r w:rsidRPr="004358C3">
              <w:rPr>
                <w:rFonts w:eastAsia="Times New Roman" w:cs="Tahoma"/>
              </w:rPr>
              <w:t>600 szt.</w:t>
            </w:r>
          </w:p>
        </w:tc>
        <w:tc>
          <w:tcPr>
            <w:tcW w:w="4921" w:type="dxa"/>
            <w:shd w:val="clear" w:color="auto" w:fill="D6E3BC" w:themeFill="accent3" w:themeFillTint="66"/>
            <w:vAlign w:val="center"/>
            <w:hideMark/>
          </w:tcPr>
          <w:p w:rsidR="00671DAB" w:rsidRPr="0001054C" w:rsidRDefault="00671DAB" w:rsidP="00B446A6">
            <w:pPr>
              <w:spacing w:line="240" w:lineRule="auto"/>
              <w:ind w:firstLine="0"/>
              <w:jc w:val="center"/>
              <w:rPr>
                <w:rFonts w:eastAsia="Times New Roman" w:cs="Tahoma"/>
              </w:rPr>
            </w:pPr>
            <w:r w:rsidRPr="0001054C">
              <w:rPr>
                <w:rFonts w:eastAsia="Times New Roman" w:cs="Tahoma"/>
              </w:rPr>
              <w:t>Rośliny w f</w:t>
            </w:r>
            <w:r>
              <w:rPr>
                <w:rFonts w:eastAsia="Times New Roman" w:cs="Tahoma"/>
              </w:rPr>
              <w:t>il</w:t>
            </w:r>
            <w:r w:rsidRPr="0001054C">
              <w:rPr>
                <w:rFonts w:eastAsia="Times New Roman" w:cs="Tahoma"/>
              </w:rPr>
              <w:t>trze roślinnym sadzimy bezpośrednio w gruncie lub kieszonkach do zbiorników wodnych, ewentualnie bezpośrednio w dnie. Najlepiej nie stosować donic, ponieważ stanowią one często miejsce rozwoju niepożądanych glonów.</w:t>
            </w:r>
          </w:p>
        </w:tc>
      </w:tr>
      <w:tr w:rsidR="00671DAB" w:rsidRPr="0001054C" w:rsidTr="00B446A6">
        <w:trPr>
          <w:trHeight w:val="915"/>
          <w:jc w:val="center"/>
        </w:trPr>
        <w:tc>
          <w:tcPr>
            <w:tcW w:w="2673" w:type="dxa"/>
            <w:shd w:val="clear" w:color="auto" w:fill="D6E3BC" w:themeFill="accent3" w:themeFillTint="66"/>
            <w:noWrap/>
            <w:hideMark/>
          </w:tcPr>
          <w:p w:rsidR="00671DAB" w:rsidRPr="0001054C" w:rsidRDefault="00671DAB" w:rsidP="00B446A6">
            <w:pPr>
              <w:spacing w:line="240" w:lineRule="auto"/>
              <w:ind w:firstLine="0"/>
              <w:jc w:val="center"/>
              <w:rPr>
                <w:rFonts w:eastAsia="Times New Roman" w:cs="Tahoma"/>
              </w:rPr>
            </w:pPr>
            <w:r w:rsidRPr="0001054C">
              <w:rPr>
                <w:rFonts w:eastAsia="Times New Roman" w:cs="Tahoma"/>
              </w:rPr>
              <w:t>rośliny</w:t>
            </w:r>
          </w:p>
        </w:tc>
        <w:tc>
          <w:tcPr>
            <w:tcW w:w="1000" w:type="dxa"/>
            <w:shd w:val="clear" w:color="auto" w:fill="D6E3BC" w:themeFill="accent3" w:themeFillTint="66"/>
            <w:noWrap/>
            <w:vAlign w:val="center"/>
            <w:hideMark/>
          </w:tcPr>
          <w:p w:rsidR="00671DAB" w:rsidRPr="004358C3" w:rsidRDefault="00671DAB" w:rsidP="00B446A6">
            <w:pPr>
              <w:spacing w:line="240" w:lineRule="auto"/>
              <w:ind w:firstLine="0"/>
              <w:jc w:val="center"/>
              <w:rPr>
                <w:rFonts w:eastAsia="Times New Roman" w:cs="Tahoma"/>
              </w:rPr>
            </w:pPr>
            <w:r w:rsidRPr="004358C3">
              <w:rPr>
                <w:rFonts w:eastAsia="Times New Roman" w:cs="Tahoma"/>
              </w:rPr>
              <w:t>1800 szt.</w:t>
            </w:r>
          </w:p>
        </w:tc>
        <w:tc>
          <w:tcPr>
            <w:tcW w:w="4921" w:type="dxa"/>
            <w:shd w:val="clear" w:color="auto" w:fill="D6E3BC" w:themeFill="accent3" w:themeFillTint="66"/>
            <w:vAlign w:val="center"/>
            <w:hideMark/>
          </w:tcPr>
          <w:p w:rsidR="00671DAB" w:rsidRPr="0001054C" w:rsidRDefault="00671DAB" w:rsidP="00B446A6">
            <w:pPr>
              <w:spacing w:line="240" w:lineRule="auto"/>
              <w:ind w:firstLine="0"/>
              <w:jc w:val="center"/>
              <w:rPr>
                <w:rFonts w:eastAsia="Times New Roman" w:cs="Tahoma"/>
              </w:rPr>
            </w:pPr>
            <w:r w:rsidRPr="0001054C">
              <w:rPr>
                <w:rFonts w:eastAsia="Times New Roman" w:cs="Tahoma"/>
              </w:rPr>
              <w:t>Liczba roślin i ich rozstawa zależą od zastosowanych gatunków. Należy założyć, że cały f</w:t>
            </w:r>
            <w:r>
              <w:rPr>
                <w:rFonts w:eastAsia="Times New Roman" w:cs="Tahoma"/>
              </w:rPr>
              <w:t>il</w:t>
            </w:r>
            <w:r w:rsidRPr="0001054C">
              <w:rPr>
                <w:rFonts w:eastAsia="Times New Roman" w:cs="Tahoma"/>
              </w:rPr>
              <w:t>tr piaskowy i 1/3 powierzchni stawu właściwego powinny być obsadzone roślinnością. Do pomocy przy obliczeniu kosztów materiału roślinnego można przyjąć 6 sadzonek na 1 m</w:t>
            </w:r>
            <w:r>
              <w:rPr>
                <w:rFonts w:eastAsia="Times New Roman" w:cs="Tahoma"/>
                <w:vertAlign w:val="superscript"/>
              </w:rPr>
              <w:t>2</w:t>
            </w:r>
            <w:r w:rsidRPr="0001054C">
              <w:rPr>
                <w:rFonts w:eastAsia="Times New Roman" w:cs="Tahoma"/>
              </w:rPr>
              <w:t>.</w:t>
            </w:r>
          </w:p>
        </w:tc>
      </w:tr>
      <w:tr w:rsidR="00671DAB" w:rsidRPr="0001054C" w:rsidTr="00B446A6">
        <w:trPr>
          <w:trHeight w:val="540"/>
          <w:jc w:val="center"/>
        </w:trPr>
        <w:tc>
          <w:tcPr>
            <w:tcW w:w="2673" w:type="dxa"/>
            <w:shd w:val="clear" w:color="auto" w:fill="D6E3BC" w:themeFill="accent3" w:themeFillTint="66"/>
            <w:hideMark/>
          </w:tcPr>
          <w:p w:rsidR="00671DAB" w:rsidRPr="0001054C" w:rsidRDefault="00671DAB" w:rsidP="00B446A6">
            <w:pPr>
              <w:spacing w:line="240" w:lineRule="auto"/>
              <w:ind w:firstLine="0"/>
              <w:jc w:val="center"/>
              <w:rPr>
                <w:rFonts w:eastAsia="Times New Roman" w:cs="Tahoma"/>
              </w:rPr>
            </w:pPr>
            <w:r w:rsidRPr="0001054C">
              <w:rPr>
                <w:rFonts w:eastAsia="Times New Roman" w:cs="Tahoma"/>
              </w:rPr>
              <w:t>podłoże dedykowane do roślin wodnych</w:t>
            </w:r>
          </w:p>
        </w:tc>
        <w:tc>
          <w:tcPr>
            <w:tcW w:w="1000" w:type="dxa"/>
            <w:shd w:val="clear" w:color="auto" w:fill="D6E3BC" w:themeFill="accent3" w:themeFillTint="66"/>
            <w:noWrap/>
            <w:vAlign w:val="center"/>
            <w:hideMark/>
          </w:tcPr>
          <w:p w:rsidR="00671DAB" w:rsidRPr="004358C3" w:rsidRDefault="00671DAB" w:rsidP="00B446A6">
            <w:pPr>
              <w:spacing w:line="240" w:lineRule="auto"/>
              <w:ind w:firstLine="0"/>
              <w:jc w:val="center"/>
              <w:rPr>
                <w:rFonts w:eastAsia="Times New Roman" w:cs="Tahoma"/>
              </w:rPr>
            </w:pPr>
            <w:r w:rsidRPr="004358C3">
              <w:rPr>
                <w:rFonts w:eastAsia="Times New Roman" w:cs="Tahoma"/>
              </w:rPr>
              <w:t>1200 l</w:t>
            </w:r>
          </w:p>
        </w:tc>
        <w:tc>
          <w:tcPr>
            <w:tcW w:w="4921" w:type="dxa"/>
            <w:shd w:val="clear" w:color="auto" w:fill="D6E3BC" w:themeFill="accent3" w:themeFillTint="66"/>
            <w:vAlign w:val="center"/>
            <w:hideMark/>
          </w:tcPr>
          <w:p w:rsidR="00671DAB" w:rsidRPr="0001054C" w:rsidRDefault="00671DAB" w:rsidP="00B446A6">
            <w:pPr>
              <w:spacing w:line="240" w:lineRule="auto"/>
              <w:ind w:firstLine="0"/>
              <w:jc w:val="center"/>
              <w:rPr>
                <w:rFonts w:eastAsia="Times New Roman" w:cs="Tahoma"/>
              </w:rPr>
            </w:pPr>
            <w:r w:rsidRPr="0001054C">
              <w:rPr>
                <w:rFonts w:eastAsia="Times New Roman" w:cs="Tahoma"/>
              </w:rPr>
              <w:t>Na każdą roślinę sadzoną w stawie właściwym należy zarezerwować minimum 1 1 podłoża do roślin wodnych dopasowanego do wymagań danego gatunku.</w:t>
            </w:r>
          </w:p>
        </w:tc>
      </w:tr>
    </w:tbl>
    <w:p w:rsidR="00671DAB" w:rsidRDefault="00671DAB" w:rsidP="0001054C">
      <w:pPr>
        <w:ind w:firstLine="709"/>
        <w:contextualSpacing/>
        <w:rPr>
          <w:lang w:eastAsia="en-US"/>
        </w:rPr>
      </w:pPr>
    </w:p>
    <w:p w:rsidR="0001054C" w:rsidRPr="0001054C" w:rsidRDefault="00671DAB" w:rsidP="0001054C">
      <w:pPr>
        <w:ind w:firstLine="709"/>
        <w:contextualSpacing/>
        <w:rPr>
          <w:b/>
          <w:lang w:eastAsia="en-US"/>
        </w:rPr>
      </w:pPr>
      <w:r>
        <w:rPr>
          <w:b/>
          <w:lang w:eastAsia="en-US"/>
        </w:rPr>
        <w:lastRenderedPageBreak/>
        <w:t>F</w:t>
      </w:r>
      <w:r w:rsidR="00657A71" w:rsidRPr="0001054C">
        <w:rPr>
          <w:b/>
          <w:lang w:eastAsia="en-US"/>
        </w:rPr>
        <w:t>iltr mineralno-roślinny</w:t>
      </w:r>
      <w:r w:rsidR="0001054C" w:rsidRPr="0001054C">
        <w:rPr>
          <w:b/>
          <w:lang w:eastAsia="en-US"/>
        </w:rPr>
        <w:t xml:space="preserve"> </w:t>
      </w:r>
    </w:p>
    <w:p w:rsidR="0001054C" w:rsidRDefault="00657A71" w:rsidP="0001054C">
      <w:pPr>
        <w:ind w:firstLine="709"/>
        <w:contextualSpacing/>
        <w:rPr>
          <w:lang w:eastAsia="en-US"/>
        </w:rPr>
      </w:pPr>
      <w:r w:rsidRPr="00657A71">
        <w:rPr>
          <w:lang w:eastAsia="en-US"/>
        </w:rPr>
        <w:t xml:space="preserve">Wymagana głębokość zagłębienia </w:t>
      </w:r>
      <w:r w:rsidR="00671DAB" w:rsidRPr="00671DAB">
        <w:rPr>
          <w:lang w:eastAsia="en-US"/>
        </w:rPr>
        <w:t>pod filtr mineralno-roślinny</w:t>
      </w:r>
      <w:r w:rsidR="00671DAB" w:rsidRPr="00671DAB">
        <w:rPr>
          <w:b/>
          <w:lang w:eastAsia="en-US"/>
        </w:rPr>
        <w:t xml:space="preserve"> </w:t>
      </w:r>
      <w:r w:rsidRPr="00657A71">
        <w:rPr>
          <w:lang w:eastAsia="en-US"/>
        </w:rPr>
        <w:t>wynosi</w:t>
      </w:r>
      <w:r w:rsidR="0001054C">
        <w:rPr>
          <w:lang w:eastAsia="en-US"/>
        </w:rPr>
        <w:t xml:space="preserve"> </w:t>
      </w:r>
      <w:r w:rsidRPr="00657A71">
        <w:rPr>
          <w:lang w:eastAsia="en-US"/>
        </w:rPr>
        <w:t xml:space="preserve">ok. </w:t>
      </w:r>
      <w:r w:rsidR="0063258E">
        <w:rPr>
          <w:lang w:eastAsia="en-US"/>
        </w:rPr>
        <w:t>50</w:t>
      </w:r>
      <w:r w:rsidRPr="00657A71">
        <w:rPr>
          <w:lang w:eastAsia="en-US"/>
        </w:rPr>
        <w:t xml:space="preserve"> cm poniżej poziomu terenu i 30 cm poniżej</w:t>
      </w:r>
      <w:r w:rsidR="0001054C">
        <w:rPr>
          <w:lang w:eastAsia="en-US"/>
        </w:rPr>
        <w:t xml:space="preserve"> </w:t>
      </w:r>
      <w:r w:rsidRPr="00657A71">
        <w:rPr>
          <w:lang w:eastAsia="en-US"/>
        </w:rPr>
        <w:t>projektowanego lustra wody. W późniejszym czasie</w:t>
      </w:r>
      <w:r w:rsidR="0001054C">
        <w:rPr>
          <w:lang w:eastAsia="en-US"/>
        </w:rPr>
        <w:t xml:space="preserve"> </w:t>
      </w:r>
      <w:r w:rsidRPr="00657A71">
        <w:rPr>
          <w:lang w:eastAsia="en-US"/>
        </w:rPr>
        <w:t>będzie on wypełniony drobnym grysem</w:t>
      </w:r>
      <w:r w:rsidR="0001054C">
        <w:rPr>
          <w:lang w:eastAsia="en-US"/>
        </w:rPr>
        <w:t xml:space="preserve"> </w:t>
      </w:r>
      <w:r w:rsidRPr="00DC0A63">
        <w:rPr>
          <w:lang w:eastAsia="en-US"/>
        </w:rPr>
        <w:t>cha</w:t>
      </w:r>
      <w:r w:rsidR="0063258E">
        <w:rPr>
          <w:lang w:eastAsia="en-US"/>
        </w:rPr>
        <w:t>lc</w:t>
      </w:r>
      <w:r w:rsidRPr="00DC0A63">
        <w:rPr>
          <w:lang w:eastAsia="en-US"/>
        </w:rPr>
        <w:t>edonitowym (patrz tabela z potrzebnymi</w:t>
      </w:r>
      <w:r w:rsidR="0001054C" w:rsidRPr="00DC0A63">
        <w:rPr>
          <w:lang w:eastAsia="en-US"/>
        </w:rPr>
        <w:t xml:space="preserve"> </w:t>
      </w:r>
      <w:r w:rsidRPr="00DC0A63">
        <w:rPr>
          <w:lang w:eastAsia="en-US"/>
        </w:rPr>
        <w:t>materiałami). Filtr roślinny zatrzymuje wodę, dlatego</w:t>
      </w:r>
      <w:r w:rsidR="0001054C">
        <w:rPr>
          <w:lang w:eastAsia="en-US"/>
        </w:rPr>
        <w:t xml:space="preserve"> </w:t>
      </w:r>
      <w:r w:rsidRPr="00657A71">
        <w:rPr>
          <w:lang w:eastAsia="en-US"/>
        </w:rPr>
        <w:t>powinien mieć taki kształt, by docierało do niego jak</w:t>
      </w:r>
      <w:r w:rsidR="0001054C">
        <w:rPr>
          <w:lang w:eastAsia="en-US"/>
        </w:rPr>
        <w:t xml:space="preserve"> </w:t>
      </w:r>
      <w:r w:rsidRPr="00657A71">
        <w:rPr>
          <w:lang w:eastAsia="en-US"/>
        </w:rPr>
        <w:t>najwięcej wody pochodzącej ze spływu</w:t>
      </w:r>
      <w:r w:rsidR="00671DAB">
        <w:rPr>
          <w:lang w:eastAsia="en-US"/>
        </w:rPr>
        <w:t xml:space="preserve"> </w:t>
      </w:r>
      <w:r w:rsidRPr="00657A71">
        <w:rPr>
          <w:lang w:eastAsia="en-US"/>
        </w:rPr>
        <w:t>powierzchniowego.</w:t>
      </w:r>
      <w:bookmarkStart w:id="854" w:name="bookmark1"/>
      <w:r w:rsidR="0001054C">
        <w:rPr>
          <w:lang w:eastAsia="en-US"/>
        </w:rPr>
        <w:t xml:space="preserve"> </w:t>
      </w:r>
      <w:r w:rsidR="00671DAB">
        <w:rPr>
          <w:lang w:eastAsia="en-US"/>
        </w:rPr>
        <w:t>W filtrze należy umieścić rośliny jak dla zbiornika przelewowego,</w:t>
      </w:r>
      <w:r w:rsidR="00671DAB" w:rsidRPr="00671DAB">
        <w:rPr>
          <w:lang w:eastAsia="en-US"/>
        </w:rPr>
        <w:t xml:space="preserve"> </w:t>
      </w:r>
      <w:r w:rsidR="00671DAB" w:rsidRPr="00657A71">
        <w:rPr>
          <w:lang w:eastAsia="en-US"/>
        </w:rPr>
        <w:t>obsadzone roślinnością</w:t>
      </w:r>
      <w:r w:rsidR="00671DAB">
        <w:rPr>
          <w:lang w:eastAsia="en-US"/>
        </w:rPr>
        <w:t xml:space="preserve"> </w:t>
      </w:r>
      <w:r w:rsidR="00671DAB" w:rsidRPr="00657A71">
        <w:rPr>
          <w:lang w:eastAsia="en-US"/>
        </w:rPr>
        <w:t>zbiorowisk mokrych łąk</w:t>
      </w:r>
      <w:r w:rsidR="00671DAB">
        <w:rPr>
          <w:lang w:eastAsia="en-US"/>
        </w:rPr>
        <w:t>.</w:t>
      </w:r>
    </w:p>
    <w:p w:rsidR="007B316C" w:rsidRDefault="007B316C" w:rsidP="00262250">
      <w:pPr>
        <w:spacing w:line="240" w:lineRule="auto"/>
        <w:ind w:firstLine="709"/>
        <w:contextualSpacing/>
        <w:rPr>
          <w:lang w:eastAsia="en-US"/>
        </w:rPr>
      </w:pPr>
    </w:p>
    <w:p w:rsidR="0001054C" w:rsidRPr="007B316C" w:rsidRDefault="0063258E" w:rsidP="0001054C">
      <w:pPr>
        <w:ind w:firstLine="709"/>
        <w:contextualSpacing/>
        <w:rPr>
          <w:b/>
          <w:lang w:eastAsia="en-US"/>
        </w:rPr>
      </w:pPr>
      <w:r>
        <w:rPr>
          <w:b/>
          <w:lang w:eastAsia="en-US"/>
        </w:rPr>
        <w:t>Zbiornik (s</w:t>
      </w:r>
      <w:r w:rsidR="007B316C" w:rsidRPr="007B316C">
        <w:rPr>
          <w:b/>
          <w:lang w:eastAsia="en-US"/>
        </w:rPr>
        <w:t>taw</w:t>
      </w:r>
      <w:r>
        <w:rPr>
          <w:b/>
          <w:lang w:eastAsia="en-US"/>
        </w:rPr>
        <w:t>)</w:t>
      </w:r>
      <w:r w:rsidR="007B316C" w:rsidRPr="007B316C">
        <w:rPr>
          <w:b/>
          <w:lang w:eastAsia="en-US"/>
        </w:rPr>
        <w:t xml:space="preserve"> w</w:t>
      </w:r>
      <w:r w:rsidR="00657A71" w:rsidRPr="007B316C">
        <w:rPr>
          <w:b/>
          <w:lang w:eastAsia="en-US"/>
        </w:rPr>
        <w:t xml:space="preserve">łaściwy </w:t>
      </w:r>
      <w:bookmarkEnd w:id="854"/>
    </w:p>
    <w:p w:rsidR="0063258E" w:rsidRDefault="00657A71" w:rsidP="0001054C">
      <w:pPr>
        <w:ind w:firstLine="709"/>
        <w:contextualSpacing/>
        <w:rPr>
          <w:lang w:eastAsia="en-US"/>
        </w:rPr>
      </w:pPr>
      <w:r w:rsidRPr="00657A71">
        <w:rPr>
          <w:lang w:eastAsia="en-US"/>
        </w:rPr>
        <w:t xml:space="preserve">Głębokość wykopu nie powinna być mniejsza niż </w:t>
      </w:r>
      <w:r w:rsidR="0063258E">
        <w:rPr>
          <w:lang w:eastAsia="en-US"/>
        </w:rPr>
        <w:t xml:space="preserve">3 </w:t>
      </w:r>
      <w:r w:rsidRPr="00657A71">
        <w:rPr>
          <w:lang w:eastAsia="en-US"/>
        </w:rPr>
        <w:t>m.</w:t>
      </w:r>
      <w:r w:rsidR="0001054C">
        <w:rPr>
          <w:lang w:eastAsia="en-US"/>
        </w:rPr>
        <w:t xml:space="preserve"> </w:t>
      </w:r>
      <w:r w:rsidRPr="00657A71">
        <w:rPr>
          <w:lang w:eastAsia="en-US"/>
        </w:rPr>
        <w:t>Brzeg wykopu pod staw powinien być ukształtowany</w:t>
      </w:r>
      <w:r w:rsidR="0001054C">
        <w:rPr>
          <w:lang w:eastAsia="en-US"/>
        </w:rPr>
        <w:t xml:space="preserve"> </w:t>
      </w:r>
      <w:r w:rsidRPr="00657A71">
        <w:rPr>
          <w:lang w:eastAsia="en-US"/>
        </w:rPr>
        <w:t>ze spadkiem w stosunku 1:4 - na bardziej stromych</w:t>
      </w:r>
      <w:r w:rsidR="0001054C">
        <w:rPr>
          <w:lang w:eastAsia="en-US"/>
        </w:rPr>
        <w:t xml:space="preserve"> </w:t>
      </w:r>
      <w:r w:rsidRPr="00657A71">
        <w:rPr>
          <w:lang w:eastAsia="en-US"/>
        </w:rPr>
        <w:t>brzegach żwir się osypuje. Poza tym zbiornik z takimi</w:t>
      </w:r>
      <w:r w:rsidR="0001054C">
        <w:rPr>
          <w:lang w:eastAsia="en-US"/>
        </w:rPr>
        <w:t xml:space="preserve"> </w:t>
      </w:r>
      <w:r w:rsidRPr="00657A71">
        <w:rPr>
          <w:lang w:eastAsia="en-US"/>
        </w:rPr>
        <w:t>brzegami wygląda naturalnie i mogą z niego</w:t>
      </w:r>
      <w:r w:rsidR="0001054C">
        <w:rPr>
          <w:lang w:eastAsia="en-US"/>
        </w:rPr>
        <w:t xml:space="preserve"> </w:t>
      </w:r>
      <w:r w:rsidRPr="00657A71">
        <w:rPr>
          <w:lang w:eastAsia="en-US"/>
        </w:rPr>
        <w:t>bezpiecznie korzystać zarówno małe zwierzęta, jak</w:t>
      </w:r>
      <w:r w:rsidR="0001054C">
        <w:rPr>
          <w:lang w:eastAsia="en-US"/>
        </w:rPr>
        <w:t xml:space="preserve"> </w:t>
      </w:r>
      <w:r w:rsidRPr="00657A71">
        <w:rPr>
          <w:lang w:eastAsia="en-US"/>
        </w:rPr>
        <w:t>i dzieci. Jeśli jednak nie mamy takiej możliwości, warto</w:t>
      </w:r>
      <w:r w:rsidR="0001054C">
        <w:rPr>
          <w:lang w:eastAsia="en-US"/>
        </w:rPr>
        <w:t xml:space="preserve"> </w:t>
      </w:r>
      <w:r w:rsidRPr="00657A71">
        <w:rPr>
          <w:lang w:eastAsia="en-US"/>
        </w:rPr>
        <w:t>ukształtować teren ze spadkiem wynoszącym</w:t>
      </w:r>
      <w:r w:rsidR="0001054C">
        <w:rPr>
          <w:lang w:eastAsia="en-US"/>
        </w:rPr>
        <w:t xml:space="preserve"> </w:t>
      </w:r>
      <w:r w:rsidRPr="00657A71">
        <w:rPr>
          <w:lang w:eastAsia="en-US"/>
        </w:rPr>
        <w:t>minimalnie 1:2, wykorzystując przy tym budowę</w:t>
      </w:r>
      <w:r w:rsidR="0001054C">
        <w:rPr>
          <w:lang w:eastAsia="en-US"/>
        </w:rPr>
        <w:t xml:space="preserve"> </w:t>
      </w:r>
      <w:r w:rsidRPr="00657A71">
        <w:rPr>
          <w:lang w:eastAsia="en-US"/>
        </w:rPr>
        <w:t xml:space="preserve">tarasową. </w:t>
      </w:r>
    </w:p>
    <w:p w:rsidR="00DC0A63" w:rsidRPr="00657A71" w:rsidRDefault="00DC0A63" w:rsidP="00262250">
      <w:pPr>
        <w:spacing w:line="240" w:lineRule="auto"/>
        <w:ind w:firstLine="284"/>
        <w:contextualSpacing/>
        <w:jc w:val="center"/>
        <w:rPr>
          <w:lang w:eastAsia="en-US"/>
        </w:rPr>
      </w:pPr>
      <w:r>
        <w:rPr>
          <w:noProof/>
        </w:rPr>
        <w:drawing>
          <wp:inline distT="0" distB="0" distL="0" distR="0" wp14:anchorId="683D313D" wp14:editId="0E96E201">
            <wp:extent cx="6263591" cy="4731489"/>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6268939" cy="4735529"/>
                    </a:xfrm>
                    <a:prstGeom prst="rect">
                      <a:avLst/>
                    </a:prstGeom>
                  </pic:spPr>
                </pic:pic>
              </a:graphicData>
            </a:graphic>
          </wp:inline>
        </w:drawing>
      </w:r>
    </w:p>
    <w:p w:rsidR="007B316C" w:rsidRPr="005E5F4F" w:rsidRDefault="007B316C" w:rsidP="007B316C">
      <w:pPr>
        <w:ind w:firstLine="425"/>
        <w:jc w:val="center"/>
        <w:rPr>
          <w:bCs/>
          <w:i/>
          <w:color w:val="000000"/>
          <w:sz w:val="18"/>
          <w:szCs w:val="18"/>
          <w:lang w:val="hu-HU" w:eastAsia="hu-HU"/>
        </w:rPr>
      </w:pPr>
      <w:bookmarkStart w:id="855" w:name="bookmark2"/>
      <w:r w:rsidRPr="005E5F4F">
        <w:rPr>
          <w:bCs/>
          <w:i/>
          <w:color w:val="000000"/>
          <w:sz w:val="18"/>
          <w:szCs w:val="18"/>
          <w:lang w:val="hu-HU" w:eastAsia="hu-HU"/>
        </w:rPr>
        <w:t>Rysunek</w:t>
      </w:r>
      <w:r w:rsidR="004358C3">
        <w:rPr>
          <w:bCs/>
          <w:i/>
          <w:color w:val="000000"/>
          <w:sz w:val="18"/>
          <w:szCs w:val="18"/>
          <w:lang w:val="hu-HU" w:eastAsia="hu-HU"/>
        </w:rPr>
        <w:t xml:space="preserve"> </w:t>
      </w:r>
      <w:r w:rsidR="00915D82">
        <w:rPr>
          <w:bCs/>
          <w:i/>
          <w:color w:val="000000"/>
          <w:sz w:val="18"/>
          <w:szCs w:val="18"/>
          <w:lang w:val="hu-HU" w:eastAsia="hu-HU"/>
        </w:rPr>
        <w:t>17</w:t>
      </w:r>
      <w:r w:rsidRPr="005E5F4F">
        <w:rPr>
          <w:bCs/>
          <w:i/>
          <w:color w:val="000000"/>
          <w:sz w:val="18"/>
          <w:szCs w:val="18"/>
          <w:lang w:val="hu-HU" w:eastAsia="hu-HU"/>
        </w:rPr>
        <w:t xml:space="preserve">. Rodzime gatunki, które nadają się do </w:t>
      </w:r>
      <w:r w:rsidR="00915D82" w:rsidRPr="00915D82">
        <w:rPr>
          <w:bCs/>
          <w:i/>
          <w:color w:val="000000"/>
          <w:sz w:val="18"/>
          <w:szCs w:val="18"/>
          <w:lang w:val="hu-HU" w:eastAsia="hu-HU"/>
        </w:rPr>
        <w:t>naturalistycznego zbiornika retencyjnego</w:t>
      </w:r>
      <w:r>
        <w:rPr>
          <w:bCs/>
          <w:i/>
          <w:color w:val="000000"/>
          <w:sz w:val="18"/>
          <w:szCs w:val="18"/>
          <w:lang w:val="hu-HU" w:eastAsia="hu-HU"/>
        </w:rPr>
        <w:t>.</w:t>
      </w:r>
    </w:p>
    <w:p w:rsidR="007B316C" w:rsidRPr="005E5F4F" w:rsidRDefault="007B316C" w:rsidP="007B316C">
      <w:pPr>
        <w:spacing w:after="200"/>
        <w:jc w:val="center"/>
        <w:rPr>
          <w:bCs/>
          <w:i/>
          <w:color w:val="000000"/>
          <w:sz w:val="18"/>
          <w:szCs w:val="18"/>
          <w:lang w:val="hu-HU" w:eastAsia="hu-HU"/>
        </w:rPr>
      </w:pPr>
      <w:r w:rsidRPr="005E5F4F">
        <w:rPr>
          <w:bCs/>
          <w:i/>
          <w:color w:val="000000"/>
          <w:sz w:val="18"/>
          <w:szCs w:val="18"/>
          <w:lang w:eastAsia="hu-HU"/>
        </w:rPr>
        <w:t xml:space="preserve"> </w:t>
      </w:r>
      <w:r w:rsidRPr="005E5F4F">
        <w:rPr>
          <w:bCs/>
          <w:i/>
          <w:color w:val="000000"/>
          <w:sz w:val="18"/>
          <w:szCs w:val="18"/>
          <w:lang w:val="hu-HU" w:eastAsia="hu-HU"/>
        </w:rPr>
        <w:t>(Źródło: fundacja Sendzimira).</w:t>
      </w:r>
    </w:p>
    <w:p w:rsidR="00262250" w:rsidRDefault="00262250" w:rsidP="00262250">
      <w:pPr>
        <w:ind w:firstLine="709"/>
        <w:contextualSpacing/>
        <w:rPr>
          <w:lang w:eastAsia="en-US"/>
        </w:rPr>
      </w:pPr>
      <w:r w:rsidRPr="00657A71">
        <w:rPr>
          <w:lang w:eastAsia="en-US"/>
        </w:rPr>
        <w:lastRenderedPageBreak/>
        <w:t>W celu zapewnienia naturalnego wyglądu</w:t>
      </w:r>
      <w:r>
        <w:rPr>
          <w:lang w:eastAsia="en-US"/>
        </w:rPr>
        <w:t xml:space="preserve"> </w:t>
      </w:r>
      <w:r w:rsidRPr="00657A71">
        <w:rPr>
          <w:lang w:eastAsia="en-US"/>
        </w:rPr>
        <w:t>zbiornika zamiast żwiru pod nasadzenia można</w:t>
      </w:r>
      <w:r>
        <w:rPr>
          <w:lang w:eastAsia="en-US"/>
        </w:rPr>
        <w:t xml:space="preserve"> </w:t>
      </w:r>
      <w:r w:rsidRPr="00657A71">
        <w:rPr>
          <w:lang w:eastAsia="en-US"/>
        </w:rPr>
        <w:t>wykorzystać matę z włókna kokosowego. Projektowane</w:t>
      </w:r>
      <w:r>
        <w:rPr>
          <w:lang w:eastAsia="en-US"/>
        </w:rPr>
        <w:t xml:space="preserve"> </w:t>
      </w:r>
      <w:r w:rsidRPr="00657A71">
        <w:rPr>
          <w:lang w:eastAsia="en-US"/>
        </w:rPr>
        <w:t>lustro stale stojącej wody powinno znajdować się 20</w:t>
      </w:r>
      <w:r>
        <w:rPr>
          <w:lang w:eastAsia="en-US"/>
        </w:rPr>
        <w:t>-50</w:t>
      </w:r>
      <w:r w:rsidRPr="00657A71">
        <w:rPr>
          <w:lang w:eastAsia="en-US"/>
        </w:rPr>
        <w:t xml:space="preserve"> cm</w:t>
      </w:r>
      <w:r>
        <w:rPr>
          <w:lang w:eastAsia="en-US"/>
        </w:rPr>
        <w:t xml:space="preserve"> </w:t>
      </w:r>
      <w:r w:rsidRPr="00657A71">
        <w:rPr>
          <w:lang w:eastAsia="en-US"/>
        </w:rPr>
        <w:t>poniżej poziomu terenu. Pamiętajmy, że im głębszy</w:t>
      </w:r>
      <w:r>
        <w:rPr>
          <w:lang w:eastAsia="en-US"/>
        </w:rPr>
        <w:t xml:space="preserve"> </w:t>
      </w:r>
      <w:r w:rsidRPr="00657A71">
        <w:rPr>
          <w:lang w:eastAsia="en-US"/>
        </w:rPr>
        <w:t>staw, tym większa powierzchnia, ponieważ należy</w:t>
      </w:r>
      <w:r>
        <w:rPr>
          <w:lang w:eastAsia="en-US"/>
        </w:rPr>
        <w:t xml:space="preserve"> </w:t>
      </w:r>
      <w:r w:rsidRPr="00657A71">
        <w:rPr>
          <w:lang w:eastAsia="en-US"/>
        </w:rPr>
        <w:t>zapewnić łagodne spadki terenu.</w:t>
      </w:r>
    </w:p>
    <w:p w:rsidR="007B316C" w:rsidRDefault="007B316C" w:rsidP="0001054C">
      <w:pPr>
        <w:ind w:firstLine="709"/>
        <w:contextualSpacing/>
        <w:rPr>
          <w:b/>
          <w:lang w:eastAsia="en-US"/>
        </w:rPr>
      </w:pPr>
    </w:p>
    <w:p w:rsidR="00657A71" w:rsidRPr="00915D82" w:rsidRDefault="00657A71" w:rsidP="0001054C">
      <w:pPr>
        <w:ind w:firstLine="709"/>
        <w:contextualSpacing/>
        <w:rPr>
          <w:b/>
          <w:lang w:eastAsia="en-US"/>
        </w:rPr>
      </w:pPr>
      <w:r w:rsidRPr="00915D82">
        <w:rPr>
          <w:b/>
          <w:lang w:eastAsia="en-US"/>
        </w:rPr>
        <w:t>Zbiornik przelewowy</w:t>
      </w:r>
      <w:bookmarkEnd w:id="855"/>
    </w:p>
    <w:p w:rsidR="00657A71" w:rsidRPr="00657A71" w:rsidRDefault="00657A71" w:rsidP="0001054C">
      <w:pPr>
        <w:ind w:firstLine="709"/>
        <w:contextualSpacing/>
        <w:rPr>
          <w:lang w:eastAsia="en-US"/>
        </w:rPr>
      </w:pPr>
      <w:r w:rsidRPr="00657A71">
        <w:rPr>
          <w:lang w:eastAsia="en-US"/>
        </w:rPr>
        <w:t>To zagłębienie w terenie o głębokości 35 cm poniżej</w:t>
      </w:r>
      <w:r w:rsidR="0001054C">
        <w:rPr>
          <w:lang w:eastAsia="en-US"/>
        </w:rPr>
        <w:t xml:space="preserve"> </w:t>
      </w:r>
      <w:r w:rsidRPr="00657A71">
        <w:rPr>
          <w:lang w:eastAsia="en-US"/>
        </w:rPr>
        <w:t>pierwotnego poziomu terenu i 15 cm poniżej</w:t>
      </w:r>
      <w:r w:rsidR="0001054C">
        <w:rPr>
          <w:lang w:eastAsia="en-US"/>
        </w:rPr>
        <w:t xml:space="preserve"> </w:t>
      </w:r>
      <w:r w:rsidRPr="00657A71">
        <w:rPr>
          <w:lang w:eastAsia="en-US"/>
        </w:rPr>
        <w:t>projektowanego lustra wody, obsadzone roślinnością</w:t>
      </w:r>
      <w:r w:rsidR="0001054C">
        <w:rPr>
          <w:lang w:eastAsia="en-US"/>
        </w:rPr>
        <w:t xml:space="preserve"> </w:t>
      </w:r>
      <w:r w:rsidRPr="00657A71">
        <w:rPr>
          <w:lang w:eastAsia="en-US"/>
        </w:rPr>
        <w:t>zbiorowisk mokrych łąk. Tutaj będzie przelewał się</w:t>
      </w:r>
      <w:r w:rsidR="0001054C">
        <w:rPr>
          <w:lang w:eastAsia="en-US"/>
        </w:rPr>
        <w:t xml:space="preserve"> </w:t>
      </w:r>
      <w:r w:rsidRPr="00657A71">
        <w:rPr>
          <w:lang w:eastAsia="en-US"/>
        </w:rPr>
        <w:t>nadmiar wody ze stawu. Budową przypomina nieckę</w:t>
      </w:r>
      <w:r w:rsidR="0001054C">
        <w:rPr>
          <w:lang w:eastAsia="en-US"/>
        </w:rPr>
        <w:t xml:space="preserve"> retencyjną.</w:t>
      </w:r>
    </w:p>
    <w:p w:rsidR="00D1384F" w:rsidRDefault="00D1384F" w:rsidP="006A4102">
      <w:pPr>
        <w:ind w:left="708"/>
        <w:rPr>
          <w:lang w:eastAsia="en-US"/>
        </w:rPr>
      </w:pPr>
    </w:p>
    <w:p w:rsidR="00D1384F" w:rsidRPr="005E5F4F" w:rsidRDefault="007B316C" w:rsidP="007B316C">
      <w:pPr>
        <w:ind w:left="708" w:hanging="850"/>
        <w:jc w:val="center"/>
        <w:rPr>
          <w:lang w:eastAsia="en-US"/>
        </w:rPr>
      </w:pPr>
      <w:r>
        <w:rPr>
          <w:noProof/>
        </w:rPr>
        <w:drawing>
          <wp:inline distT="0" distB="0" distL="0" distR="0" wp14:anchorId="4D6908F8" wp14:editId="5189EC4F">
            <wp:extent cx="6440753" cy="3763925"/>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6458626" cy="3774370"/>
                    </a:xfrm>
                    <a:prstGeom prst="rect">
                      <a:avLst/>
                    </a:prstGeom>
                  </pic:spPr>
                </pic:pic>
              </a:graphicData>
            </a:graphic>
          </wp:inline>
        </w:drawing>
      </w:r>
    </w:p>
    <w:p w:rsidR="007B316C" w:rsidRPr="005E5F4F" w:rsidRDefault="007B316C" w:rsidP="007B316C">
      <w:pPr>
        <w:ind w:firstLine="425"/>
        <w:jc w:val="center"/>
        <w:rPr>
          <w:bCs/>
          <w:i/>
          <w:color w:val="000000"/>
          <w:sz w:val="18"/>
          <w:szCs w:val="18"/>
          <w:lang w:val="hu-HU" w:eastAsia="hu-HU"/>
        </w:rPr>
      </w:pPr>
      <w:r w:rsidRPr="005E5F4F">
        <w:rPr>
          <w:bCs/>
          <w:i/>
          <w:color w:val="000000"/>
          <w:sz w:val="18"/>
          <w:szCs w:val="18"/>
          <w:lang w:val="hu-HU" w:eastAsia="hu-HU"/>
        </w:rPr>
        <w:t>Rysunek</w:t>
      </w:r>
      <w:r w:rsidR="004358C3">
        <w:rPr>
          <w:bCs/>
          <w:i/>
          <w:color w:val="000000"/>
          <w:sz w:val="18"/>
          <w:szCs w:val="18"/>
          <w:lang w:val="hu-HU" w:eastAsia="hu-HU"/>
        </w:rPr>
        <w:t xml:space="preserve"> 18</w:t>
      </w:r>
      <w:r w:rsidRPr="005E5F4F">
        <w:rPr>
          <w:bCs/>
          <w:i/>
          <w:color w:val="000000"/>
          <w:sz w:val="18"/>
          <w:szCs w:val="18"/>
          <w:lang w:val="hu-HU" w:eastAsia="hu-HU"/>
        </w:rPr>
        <w:t xml:space="preserve">. Rodzime gatunki, które nadają się do </w:t>
      </w:r>
      <w:r w:rsidR="00671DAB">
        <w:rPr>
          <w:bCs/>
          <w:i/>
          <w:color w:val="000000"/>
          <w:sz w:val="18"/>
          <w:szCs w:val="18"/>
          <w:lang w:val="hu-HU" w:eastAsia="hu-HU"/>
        </w:rPr>
        <w:t>zbiornika przelewowego</w:t>
      </w:r>
      <w:r>
        <w:rPr>
          <w:bCs/>
          <w:i/>
          <w:color w:val="000000"/>
          <w:sz w:val="18"/>
          <w:szCs w:val="18"/>
          <w:lang w:val="hu-HU" w:eastAsia="hu-HU"/>
        </w:rPr>
        <w:t>.</w:t>
      </w:r>
    </w:p>
    <w:p w:rsidR="007B316C" w:rsidRPr="005E5F4F" w:rsidRDefault="007B316C" w:rsidP="007B316C">
      <w:pPr>
        <w:spacing w:after="200"/>
        <w:jc w:val="center"/>
        <w:rPr>
          <w:bCs/>
          <w:i/>
          <w:color w:val="000000"/>
          <w:sz w:val="18"/>
          <w:szCs w:val="18"/>
          <w:lang w:val="hu-HU" w:eastAsia="hu-HU"/>
        </w:rPr>
      </w:pPr>
      <w:r w:rsidRPr="005E5F4F">
        <w:rPr>
          <w:bCs/>
          <w:i/>
          <w:color w:val="000000"/>
          <w:sz w:val="18"/>
          <w:szCs w:val="18"/>
          <w:lang w:eastAsia="hu-HU"/>
        </w:rPr>
        <w:t xml:space="preserve"> </w:t>
      </w:r>
      <w:r w:rsidRPr="005E5F4F">
        <w:rPr>
          <w:bCs/>
          <w:i/>
          <w:color w:val="000000"/>
          <w:sz w:val="18"/>
          <w:szCs w:val="18"/>
          <w:lang w:val="hu-HU" w:eastAsia="hu-HU"/>
        </w:rPr>
        <w:t>(Źródło: fundacja Sendzimira).</w:t>
      </w:r>
    </w:p>
    <w:p w:rsidR="007B316C" w:rsidRDefault="007B316C" w:rsidP="006A4102">
      <w:pPr>
        <w:ind w:firstLine="0"/>
        <w:rPr>
          <w:b/>
          <w:lang w:eastAsia="en-US"/>
        </w:rPr>
      </w:pPr>
    </w:p>
    <w:p w:rsidR="006A4102" w:rsidRDefault="006A4102" w:rsidP="006A4102">
      <w:pPr>
        <w:ind w:firstLine="0"/>
        <w:rPr>
          <w:b/>
          <w:lang w:eastAsia="en-US"/>
        </w:rPr>
      </w:pPr>
      <w:r w:rsidRPr="005E5F4F">
        <w:rPr>
          <w:b/>
          <w:lang w:eastAsia="en-US"/>
        </w:rPr>
        <w:t xml:space="preserve">Przygotowanie </w:t>
      </w:r>
      <w:bookmarkEnd w:id="853"/>
      <w:r w:rsidR="00DC0A63">
        <w:rPr>
          <w:b/>
          <w:lang w:eastAsia="en-US"/>
        </w:rPr>
        <w:t>stanowiska dla roślinności</w:t>
      </w:r>
    </w:p>
    <w:p w:rsidR="00DC0A63" w:rsidRPr="00DC0A63" w:rsidRDefault="00DC0A63" w:rsidP="00DC0A63">
      <w:pPr>
        <w:ind w:firstLine="709"/>
        <w:contextualSpacing/>
        <w:rPr>
          <w:lang w:eastAsia="en-US"/>
        </w:rPr>
      </w:pPr>
      <w:r w:rsidRPr="00DC0A63">
        <w:rPr>
          <w:lang w:eastAsia="en-US"/>
        </w:rPr>
        <w:t>Przygotowane wykopy pod filtr mineralno-roślinny</w:t>
      </w:r>
      <w:r>
        <w:rPr>
          <w:lang w:eastAsia="en-US"/>
        </w:rPr>
        <w:t xml:space="preserve"> </w:t>
      </w:r>
      <w:r w:rsidRPr="00DC0A63">
        <w:rPr>
          <w:lang w:eastAsia="en-US"/>
        </w:rPr>
        <w:t>i staw właściwy oczyszczamy z gruzu i ostrych</w:t>
      </w:r>
      <w:r>
        <w:rPr>
          <w:lang w:eastAsia="en-US"/>
        </w:rPr>
        <w:t xml:space="preserve"> materiałów, które mo</w:t>
      </w:r>
      <w:r w:rsidRPr="00DC0A63">
        <w:rPr>
          <w:lang w:eastAsia="en-US"/>
        </w:rPr>
        <w:t>głyby uszkodzić folię i wypełniamy</w:t>
      </w:r>
      <w:r>
        <w:rPr>
          <w:lang w:eastAsia="en-US"/>
        </w:rPr>
        <w:t xml:space="preserve"> </w:t>
      </w:r>
      <w:r w:rsidRPr="00DC0A63">
        <w:rPr>
          <w:lang w:eastAsia="en-US"/>
        </w:rPr>
        <w:t>cienką (5 cm) warstwą piasku, na której następnie</w:t>
      </w:r>
      <w:r>
        <w:rPr>
          <w:lang w:eastAsia="en-US"/>
        </w:rPr>
        <w:t xml:space="preserve"> </w:t>
      </w:r>
      <w:r w:rsidRPr="00DC0A63">
        <w:rPr>
          <w:lang w:eastAsia="en-US"/>
        </w:rPr>
        <w:t xml:space="preserve">układamy </w:t>
      </w:r>
      <w:proofErr w:type="spellStart"/>
      <w:r w:rsidRPr="00DC0A63">
        <w:rPr>
          <w:lang w:eastAsia="en-US"/>
        </w:rPr>
        <w:t>agrowłókninę</w:t>
      </w:r>
      <w:proofErr w:type="spellEnd"/>
      <w:r w:rsidRPr="00DC0A63">
        <w:rPr>
          <w:lang w:eastAsia="en-US"/>
        </w:rPr>
        <w:t>. Zadaniem tej ostatniej jest</w:t>
      </w:r>
      <w:r>
        <w:rPr>
          <w:lang w:eastAsia="en-US"/>
        </w:rPr>
        <w:t xml:space="preserve"> </w:t>
      </w:r>
      <w:r w:rsidRPr="00DC0A63">
        <w:rPr>
          <w:lang w:eastAsia="en-US"/>
        </w:rPr>
        <w:t>ochrona folii przed korzeniami roślin rosnących wokół</w:t>
      </w:r>
      <w:r>
        <w:rPr>
          <w:lang w:eastAsia="en-US"/>
        </w:rPr>
        <w:t xml:space="preserve"> </w:t>
      </w:r>
      <w:r w:rsidRPr="00DC0A63">
        <w:rPr>
          <w:lang w:eastAsia="en-US"/>
        </w:rPr>
        <w:t>zbiornika i przypadkową perforacją.</w:t>
      </w:r>
    </w:p>
    <w:p w:rsidR="00DC0A63" w:rsidRPr="00DC0A63" w:rsidRDefault="00DC0A63" w:rsidP="00DC0A63">
      <w:pPr>
        <w:ind w:firstLine="709"/>
        <w:contextualSpacing/>
        <w:rPr>
          <w:lang w:eastAsia="en-US"/>
        </w:rPr>
      </w:pPr>
      <w:r w:rsidRPr="00DC0A63">
        <w:rPr>
          <w:lang w:eastAsia="en-US"/>
        </w:rPr>
        <w:lastRenderedPageBreak/>
        <w:t xml:space="preserve">Następnie na </w:t>
      </w:r>
      <w:proofErr w:type="spellStart"/>
      <w:r w:rsidRPr="00DC0A63">
        <w:rPr>
          <w:lang w:eastAsia="en-US"/>
        </w:rPr>
        <w:t>ągrowłókninie</w:t>
      </w:r>
      <w:proofErr w:type="spellEnd"/>
      <w:r w:rsidRPr="00DC0A63">
        <w:rPr>
          <w:lang w:eastAsia="en-US"/>
        </w:rPr>
        <w:t xml:space="preserve"> układamy folię </w:t>
      </w:r>
      <w:r w:rsidR="00671DAB">
        <w:rPr>
          <w:lang w:eastAsia="en-US"/>
        </w:rPr>
        <w:t>PVC lub PE</w:t>
      </w:r>
      <w:r w:rsidRPr="00DC0A63">
        <w:rPr>
          <w:lang w:eastAsia="en-US"/>
        </w:rPr>
        <w:t>.</w:t>
      </w:r>
      <w:r>
        <w:rPr>
          <w:lang w:eastAsia="en-US"/>
        </w:rPr>
        <w:t xml:space="preserve"> </w:t>
      </w:r>
      <w:r w:rsidRPr="00DC0A63">
        <w:rPr>
          <w:lang w:eastAsia="en-US"/>
        </w:rPr>
        <w:t>Krawędzie folii przyciskamy dużymi kamieniami.</w:t>
      </w:r>
      <w:r>
        <w:rPr>
          <w:lang w:eastAsia="en-US"/>
        </w:rPr>
        <w:t xml:space="preserve"> </w:t>
      </w:r>
      <w:r w:rsidRPr="00DC0A63">
        <w:rPr>
          <w:lang w:eastAsia="en-US"/>
        </w:rPr>
        <w:t>Granicę między filtrem a stawem właściwym układamy</w:t>
      </w:r>
      <w:r>
        <w:rPr>
          <w:lang w:eastAsia="en-US"/>
        </w:rPr>
        <w:t xml:space="preserve"> </w:t>
      </w:r>
      <w:r w:rsidRPr="00DC0A63">
        <w:rPr>
          <w:lang w:eastAsia="en-US"/>
        </w:rPr>
        <w:t>z płaskich kamieni. Wykop pod filtr mineralno-roślinny</w:t>
      </w:r>
      <w:r>
        <w:rPr>
          <w:lang w:eastAsia="en-US"/>
        </w:rPr>
        <w:t xml:space="preserve"> </w:t>
      </w:r>
      <w:r w:rsidRPr="00DC0A63">
        <w:rPr>
          <w:lang w:eastAsia="en-US"/>
        </w:rPr>
        <w:t>łączymy ze</w:t>
      </w:r>
      <w:r w:rsidR="00671DAB">
        <w:rPr>
          <w:lang w:eastAsia="en-US"/>
        </w:rPr>
        <w:t xml:space="preserve"> stawem właściwym za pomocą rur</w:t>
      </w:r>
      <w:r>
        <w:rPr>
          <w:lang w:eastAsia="en-US"/>
        </w:rPr>
        <w:t xml:space="preserve"> </w:t>
      </w:r>
      <w:r w:rsidR="00671DAB">
        <w:rPr>
          <w:lang w:eastAsia="en-US"/>
        </w:rPr>
        <w:t>drenarskich</w:t>
      </w:r>
      <w:r w:rsidRPr="00DC0A63">
        <w:rPr>
          <w:lang w:eastAsia="en-US"/>
        </w:rPr>
        <w:t>.</w:t>
      </w:r>
    </w:p>
    <w:p w:rsidR="00DC0A63" w:rsidRPr="00DC0A63" w:rsidRDefault="00DC0A63" w:rsidP="00DC0A63">
      <w:pPr>
        <w:ind w:firstLine="709"/>
        <w:contextualSpacing/>
        <w:rPr>
          <w:lang w:eastAsia="en-US"/>
        </w:rPr>
      </w:pPr>
      <w:r w:rsidRPr="00DC0A63">
        <w:rPr>
          <w:lang w:eastAsia="en-US"/>
        </w:rPr>
        <w:t>Trzeciej części wykopu, zbiornika przelewowego, nie</w:t>
      </w:r>
      <w:r>
        <w:rPr>
          <w:lang w:eastAsia="en-US"/>
        </w:rPr>
        <w:t xml:space="preserve"> </w:t>
      </w:r>
      <w:r w:rsidRPr="00DC0A63">
        <w:rPr>
          <w:lang w:eastAsia="en-US"/>
        </w:rPr>
        <w:t>wyściełamy folią. Dzięki temu oczyszczona woda będzie</w:t>
      </w:r>
      <w:r>
        <w:rPr>
          <w:lang w:eastAsia="en-US"/>
        </w:rPr>
        <w:t xml:space="preserve"> </w:t>
      </w:r>
      <w:r w:rsidRPr="00DC0A63">
        <w:rPr>
          <w:lang w:eastAsia="en-US"/>
        </w:rPr>
        <w:t>mogła przesączać się w głębsze warstwy gruntu.</w:t>
      </w:r>
    </w:p>
    <w:p w:rsidR="006A4102" w:rsidRPr="005E5F4F" w:rsidRDefault="006A4102" w:rsidP="006A4102">
      <w:pPr>
        <w:ind w:firstLine="709"/>
        <w:contextualSpacing/>
        <w:rPr>
          <w:lang w:eastAsia="en-US"/>
        </w:rPr>
      </w:pPr>
    </w:p>
    <w:p w:rsidR="006A4102" w:rsidRPr="005E5F4F" w:rsidRDefault="006A4102" w:rsidP="006A4102">
      <w:pPr>
        <w:ind w:firstLine="0"/>
        <w:rPr>
          <w:b/>
          <w:lang w:eastAsia="en-US"/>
        </w:rPr>
      </w:pPr>
      <w:r w:rsidRPr="005E5F4F">
        <w:rPr>
          <w:b/>
          <w:lang w:eastAsia="en-US"/>
        </w:rPr>
        <w:t xml:space="preserve">Nasadzenia roślin </w:t>
      </w:r>
    </w:p>
    <w:p w:rsidR="00DC0A63" w:rsidRPr="00DC0A63" w:rsidRDefault="00DC0A63" w:rsidP="00DC0A63">
      <w:pPr>
        <w:ind w:firstLine="709"/>
        <w:contextualSpacing/>
        <w:rPr>
          <w:lang w:eastAsia="en-US"/>
        </w:rPr>
      </w:pPr>
      <w:r w:rsidRPr="00DC0A63">
        <w:rPr>
          <w:lang w:eastAsia="en-US"/>
        </w:rPr>
        <w:t>Rośliny dobieramy w zależności od stanowiska.</w:t>
      </w:r>
      <w:r>
        <w:rPr>
          <w:lang w:eastAsia="en-US"/>
        </w:rPr>
        <w:t xml:space="preserve"> </w:t>
      </w:r>
      <w:r w:rsidRPr="00DC0A63">
        <w:rPr>
          <w:lang w:eastAsia="en-US"/>
        </w:rPr>
        <w:t>W filtrze oraz zbiorniku przelewowym sadzimy rośliny</w:t>
      </w:r>
      <w:r>
        <w:rPr>
          <w:lang w:eastAsia="en-US"/>
        </w:rPr>
        <w:t xml:space="preserve"> </w:t>
      </w:r>
      <w:r w:rsidRPr="00DC0A63">
        <w:rPr>
          <w:lang w:eastAsia="en-US"/>
        </w:rPr>
        <w:t>znoszące okresowe zalewanie, ale i okresy suszy.</w:t>
      </w:r>
      <w:r>
        <w:rPr>
          <w:lang w:eastAsia="en-US"/>
        </w:rPr>
        <w:t xml:space="preserve"> </w:t>
      </w:r>
      <w:r w:rsidRPr="00DC0A63">
        <w:rPr>
          <w:lang w:eastAsia="en-US"/>
        </w:rPr>
        <w:t>Rośliny sadzimy w sposób tradycyjny. Również właściwy</w:t>
      </w:r>
      <w:r>
        <w:rPr>
          <w:lang w:eastAsia="en-US"/>
        </w:rPr>
        <w:t xml:space="preserve"> </w:t>
      </w:r>
      <w:r w:rsidRPr="00DC0A63">
        <w:rPr>
          <w:lang w:eastAsia="en-US"/>
        </w:rPr>
        <w:t>staw obsadzamy roślinnością, w ilości nie mniejszej niż</w:t>
      </w:r>
      <w:r>
        <w:rPr>
          <w:lang w:eastAsia="en-US"/>
        </w:rPr>
        <w:t xml:space="preserve"> </w:t>
      </w:r>
      <w:r w:rsidRPr="00DC0A63">
        <w:rPr>
          <w:lang w:eastAsia="en-US"/>
        </w:rPr>
        <w:t>1/3 powierzchni lustra wody. Mogą to być zarówno</w:t>
      </w:r>
      <w:r>
        <w:rPr>
          <w:lang w:eastAsia="en-US"/>
        </w:rPr>
        <w:t xml:space="preserve"> </w:t>
      </w:r>
      <w:r w:rsidRPr="00DC0A63">
        <w:rPr>
          <w:lang w:eastAsia="en-US"/>
        </w:rPr>
        <w:t>rośliny wynurzone, jak i podwodne, a także pływające</w:t>
      </w:r>
      <w:r>
        <w:rPr>
          <w:lang w:eastAsia="en-US"/>
        </w:rPr>
        <w:t xml:space="preserve"> </w:t>
      </w:r>
      <w:r w:rsidRPr="00DC0A63">
        <w:rPr>
          <w:lang w:eastAsia="en-US"/>
        </w:rPr>
        <w:t>swobodnie w toni wodnej. Rośliny w stawie właściwym</w:t>
      </w:r>
      <w:r>
        <w:rPr>
          <w:lang w:eastAsia="en-US"/>
        </w:rPr>
        <w:t xml:space="preserve"> </w:t>
      </w:r>
      <w:r w:rsidRPr="00DC0A63">
        <w:rPr>
          <w:lang w:eastAsia="en-US"/>
        </w:rPr>
        <w:t>sadzimy bezpośrednio na dnie lub w workach jutowych.</w:t>
      </w:r>
      <w:r>
        <w:rPr>
          <w:lang w:eastAsia="en-US"/>
        </w:rPr>
        <w:t xml:space="preserve"> </w:t>
      </w:r>
      <w:r w:rsidRPr="00DC0A63">
        <w:rPr>
          <w:lang w:eastAsia="en-US"/>
        </w:rPr>
        <w:t>Jutowe worki są materiałem ekologicznym</w:t>
      </w:r>
      <w:r>
        <w:rPr>
          <w:lang w:eastAsia="en-US"/>
        </w:rPr>
        <w:t xml:space="preserve"> </w:t>
      </w:r>
      <w:r w:rsidRPr="00DC0A63">
        <w:rPr>
          <w:lang w:eastAsia="en-US"/>
        </w:rPr>
        <w:t>i łatwiej je zamaskować niż plastikowe pojemniki.</w:t>
      </w:r>
      <w:r>
        <w:rPr>
          <w:lang w:eastAsia="en-US"/>
        </w:rPr>
        <w:t xml:space="preserve"> </w:t>
      </w:r>
      <w:r w:rsidRPr="00DC0A63">
        <w:rPr>
          <w:lang w:eastAsia="en-US"/>
        </w:rPr>
        <w:t>Należy pamiętać o stosowaniu właściwego podłoża</w:t>
      </w:r>
      <w:r>
        <w:rPr>
          <w:lang w:eastAsia="en-US"/>
        </w:rPr>
        <w:t xml:space="preserve"> </w:t>
      </w:r>
      <w:r w:rsidRPr="00DC0A63">
        <w:rPr>
          <w:lang w:eastAsia="en-US"/>
        </w:rPr>
        <w:t>do roślin wodnych na bazie skał wulkanicznych lub</w:t>
      </w:r>
      <w:r>
        <w:rPr>
          <w:lang w:eastAsia="en-US"/>
        </w:rPr>
        <w:t xml:space="preserve"> </w:t>
      </w:r>
      <w:r w:rsidRPr="00DC0A63">
        <w:rPr>
          <w:lang w:eastAsia="en-US"/>
        </w:rPr>
        <w:t>bentonitu, które pomagają w utrzymaniu odpowiedniej</w:t>
      </w:r>
      <w:r>
        <w:rPr>
          <w:lang w:eastAsia="en-US"/>
        </w:rPr>
        <w:t xml:space="preserve"> </w:t>
      </w:r>
      <w:r w:rsidRPr="00DC0A63">
        <w:rPr>
          <w:lang w:eastAsia="en-US"/>
        </w:rPr>
        <w:t>jakości wody. Posadzenie roślin w substracie torfowym</w:t>
      </w:r>
      <w:r>
        <w:rPr>
          <w:lang w:eastAsia="en-US"/>
        </w:rPr>
        <w:t xml:space="preserve"> </w:t>
      </w:r>
      <w:r w:rsidRPr="00DC0A63">
        <w:rPr>
          <w:lang w:eastAsia="en-US"/>
        </w:rPr>
        <w:t>moż</w:t>
      </w:r>
      <w:r>
        <w:rPr>
          <w:lang w:eastAsia="en-US"/>
        </w:rPr>
        <w:t xml:space="preserve">e prowadzić do szybkiej degradacji </w:t>
      </w:r>
      <w:r w:rsidRPr="00DC0A63">
        <w:rPr>
          <w:lang w:eastAsia="en-US"/>
        </w:rPr>
        <w:t>i jakości wody</w:t>
      </w:r>
      <w:r w:rsidRPr="00DC0A63">
        <w:rPr>
          <w:lang w:eastAsia="en-US"/>
        </w:rPr>
        <w:br/>
        <w:t>w zbiorniku. Na koniec w stawie właściwym</w:t>
      </w:r>
      <w:r>
        <w:rPr>
          <w:lang w:eastAsia="en-US"/>
        </w:rPr>
        <w:t xml:space="preserve"> </w:t>
      </w:r>
      <w:r w:rsidRPr="00DC0A63">
        <w:rPr>
          <w:lang w:eastAsia="en-US"/>
        </w:rPr>
        <w:t>rozsypujemy warstwę żwiru i kamieni, tak by zakryć</w:t>
      </w:r>
      <w:r w:rsidRPr="00DC0A63">
        <w:rPr>
          <w:lang w:eastAsia="en-US"/>
        </w:rPr>
        <w:br/>
        <w:t>mało estetyczną folię.</w:t>
      </w:r>
    </w:p>
    <w:p w:rsidR="006A4102" w:rsidRDefault="006A4102" w:rsidP="006A4102">
      <w:pPr>
        <w:ind w:firstLine="709"/>
        <w:contextualSpacing/>
        <w:rPr>
          <w:lang w:eastAsia="en-US"/>
        </w:rPr>
      </w:pPr>
      <w:r w:rsidRPr="005E5F4F">
        <w:rPr>
          <w:lang w:eastAsia="en-US"/>
        </w:rPr>
        <w:t xml:space="preserve">Do nasadzenia należy wybierać tzw. rośliny hydrofitowe, które oczyszczają wodę oraz znoszą okresy suszy i zalewania. Zaleca się wykorzystanie roślin wieloletnich (bylin), by uniknąć corocznych </w:t>
      </w:r>
      <w:proofErr w:type="spellStart"/>
      <w:r w:rsidRPr="005E5F4F">
        <w:rPr>
          <w:lang w:eastAsia="en-US"/>
        </w:rPr>
        <w:t>nasadzeń</w:t>
      </w:r>
      <w:proofErr w:type="spellEnd"/>
      <w:r w:rsidRPr="005E5F4F">
        <w:rPr>
          <w:lang w:eastAsia="en-US"/>
        </w:rPr>
        <w:t xml:space="preserve">, które naruszają warstwy drenujące. </w:t>
      </w:r>
      <w:r w:rsidRPr="00817EA6">
        <w:rPr>
          <w:lang w:eastAsia="en-US"/>
        </w:rPr>
        <w:t>Kiedy podłoże do sadzenia roślin jest już przygotowane,</w:t>
      </w:r>
      <w:r>
        <w:rPr>
          <w:lang w:eastAsia="en-US"/>
        </w:rPr>
        <w:t xml:space="preserve"> </w:t>
      </w:r>
      <w:r w:rsidRPr="00817EA6">
        <w:rPr>
          <w:lang w:eastAsia="en-US"/>
        </w:rPr>
        <w:t>należy je jeszcze dobrze ubić, by gwałtowny opad</w:t>
      </w:r>
      <w:r>
        <w:rPr>
          <w:lang w:eastAsia="en-US"/>
        </w:rPr>
        <w:t xml:space="preserve"> </w:t>
      </w:r>
      <w:r w:rsidRPr="00817EA6">
        <w:rPr>
          <w:lang w:eastAsia="en-US"/>
        </w:rPr>
        <w:t xml:space="preserve">deszczu nie spowodował nierównomiernego osiadania. Następnie </w:t>
      </w:r>
      <w:r>
        <w:rPr>
          <w:lang w:eastAsia="en-US"/>
        </w:rPr>
        <w:t xml:space="preserve">należy </w:t>
      </w:r>
      <w:r w:rsidRPr="00817EA6">
        <w:rPr>
          <w:lang w:eastAsia="en-US"/>
        </w:rPr>
        <w:t>rozkłada</w:t>
      </w:r>
      <w:r>
        <w:rPr>
          <w:lang w:eastAsia="en-US"/>
        </w:rPr>
        <w:t xml:space="preserve">ć </w:t>
      </w:r>
      <w:r w:rsidRPr="00817EA6">
        <w:rPr>
          <w:lang w:eastAsia="en-US"/>
        </w:rPr>
        <w:t>sadzonki w doniczkach</w:t>
      </w:r>
      <w:r>
        <w:rPr>
          <w:lang w:eastAsia="en-US"/>
        </w:rPr>
        <w:t xml:space="preserve"> </w:t>
      </w:r>
      <w:r w:rsidRPr="00817EA6">
        <w:rPr>
          <w:lang w:eastAsia="en-US"/>
        </w:rPr>
        <w:t>tak, by uzyskać pożądany efekt wizualny i równomierne</w:t>
      </w:r>
      <w:r>
        <w:rPr>
          <w:lang w:eastAsia="en-US"/>
        </w:rPr>
        <w:t xml:space="preserve"> </w:t>
      </w:r>
      <w:r w:rsidRPr="00817EA6">
        <w:rPr>
          <w:lang w:eastAsia="en-US"/>
        </w:rPr>
        <w:t>obsadzenie roślin na całej powierzchni .</w:t>
      </w:r>
      <w:r>
        <w:rPr>
          <w:lang w:eastAsia="en-US"/>
        </w:rPr>
        <w:t xml:space="preserve"> </w:t>
      </w:r>
      <w:r w:rsidRPr="00817EA6">
        <w:rPr>
          <w:lang w:eastAsia="en-US"/>
        </w:rPr>
        <w:t>Przed sadzeniem</w:t>
      </w:r>
      <w:r>
        <w:rPr>
          <w:lang w:eastAsia="en-US"/>
        </w:rPr>
        <w:t xml:space="preserve"> należy </w:t>
      </w:r>
      <w:r w:rsidRPr="00817EA6">
        <w:rPr>
          <w:lang w:eastAsia="en-US"/>
        </w:rPr>
        <w:t xml:space="preserve"> pamięta</w:t>
      </w:r>
      <w:r>
        <w:rPr>
          <w:lang w:eastAsia="en-US"/>
        </w:rPr>
        <w:t>ć</w:t>
      </w:r>
      <w:r w:rsidRPr="00817EA6">
        <w:rPr>
          <w:lang w:eastAsia="en-US"/>
        </w:rPr>
        <w:t xml:space="preserve"> o rozluźnieniu bryły</w:t>
      </w:r>
      <w:r>
        <w:rPr>
          <w:lang w:eastAsia="en-US"/>
        </w:rPr>
        <w:t xml:space="preserve"> </w:t>
      </w:r>
      <w:r w:rsidRPr="00817EA6">
        <w:rPr>
          <w:lang w:eastAsia="en-US"/>
        </w:rPr>
        <w:t xml:space="preserve">korzeniowej, jeśli jest silnie przerośnięta. </w:t>
      </w:r>
      <w:r>
        <w:rPr>
          <w:lang w:eastAsia="en-US"/>
        </w:rPr>
        <w:t>Należy d</w:t>
      </w:r>
      <w:r w:rsidRPr="00817EA6">
        <w:rPr>
          <w:lang w:eastAsia="en-US"/>
        </w:rPr>
        <w:t>okładnie</w:t>
      </w:r>
      <w:r>
        <w:rPr>
          <w:lang w:eastAsia="en-US"/>
        </w:rPr>
        <w:t xml:space="preserve"> </w:t>
      </w:r>
      <w:r w:rsidR="00DC0A63">
        <w:rPr>
          <w:lang w:eastAsia="en-US"/>
        </w:rPr>
        <w:t>ubić grunt</w:t>
      </w:r>
      <w:r w:rsidRPr="00817EA6">
        <w:rPr>
          <w:lang w:eastAsia="en-US"/>
        </w:rPr>
        <w:t xml:space="preserve"> wokół sadzonki, by miała dobry kontakt</w:t>
      </w:r>
      <w:r>
        <w:rPr>
          <w:lang w:eastAsia="en-US"/>
        </w:rPr>
        <w:t xml:space="preserve"> </w:t>
      </w:r>
      <w:r w:rsidRPr="00817EA6">
        <w:rPr>
          <w:lang w:eastAsia="en-US"/>
        </w:rPr>
        <w:t xml:space="preserve">z podłożem. </w:t>
      </w:r>
      <w:r>
        <w:rPr>
          <w:lang w:eastAsia="en-US"/>
        </w:rPr>
        <w:t xml:space="preserve">Należy podlać intensywnie </w:t>
      </w:r>
      <w:r w:rsidR="00DC0A63">
        <w:rPr>
          <w:lang w:eastAsia="en-US"/>
        </w:rPr>
        <w:t>sadzonki</w:t>
      </w:r>
      <w:r w:rsidRPr="00817EA6">
        <w:rPr>
          <w:lang w:eastAsia="en-US"/>
        </w:rPr>
        <w:t>. Jeśli</w:t>
      </w:r>
      <w:r>
        <w:rPr>
          <w:lang w:eastAsia="en-US"/>
        </w:rPr>
        <w:t xml:space="preserve"> </w:t>
      </w:r>
      <w:r w:rsidRPr="00817EA6">
        <w:rPr>
          <w:lang w:eastAsia="en-US"/>
        </w:rPr>
        <w:t xml:space="preserve">w trakcie podlewania </w:t>
      </w:r>
      <w:r w:rsidR="00DC0A63">
        <w:rPr>
          <w:lang w:eastAsia="en-US"/>
        </w:rPr>
        <w:t>grunt</w:t>
      </w:r>
      <w:r w:rsidRPr="00817EA6">
        <w:rPr>
          <w:lang w:eastAsia="en-US"/>
        </w:rPr>
        <w:t xml:space="preserve"> osiadł nierównomiernie,</w:t>
      </w:r>
      <w:r>
        <w:rPr>
          <w:lang w:eastAsia="en-US"/>
        </w:rPr>
        <w:t xml:space="preserve"> należy </w:t>
      </w:r>
      <w:r w:rsidRPr="00817EA6">
        <w:rPr>
          <w:lang w:eastAsia="en-US"/>
        </w:rPr>
        <w:t>uzupełni</w:t>
      </w:r>
      <w:r>
        <w:rPr>
          <w:lang w:eastAsia="en-US"/>
        </w:rPr>
        <w:t>ć</w:t>
      </w:r>
      <w:r w:rsidRPr="00817EA6">
        <w:rPr>
          <w:lang w:eastAsia="en-US"/>
        </w:rPr>
        <w:t xml:space="preserve"> braki podłoża.</w:t>
      </w:r>
    </w:p>
    <w:p w:rsidR="00DC0A63" w:rsidRDefault="00DC0A63" w:rsidP="006A4102">
      <w:pPr>
        <w:ind w:firstLine="709"/>
        <w:contextualSpacing/>
        <w:rPr>
          <w:lang w:eastAsia="en-US"/>
        </w:rPr>
      </w:pPr>
    </w:p>
    <w:p w:rsidR="00DC0A63" w:rsidRPr="00DC0A63" w:rsidRDefault="00DC0A63" w:rsidP="007B316C">
      <w:pPr>
        <w:ind w:firstLine="0"/>
        <w:contextualSpacing/>
        <w:rPr>
          <w:b/>
          <w:lang w:eastAsia="en-US"/>
        </w:rPr>
      </w:pPr>
      <w:r w:rsidRPr="00DC0A63">
        <w:rPr>
          <w:b/>
          <w:lang w:eastAsia="en-US"/>
        </w:rPr>
        <w:t>Napełnianie wodą</w:t>
      </w:r>
    </w:p>
    <w:p w:rsidR="00DC0A63" w:rsidRDefault="00DC0A63" w:rsidP="00DC0A63">
      <w:pPr>
        <w:ind w:firstLine="709"/>
        <w:contextualSpacing/>
        <w:rPr>
          <w:lang w:eastAsia="en-US"/>
        </w:rPr>
      </w:pPr>
      <w:r w:rsidRPr="00DC0A63">
        <w:rPr>
          <w:lang w:eastAsia="en-US"/>
        </w:rPr>
        <w:t>Po posadzeniu roślin zbiornik napełniamy wodą,</w:t>
      </w:r>
      <w:r>
        <w:rPr>
          <w:lang w:eastAsia="en-US"/>
        </w:rPr>
        <w:t xml:space="preserve"> </w:t>
      </w:r>
      <w:r w:rsidRPr="00DC0A63">
        <w:rPr>
          <w:lang w:eastAsia="en-US"/>
        </w:rPr>
        <w:t>do wysokości projektowanego lustra wody.</w:t>
      </w:r>
      <w:r>
        <w:rPr>
          <w:lang w:eastAsia="en-US"/>
        </w:rPr>
        <w:t xml:space="preserve"> </w:t>
      </w:r>
      <w:r w:rsidRPr="00DC0A63">
        <w:rPr>
          <w:lang w:eastAsia="en-US"/>
        </w:rPr>
        <w:t>Pamiętamy też o wlaniu znacznej ilości wody do filtra</w:t>
      </w:r>
      <w:r>
        <w:rPr>
          <w:lang w:eastAsia="en-US"/>
        </w:rPr>
        <w:t xml:space="preserve"> </w:t>
      </w:r>
      <w:r w:rsidRPr="00DC0A63">
        <w:rPr>
          <w:lang w:eastAsia="en-US"/>
        </w:rPr>
        <w:t>mineralno-roślinnego i zbiornika przelewowego, tak by</w:t>
      </w:r>
      <w:r>
        <w:rPr>
          <w:lang w:eastAsia="en-US"/>
        </w:rPr>
        <w:t xml:space="preserve"> </w:t>
      </w:r>
      <w:r w:rsidRPr="00DC0A63">
        <w:rPr>
          <w:lang w:eastAsia="en-US"/>
        </w:rPr>
        <w:t>zapewnić dobre ukorzenienie się roślin. Takie</w:t>
      </w:r>
      <w:r>
        <w:rPr>
          <w:lang w:eastAsia="en-US"/>
        </w:rPr>
        <w:t xml:space="preserve"> </w:t>
      </w:r>
      <w:r w:rsidRPr="00DC0A63">
        <w:rPr>
          <w:lang w:eastAsia="en-US"/>
        </w:rPr>
        <w:t>przygotowanie zbiornika retencyjnego jest niezbędne,</w:t>
      </w:r>
      <w:r>
        <w:rPr>
          <w:lang w:eastAsia="en-US"/>
        </w:rPr>
        <w:t xml:space="preserve"> </w:t>
      </w:r>
      <w:r w:rsidRPr="00DC0A63">
        <w:rPr>
          <w:lang w:eastAsia="en-US"/>
        </w:rPr>
        <w:t>by mógł on funkcjonować prawidłowo, nawet jeśli przez</w:t>
      </w:r>
      <w:r>
        <w:rPr>
          <w:lang w:eastAsia="en-US"/>
        </w:rPr>
        <w:t xml:space="preserve"> </w:t>
      </w:r>
      <w:r w:rsidRPr="00DC0A63">
        <w:rPr>
          <w:lang w:eastAsia="en-US"/>
        </w:rPr>
        <w:t>długi czas nie wystąpią opady deszczu.</w:t>
      </w:r>
    </w:p>
    <w:p w:rsidR="00DC0A63" w:rsidRDefault="00DC0A63" w:rsidP="00DC0A63">
      <w:pPr>
        <w:ind w:firstLine="709"/>
        <w:contextualSpacing/>
        <w:rPr>
          <w:lang w:eastAsia="en-US"/>
        </w:rPr>
      </w:pPr>
    </w:p>
    <w:p w:rsidR="00DC0A63" w:rsidRPr="00DC0A63" w:rsidRDefault="00DC0A63" w:rsidP="00DC0A63">
      <w:pPr>
        <w:ind w:firstLine="0"/>
        <w:contextualSpacing/>
        <w:rPr>
          <w:b/>
          <w:lang w:eastAsia="en-US"/>
        </w:rPr>
      </w:pPr>
      <w:r w:rsidRPr="00DC0A63">
        <w:rPr>
          <w:b/>
          <w:lang w:eastAsia="en-US"/>
        </w:rPr>
        <w:lastRenderedPageBreak/>
        <w:t>Pielęgnacja zbiornika retencyjnego</w:t>
      </w:r>
    </w:p>
    <w:p w:rsidR="00DC0A63" w:rsidRPr="00DC0A63" w:rsidRDefault="00DC0A63" w:rsidP="00DC0A63">
      <w:pPr>
        <w:ind w:firstLine="0"/>
        <w:contextualSpacing/>
        <w:rPr>
          <w:lang w:eastAsia="en-US"/>
        </w:rPr>
      </w:pPr>
      <w:r w:rsidRPr="00DC0A63">
        <w:rPr>
          <w:lang w:eastAsia="en-US"/>
        </w:rPr>
        <w:t>Zbiornik retencyjny wymaga drobnych zabiegów pielęgnacyjnych przez cały rok.</w:t>
      </w:r>
    </w:p>
    <w:p w:rsidR="00DC0A63" w:rsidRPr="00DC0A63" w:rsidRDefault="00DC0A63" w:rsidP="00DC0A63">
      <w:pPr>
        <w:ind w:firstLine="709"/>
        <w:contextualSpacing/>
        <w:rPr>
          <w:lang w:eastAsia="en-US"/>
        </w:rPr>
      </w:pPr>
    </w:p>
    <w:p w:rsidR="006A4102" w:rsidRPr="005E5F4F" w:rsidRDefault="00DC0A63" w:rsidP="00DC0A63">
      <w:pPr>
        <w:ind w:firstLine="0"/>
        <w:contextualSpacing/>
        <w:rPr>
          <w:lang w:eastAsia="en-US"/>
        </w:rPr>
      </w:pPr>
      <w:r>
        <w:rPr>
          <w:noProof/>
        </w:rPr>
        <w:drawing>
          <wp:inline distT="0" distB="0" distL="0" distR="0" wp14:anchorId="333B60DA" wp14:editId="07FF4FFC">
            <wp:extent cx="6195975" cy="3370521"/>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6205203" cy="3375541"/>
                    </a:xfrm>
                    <a:prstGeom prst="rect">
                      <a:avLst/>
                    </a:prstGeom>
                  </pic:spPr>
                </pic:pic>
              </a:graphicData>
            </a:graphic>
          </wp:inline>
        </w:drawing>
      </w:r>
    </w:p>
    <w:p w:rsidR="006A4102" w:rsidRPr="00671DAB" w:rsidRDefault="006A4102" w:rsidP="006A4102">
      <w:pPr>
        <w:ind w:firstLine="425"/>
        <w:jc w:val="center"/>
        <w:rPr>
          <w:bCs/>
          <w:i/>
          <w:color w:val="000000"/>
          <w:sz w:val="18"/>
          <w:szCs w:val="18"/>
          <w:lang w:val="hu-HU" w:eastAsia="hu-HU"/>
        </w:rPr>
      </w:pPr>
      <w:r w:rsidRPr="00671DAB">
        <w:rPr>
          <w:bCs/>
          <w:i/>
          <w:color w:val="000000"/>
          <w:sz w:val="18"/>
          <w:szCs w:val="18"/>
          <w:lang w:val="hu-HU" w:eastAsia="hu-HU"/>
        </w:rPr>
        <w:t>Rysunek</w:t>
      </w:r>
      <w:r w:rsidR="00671DAB" w:rsidRPr="00671DAB">
        <w:rPr>
          <w:bCs/>
          <w:i/>
          <w:color w:val="000000"/>
          <w:sz w:val="18"/>
          <w:szCs w:val="18"/>
          <w:lang w:val="hu-HU" w:eastAsia="hu-HU"/>
        </w:rPr>
        <w:t xml:space="preserve"> 19</w:t>
      </w:r>
      <w:r w:rsidRPr="00671DAB">
        <w:rPr>
          <w:bCs/>
          <w:i/>
          <w:color w:val="000000"/>
          <w:sz w:val="18"/>
          <w:szCs w:val="18"/>
          <w:lang w:val="hu-HU" w:eastAsia="hu-HU"/>
        </w:rPr>
        <w:t xml:space="preserve">. </w:t>
      </w:r>
      <w:r w:rsidR="00671DAB" w:rsidRPr="00671DAB">
        <w:rPr>
          <w:bCs/>
          <w:i/>
          <w:color w:val="000000"/>
          <w:sz w:val="18"/>
          <w:szCs w:val="18"/>
          <w:lang w:eastAsia="hu-HU"/>
        </w:rPr>
        <w:t>Pielęgnacja zbiornika retencyjnego</w:t>
      </w:r>
      <w:r w:rsidRPr="00671DAB">
        <w:rPr>
          <w:bCs/>
          <w:i/>
          <w:color w:val="000000"/>
          <w:sz w:val="18"/>
          <w:szCs w:val="18"/>
          <w:lang w:val="hu-HU" w:eastAsia="hu-HU"/>
        </w:rPr>
        <w:t>.</w:t>
      </w:r>
    </w:p>
    <w:p w:rsidR="006A4102" w:rsidRPr="005E5F4F" w:rsidRDefault="006A4102" w:rsidP="006A4102">
      <w:pPr>
        <w:spacing w:after="200"/>
        <w:jc w:val="center"/>
        <w:rPr>
          <w:bCs/>
          <w:i/>
          <w:color w:val="000000"/>
          <w:sz w:val="18"/>
          <w:szCs w:val="18"/>
          <w:lang w:val="hu-HU" w:eastAsia="hu-HU"/>
        </w:rPr>
      </w:pPr>
      <w:r w:rsidRPr="005E5F4F">
        <w:rPr>
          <w:bCs/>
          <w:i/>
          <w:color w:val="000000"/>
          <w:sz w:val="18"/>
          <w:szCs w:val="18"/>
          <w:lang w:eastAsia="hu-HU"/>
        </w:rPr>
        <w:t xml:space="preserve"> </w:t>
      </w:r>
      <w:r w:rsidRPr="005E5F4F">
        <w:rPr>
          <w:bCs/>
          <w:i/>
          <w:color w:val="000000"/>
          <w:sz w:val="18"/>
          <w:szCs w:val="18"/>
          <w:lang w:val="hu-HU" w:eastAsia="hu-HU"/>
        </w:rPr>
        <w:t>(Źródło: fundacja Sendzimira).</w:t>
      </w:r>
    </w:p>
    <w:p w:rsidR="006A4102" w:rsidRPr="00E239CD" w:rsidRDefault="006A4102" w:rsidP="006A4102">
      <w:pPr>
        <w:ind w:left="1134" w:hanging="425"/>
        <w:rPr>
          <w:rFonts w:eastAsia="Calibri"/>
          <w:b/>
          <w:bCs/>
          <w:szCs w:val="22"/>
          <w:lang w:eastAsia="en-US"/>
        </w:rPr>
      </w:pPr>
      <w:r w:rsidRPr="00E239CD">
        <w:rPr>
          <w:rFonts w:eastAsia="Calibri"/>
          <w:b/>
          <w:bCs/>
          <w:szCs w:val="22"/>
          <w:lang w:eastAsia="en-US"/>
        </w:rPr>
        <w:t>2. Materiały</w:t>
      </w:r>
    </w:p>
    <w:p w:rsidR="006A4102" w:rsidRPr="00E239CD" w:rsidRDefault="006A4102" w:rsidP="006A4102">
      <w:pPr>
        <w:rPr>
          <w:rFonts w:eastAsia="Calibri"/>
          <w:szCs w:val="22"/>
          <w:lang w:eastAsia="en-US"/>
        </w:rPr>
      </w:pPr>
      <w:r w:rsidRPr="00E239CD">
        <w:rPr>
          <w:rFonts w:eastAsia="Calibri"/>
          <w:szCs w:val="22"/>
          <w:lang w:eastAsia="en-US"/>
        </w:rPr>
        <w:t>Do realizacji projektu Wykonawca użyje materiałów i urządzeń spełniających minimalny standard opisany poniżej.</w:t>
      </w:r>
    </w:p>
    <w:p w:rsidR="006A4102" w:rsidRPr="00E239CD" w:rsidRDefault="006A4102" w:rsidP="006A4102">
      <w:pPr>
        <w:rPr>
          <w:rFonts w:eastAsia="Calibri"/>
          <w:szCs w:val="22"/>
          <w:lang w:eastAsia="en-US"/>
        </w:rPr>
      </w:pPr>
    </w:p>
    <w:p w:rsidR="006A4102" w:rsidRPr="00E239CD" w:rsidRDefault="006A4102" w:rsidP="006A4102">
      <w:pPr>
        <w:rPr>
          <w:rFonts w:eastAsia="Calibri"/>
          <w:b/>
          <w:bCs/>
          <w:szCs w:val="22"/>
          <w:lang w:eastAsia="en-US"/>
        </w:rPr>
      </w:pPr>
      <w:r w:rsidRPr="00E239CD">
        <w:rPr>
          <w:rFonts w:eastAsia="Calibri"/>
          <w:b/>
          <w:bCs/>
          <w:szCs w:val="22"/>
          <w:lang w:eastAsia="en-US"/>
        </w:rPr>
        <w:t>2.2. Rurociągi i armatura</w:t>
      </w:r>
    </w:p>
    <w:p w:rsidR="006A4102" w:rsidRPr="00E239CD" w:rsidRDefault="006A4102" w:rsidP="006A4102">
      <w:pPr>
        <w:numPr>
          <w:ilvl w:val="0"/>
          <w:numId w:val="37"/>
        </w:numPr>
        <w:rPr>
          <w:rFonts w:eastAsia="Calibri"/>
          <w:szCs w:val="22"/>
          <w:lang w:eastAsia="en-US"/>
        </w:rPr>
      </w:pPr>
      <w:r w:rsidRPr="00E239CD">
        <w:rPr>
          <w:rFonts w:eastAsia="Calibri"/>
          <w:szCs w:val="22"/>
          <w:lang w:eastAsia="en-US"/>
        </w:rPr>
        <w:t xml:space="preserve">Kanały grawitacyjne </w:t>
      </w:r>
      <w:r w:rsidR="00262250" w:rsidRPr="00262250">
        <w:rPr>
          <w:rFonts w:eastAsia="Calibri"/>
          <w:szCs w:val="22"/>
          <w:lang w:eastAsia="en-US"/>
        </w:rPr>
        <w:t xml:space="preserve">wody deszczowej </w:t>
      </w:r>
      <w:r w:rsidRPr="00E239CD">
        <w:rPr>
          <w:rFonts w:eastAsia="Calibri"/>
          <w:szCs w:val="22"/>
          <w:lang w:eastAsia="en-US"/>
        </w:rPr>
        <w:t>należy wykonać z rur i kształtek PVC-U SN8, z tworzywa litego, o połączeniach kielichowych, łączonych na uszczelkę gumową, zgodnych z normą PN-EN 1401-1:2009. Wszystkie przejścia rurociągów pod przejazdami muszą być wykonane w rurze osłonowej.</w:t>
      </w:r>
    </w:p>
    <w:p w:rsidR="006A4102" w:rsidRPr="00E239CD" w:rsidRDefault="006A4102" w:rsidP="006A4102">
      <w:pPr>
        <w:numPr>
          <w:ilvl w:val="0"/>
          <w:numId w:val="37"/>
        </w:numPr>
        <w:rPr>
          <w:rFonts w:eastAsia="Calibri"/>
          <w:szCs w:val="22"/>
          <w:lang w:eastAsia="en-US"/>
        </w:rPr>
      </w:pPr>
      <w:r w:rsidRPr="00E239CD">
        <w:rPr>
          <w:rFonts w:eastAsia="Calibri"/>
          <w:szCs w:val="22"/>
          <w:lang w:eastAsia="en-US"/>
        </w:rPr>
        <w:t>Materiały użyte do wykonania przewodów nie powinny mieć widocznych uszkodzeń na powierzchni zewnętrznej - wymiary i tolerancje winny być zgodne z odpowiednimi normami. Każda rura i kształtka powinna być fabrycznie oznakowana z podaniem nazwy producenta, rodzaju materiału, oznaczenie szeregu, średnicy zewnętrznej w mm, grubości ścianki, daty produkcji, obowiązującej normy. Uszczelki powinny mieć powierzchnie gładkie, równe, bez zadziorów i wypukłości.</w:t>
      </w:r>
    </w:p>
    <w:p w:rsidR="006A4102" w:rsidRPr="00E239CD" w:rsidRDefault="006A4102" w:rsidP="006A4102">
      <w:pPr>
        <w:rPr>
          <w:rFonts w:eastAsia="Calibri"/>
          <w:b/>
          <w:bCs/>
          <w:szCs w:val="22"/>
          <w:lang w:eastAsia="en-US"/>
        </w:rPr>
      </w:pPr>
      <w:r>
        <w:rPr>
          <w:rFonts w:eastAsia="Calibri"/>
          <w:b/>
          <w:bCs/>
          <w:szCs w:val="22"/>
          <w:lang w:eastAsia="en-US"/>
        </w:rPr>
        <w:lastRenderedPageBreak/>
        <w:t>2.3</w:t>
      </w:r>
      <w:r w:rsidRPr="00E239CD">
        <w:rPr>
          <w:rFonts w:eastAsia="Calibri"/>
          <w:b/>
          <w:bCs/>
          <w:szCs w:val="22"/>
          <w:lang w:eastAsia="en-US"/>
        </w:rPr>
        <w:t>.  Studnie na kanale deszczowym</w:t>
      </w:r>
    </w:p>
    <w:p w:rsidR="006A4102" w:rsidRPr="00E239CD" w:rsidRDefault="006A4102" w:rsidP="006A4102">
      <w:pPr>
        <w:numPr>
          <w:ilvl w:val="0"/>
          <w:numId w:val="39"/>
        </w:numPr>
        <w:rPr>
          <w:rFonts w:eastAsia="Calibri"/>
          <w:szCs w:val="22"/>
          <w:lang w:eastAsia="en-US"/>
        </w:rPr>
      </w:pPr>
      <w:r w:rsidRPr="00E239CD">
        <w:rPr>
          <w:rFonts w:eastAsia="Calibri"/>
          <w:szCs w:val="22"/>
          <w:lang w:eastAsia="en-US"/>
        </w:rPr>
        <w:t xml:space="preserve">Wszystkie studnie inspekcyjne na kanale grawitacyjnym należy wykonać tego samego producenta co zastosowane rury kanalizacji grawitacyjnej. Studnie (kineta, </w:t>
      </w:r>
      <w:r w:rsidR="003A78FF">
        <w:rPr>
          <w:rFonts w:eastAsia="Calibri"/>
          <w:szCs w:val="22"/>
          <w:lang w:eastAsia="en-US"/>
        </w:rPr>
        <w:t>kręgi</w:t>
      </w:r>
      <w:r w:rsidRPr="00E239CD">
        <w:rPr>
          <w:rFonts w:eastAsia="Calibri"/>
          <w:szCs w:val="22"/>
          <w:lang w:eastAsia="en-US"/>
        </w:rPr>
        <w:t>, przykrycie) zakupić kompletne.</w:t>
      </w:r>
    </w:p>
    <w:p w:rsidR="006A4102" w:rsidRPr="00E239CD" w:rsidRDefault="006A4102" w:rsidP="006A4102">
      <w:pPr>
        <w:numPr>
          <w:ilvl w:val="0"/>
          <w:numId w:val="39"/>
        </w:numPr>
        <w:rPr>
          <w:rFonts w:eastAsia="Calibri"/>
          <w:szCs w:val="22"/>
          <w:lang w:eastAsia="en-US"/>
        </w:rPr>
      </w:pPr>
      <w:r w:rsidRPr="00E239CD">
        <w:rPr>
          <w:rFonts w:eastAsia="Calibri"/>
          <w:szCs w:val="22"/>
          <w:lang w:eastAsia="en-US"/>
        </w:rPr>
        <w:t xml:space="preserve">Kineta powinna być wykonana z </w:t>
      </w:r>
      <w:r w:rsidR="003A78FF">
        <w:rPr>
          <w:rFonts w:eastAsia="Calibri"/>
          <w:szCs w:val="22"/>
          <w:lang w:eastAsia="en-US"/>
        </w:rPr>
        <w:t>betonu</w:t>
      </w:r>
      <w:r w:rsidRPr="00E239CD">
        <w:rPr>
          <w:rFonts w:eastAsia="Calibri"/>
          <w:szCs w:val="22"/>
          <w:lang w:eastAsia="en-US"/>
        </w:rPr>
        <w:t xml:space="preserve"> dostosowana do przewodów kanalizacyjnych z PCV w układzie przelotowym lub połączeniowym. Dopływy i odpływy z końcem bosym do podłączenia rur </w:t>
      </w:r>
      <w:r w:rsidR="003A78FF">
        <w:rPr>
          <w:rFonts w:eastAsia="Calibri"/>
          <w:szCs w:val="22"/>
          <w:lang w:eastAsia="en-US"/>
        </w:rPr>
        <w:t xml:space="preserve">PP, </w:t>
      </w:r>
      <w:r w:rsidRPr="00E239CD">
        <w:rPr>
          <w:rFonts w:eastAsia="Calibri"/>
          <w:szCs w:val="22"/>
          <w:lang w:eastAsia="en-US"/>
        </w:rPr>
        <w:t>PVC wg DIN 19534 i PE-HD wg DIN 19537.</w:t>
      </w:r>
    </w:p>
    <w:p w:rsidR="006A4102" w:rsidRPr="00D30AD6" w:rsidRDefault="006A4102" w:rsidP="006A4102">
      <w:pPr>
        <w:rPr>
          <w:rFonts w:eastAsia="Calibri"/>
          <w:color w:val="FF0000"/>
          <w:szCs w:val="22"/>
          <w:lang w:eastAsia="en-US"/>
        </w:rPr>
      </w:pPr>
    </w:p>
    <w:p w:rsidR="006A4102" w:rsidRPr="00AD1078" w:rsidRDefault="006A4102" w:rsidP="006A4102">
      <w:pPr>
        <w:ind w:firstLine="0"/>
        <w:rPr>
          <w:rFonts w:eastAsia="Calibri"/>
          <w:szCs w:val="22"/>
          <w:lang w:eastAsia="en-US"/>
        </w:rPr>
      </w:pPr>
      <w:r w:rsidRPr="00AD1078">
        <w:rPr>
          <w:rFonts w:eastAsia="Calibri"/>
          <w:szCs w:val="22"/>
          <w:lang w:eastAsia="en-US"/>
        </w:rPr>
        <w:t>Na potwierdzenie jakości proponowanych urządzeń i zgodności z opisem przedmiotu zamówienie Wykonawca musi załączyć do oferty:</w:t>
      </w:r>
    </w:p>
    <w:p w:rsidR="006A4102" w:rsidRPr="00AD1078" w:rsidRDefault="006A4102" w:rsidP="006A4102">
      <w:pPr>
        <w:numPr>
          <w:ilvl w:val="0"/>
          <w:numId w:val="38"/>
        </w:numPr>
        <w:ind w:left="720" w:hanging="360"/>
        <w:rPr>
          <w:rFonts w:eastAsia="Calibri"/>
          <w:szCs w:val="22"/>
          <w:lang w:eastAsia="en-US"/>
        </w:rPr>
      </w:pPr>
      <w:r w:rsidRPr="00AD1078">
        <w:rPr>
          <w:rFonts w:eastAsia="Calibri"/>
          <w:szCs w:val="22"/>
          <w:lang w:eastAsia="en-US"/>
        </w:rPr>
        <w:t>parametry techniczne studni</w:t>
      </w:r>
      <w:r w:rsidR="007B316C">
        <w:rPr>
          <w:rFonts w:eastAsia="Calibri"/>
          <w:szCs w:val="22"/>
          <w:lang w:eastAsia="en-US"/>
        </w:rPr>
        <w:t xml:space="preserve"> i rur</w:t>
      </w:r>
      <w:r w:rsidRPr="00AD1078">
        <w:rPr>
          <w:rFonts w:eastAsia="Calibri"/>
          <w:szCs w:val="22"/>
          <w:lang w:eastAsia="en-US"/>
        </w:rPr>
        <w:t xml:space="preserve"> na kanale grawitacyjnym - producent, atesty, deklaracje.</w:t>
      </w:r>
    </w:p>
    <w:p w:rsidR="006A4102" w:rsidRDefault="006A4102" w:rsidP="006A4102">
      <w:pPr>
        <w:jc w:val="center"/>
        <w:rPr>
          <w:lang w:eastAsia="en-US"/>
        </w:rPr>
      </w:pPr>
    </w:p>
    <w:p w:rsidR="001E0C4F" w:rsidRPr="009225BD" w:rsidRDefault="001E0C4F" w:rsidP="001E0C4F">
      <w:pPr>
        <w:pStyle w:val="Nagwek1"/>
      </w:pPr>
      <w:bookmarkStart w:id="856" w:name="_Toc46407326"/>
      <w:bookmarkStart w:id="857" w:name="_Toc48134935"/>
      <w:r w:rsidRPr="009225BD">
        <w:t>Aktualne uwarunkowania wykonania przedmiotu umowy.</w:t>
      </w:r>
      <w:bookmarkEnd w:id="856"/>
      <w:bookmarkEnd w:id="857"/>
    </w:p>
    <w:p w:rsidR="001E0C4F" w:rsidRPr="009225BD" w:rsidRDefault="001E0C4F" w:rsidP="001E0C4F">
      <w:pPr>
        <w:pStyle w:val="Nagwek2"/>
        <w:jc w:val="both"/>
      </w:pPr>
      <w:bookmarkStart w:id="858" w:name="_Toc46407327"/>
      <w:bookmarkStart w:id="859" w:name="_Toc48134936"/>
      <w:r w:rsidRPr="009225BD">
        <w:t>Wymagania ogólne</w:t>
      </w:r>
      <w:bookmarkEnd w:id="858"/>
      <w:bookmarkEnd w:id="859"/>
    </w:p>
    <w:p w:rsidR="001E0C4F" w:rsidRPr="009225BD" w:rsidRDefault="001E0C4F" w:rsidP="001E0C4F">
      <w:r w:rsidRPr="009225BD">
        <w:t xml:space="preserve">Podstawę do sporządzenia Dokumentacji Projektowej i realizacji Robót Budowlanych będących przedmiotem zamówienia będą stanowiły warunki i wymagania zawarte w niniejszym Programie </w:t>
      </w:r>
      <w:proofErr w:type="spellStart"/>
      <w:r w:rsidRPr="009225BD">
        <w:t>Funkcjonalno</w:t>
      </w:r>
      <w:proofErr w:type="spellEnd"/>
      <w:r w:rsidRPr="009225BD">
        <w:t xml:space="preserve"> - Użytkowym, wydanych decyzjach administracyjnych oraz obowiązujące przepisy prawne regulujące uzyskanie niezbędnych zezwoleń, pozwo</w:t>
      </w:r>
      <w:r>
        <w:t>leń, zgód, zgłoszeń i uzgodnień</w:t>
      </w:r>
      <w:r w:rsidRPr="009225BD">
        <w:t xml:space="preserve">  oraz realizację robót budowlanych zgodnie z prawem.</w:t>
      </w:r>
    </w:p>
    <w:p w:rsidR="001E0C4F" w:rsidRPr="009225BD" w:rsidRDefault="001E0C4F" w:rsidP="001E0C4F">
      <w:r w:rsidRPr="009225BD">
        <w:t>Przedmiotowe decyzje, zezwolenia, pozwolenia, zgody, zgłoszenia i uzgodnienia                      oraz realizację robót budowlanych Wykonawca uwzględni przygotowując ofertę i ujmie w cenie ofertowej.</w:t>
      </w:r>
    </w:p>
    <w:p w:rsidR="001E0C4F" w:rsidRPr="009225BD" w:rsidRDefault="001E0C4F" w:rsidP="001E0C4F">
      <w:pPr>
        <w:rPr>
          <w:b/>
        </w:rPr>
      </w:pPr>
      <w:r w:rsidRPr="009225BD">
        <w:t>Wykonawca zobowiąże się do zaprojektowania i wykonania przedmiotu umowy w zakresie w jakim wskazano w PFU z uwzględnieniem wszelkich prac towarzyszących.</w:t>
      </w:r>
    </w:p>
    <w:p w:rsidR="001E0C4F" w:rsidRPr="009225BD" w:rsidRDefault="001E0C4F" w:rsidP="001E0C4F">
      <w:pPr>
        <w:pStyle w:val="Nagwek2"/>
        <w:jc w:val="both"/>
      </w:pPr>
      <w:bookmarkStart w:id="860" w:name="_Toc46407328"/>
      <w:bookmarkStart w:id="861" w:name="_Toc48134937"/>
      <w:r w:rsidRPr="009225BD">
        <w:t>Wykonawca jest zobligowany uwzględnić m.in. następujące elementy/parametry zawarte w koncepcji:</w:t>
      </w:r>
      <w:bookmarkEnd w:id="860"/>
      <w:bookmarkEnd w:id="861"/>
    </w:p>
    <w:p w:rsidR="001E0C4F" w:rsidRPr="009225BD" w:rsidRDefault="001E0C4F" w:rsidP="001E0C4F">
      <w:pPr>
        <w:pStyle w:val="-"/>
        <w:numPr>
          <w:ilvl w:val="0"/>
          <w:numId w:val="35"/>
        </w:numPr>
        <w:ind w:left="1560"/>
      </w:pPr>
      <w:r w:rsidRPr="009225BD">
        <w:t xml:space="preserve">Realizacji projektu budowlanego, wykonawczego, a następnie realizacji </w:t>
      </w:r>
      <w:proofErr w:type="spellStart"/>
      <w:r w:rsidRPr="009225BD">
        <w:t>budowyw</w:t>
      </w:r>
      <w:proofErr w:type="spellEnd"/>
      <w:r w:rsidRPr="009225BD">
        <w:t xml:space="preserve"> oparciu o PFU i dokumentację projektową.</w:t>
      </w:r>
    </w:p>
    <w:p w:rsidR="001E0C4F" w:rsidRPr="009225BD" w:rsidRDefault="001E0C4F" w:rsidP="001E0C4F">
      <w:pPr>
        <w:pStyle w:val="-"/>
        <w:numPr>
          <w:ilvl w:val="0"/>
          <w:numId w:val="35"/>
        </w:numPr>
        <w:ind w:left="1560"/>
      </w:pPr>
      <w:r w:rsidRPr="009225BD">
        <w:t>Uszczegółowienia rozwiązań z PFU.</w:t>
      </w:r>
    </w:p>
    <w:p w:rsidR="001E0C4F" w:rsidRPr="009225BD" w:rsidRDefault="001E0C4F" w:rsidP="001E0C4F">
      <w:pPr>
        <w:pStyle w:val="-"/>
        <w:numPr>
          <w:ilvl w:val="0"/>
          <w:numId w:val="35"/>
        </w:numPr>
        <w:ind w:left="1560"/>
      </w:pPr>
      <w:r w:rsidRPr="009225BD">
        <w:lastRenderedPageBreak/>
        <w:t>Szczegółowych rozwiązań sytuacyjno-wysokościowych.</w:t>
      </w:r>
    </w:p>
    <w:p w:rsidR="001E0C4F" w:rsidRPr="009225BD" w:rsidRDefault="001E0C4F" w:rsidP="001E0C4F">
      <w:pPr>
        <w:pStyle w:val="-"/>
        <w:numPr>
          <w:ilvl w:val="0"/>
          <w:numId w:val="35"/>
        </w:numPr>
        <w:ind w:left="1560"/>
      </w:pPr>
      <w:r w:rsidRPr="009225BD">
        <w:t>Inwentaryzacji zieleni</w:t>
      </w:r>
      <w:r>
        <w:t>- fakultatywnie.</w:t>
      </w:r>
    </w:p>
    <w:p w:rsidR="001E0C4F" w:rsidRPr="009225BD" w:rsidRDefault="001E0C4F" w:rsidP="001E0C4F">
      <w:pPr>
        <w:pStyle w:val="-"/>
        <w:numPr>
          <w:ilvl w:val="0"/>
          <w:numId w:val="35"/>
        </w:numPr>
        <w:ind w:left="1560"/>
      </w:pPr>
      <w:r w:rsidRPr="009225BD">
        <w:t>Wymogów wynikających z przepisów Prawa Budowlanego, Rozporządzeń, Ustaw oraz Norm niezbędnych do prawidłowego wykonania zadnia.</w:t>
      </w:r>
    </w:p>
    <w:p w:rsidR="001E0C4F" w:rsidRDefault="001E0C4F" w:rsidP="001E0C4F">
      <w:pPr>
        <w:pStyle w:val="-"/>
        <w:numPr>
          <w:ilvl w:val="0"/>
          <w:numId w:val="35"/>
        </w:numPr>
        <w:ind w:left="1560"/>
      </w:pPr>
      <w:r w:rsidRPr="009225BD">
        <w:t>Uzgodnień i pozwoleń zarządców terenu</w:t>
      </w:r>
      <w:r>
        <w:t>.</w:t>
      </w:r>
    </w:p>
    <w:p w:rsidR="001E0C4F" w:rsidRPr="009225BD" w:rsidRDefault="001E0C4F" w:rsidP="001E0C4F">
      <w:pPr>
        <w:pStyle w:val="-"/>
        <w:numPr>
          <w:ilvl w:val="0"/>
          <w:numId w:val="35"/>
        </w:numPr>
        <w:ind w:left="1560"/>
      </w:pPr>
      <w:r w:rsidRPr="009225BD">
        <w:t>Zalecenia Zamawiającego.</w:t>
      </w:r>
    </w:p>
    <w:p w:rsidR="001E0C4F" w:rsidRPr="009225BD" w:rsidRDefault="001E0C4F" w:rsidP="001E0C4F">
      <w:pPr>
        <w:pStyle w:val="-"/>
      </w:pPr>
      <w:r w:rsidRPr="009225BD">
        <w:t>Wykonawca będzie zobligowany m.in. w zakresie:</w:t>
      </w:r>
    </w:p>
    <w:p w:rsidR="001E0C4F" w:rsidRPr="009225BD" w:rsidRDefault="001E0C4F" w:rsidP="001E0C4F">
      <w:pPr>
        <w:pStyle w:val="-"/>
        <w:numPr>
          <w:ilvl w:val="0"/>
          <w:numId w:val="36"/>
        </w:numPr>
      </w:pPr>
      <w:r w:rsidRPr="009225BD">
        <w:t>Przygotowania projektu bu</w:t>
      </w:r>
      <w:r>
        <w:t>dowlanego</w:t>
      </w:r>
      <w:r w:rsidRPr="009225BD">
        <w:t>.</w:t>
      </w:r>
    </w:p>
    <w:p w:rsidR="001E0C4F" w:rsidRPr="009225BD" w:rsidRDefault="001E0C4F" w:rsidP="001E0C4F">
      <w:pPr>
        <w:pStyle w:val="-"/>
        <w:numPr>
          <w:ilvl w:val="0"/>
          <w:numId w:val="36"/>
        </w:numPr>
      </w:pPr>
      <w:r w:rsidRPr="009225BD">
        <w:t>Przygotowania projektu wykonawczego.</w:t>
      </w:r>
    </w:p>
    <w:p w:rsidR="001E0C4F" w:rsidRPr="009225BD" w:rsidRDefault="001E0C4F" w:rsidP="001E0C4F">
      <w:pPr>
        <w:pStyle w:val="-"/>
        <w:numPr>
          <w:ilvl w:val="0"/>
          <w:numId w:val="36"/>
        </w:numPr>
      </w:pPr>
      <w:r w:rsidRPr="009225BD">
        <w:t xml:space="preserve">Przygotowania </w:t>
      </w:r>
      <w:proofErr w:type="spellStart"/>
      <w:r w:rsidRPr="009225BD">
        <w:t>STWiORB</w:t>
      </w:r>
      <w:proofErr w:type="spellEnd"/>
      <w:r w:rsidRPr="009225BD">
        <w:t>.</w:t>
      </w:r>
    </w:p>
    <w:p w:rsidR="001E0C4F" w:rsidRPr="009225BD" w:rsidRDefault="001E0C4F" w:rsidP="001E0C4F">
      <w:pPr>
        <w:pStyle w:val="-"/>
        <w:numPr>
          <w:ilvl w:val="0"/>
          <w:numId w:val="36"/>
        </w:numPr>
      </w:pPr>
      <w:r w:rsidRPr="009225BD">
        <w:t xml:space="preserve">Realizacji projektu budowlanego, wykonawczego, a następnie realizacji budowy w oparciu o PFU, zatwierdzony przez zamawiającego </w:t>
      </w:r>
      <w:proofErr w:type="spellStart"/>
      <w:r w:rsidRPr="009225BD">
        <w:t>STWiORB</w:t>
      </w:r>
      <w:proofErr w:type="spellEnd"/>
      <w:r w:rsidRPr="009225BD">
        <w:br/>
        <w:t>i dokumentację projektową.</w:t>
      </w:r>
    </w:p>
    <w:p w:rsidR="001E0C4F" w:rsidRPr="009225BD" w:rsidRDefault="001E0C4F" w:rsidP="001E0C4F">
      <w:pPr>
        <w:pStyle w:val="-"/>
        <w:numPr>
          <w:ilvl w:val="0"/>
          <w:numId w:val="36"/>
        </w:numPr>
      </w:pPr>
      <w:r w:rsidRPr="009225BD">
        <w:t>Uszczegółowienia rozwiązań z PFU.</w:t>
      </w:r>
    </w:p>
    <w:p w:rsidR="001E0C4F" w:rsidRPr="009225BD" w:rsidRDefault="001E0C4F" w:rsidP="001E0C4F">
      <w:pPr>
        <w:pStyle w:val="-"/>
        <w:numPr>
          <w:ilvl w:val="0"/>
          <w:numId w:val="36"/>
        </w:numPr>
      </w:pPr>
      <w:r w:rsidRPr="009225BD">
        <w:t>Szczegółowych rozwiązań sytuacyjno-wysokościowych.</w:t>
      </w:r>
    </w:p>
    <w:p w:rsidR="001E0C4F" w:rsidRPr="009225BD" w:rsidRDefault="001E0C4F" w:rsidP="001E0C4F">
      <w:pPr>
        <w:pStyle w:val="-"/>
        <w:numPr>
          <w:ilvl w:val="0"/>
          <w:numId w:val="36"/>
        </w:numPr>
      </w:pPr>
      <w:r>
        <w:t>Organizacji ruchu- fakultatywnie.</w:t>
      </w:r>
    </w:p>
    <w:p w:rsidR="001E0C4F" w:rsidRPr="009225BD" w:rsidRDefault="001E0C4F" w:rsidP="001E0C4F">
      <w:pPr>
        <w:pStyle w:val="-"/>
        <w:numPr>
          <w:ilvl w:val="0"/>
          <w:numId w:val="36"/>
        </w:numPr>
      </w:pPr>
      <w:r w:rsidRPr="009225BD">
        <w:t>Inwentaryzacji zieleni.</w:t>
      </w:r>
    </w:p>
    <w:p w:rsidR="001E0C4F" w:rsidRPr="009225BD" w:rsidRDefault="001E0C4F" w:rsidP="001E0C4F">
      <w:pPr>
        <w:pStyle w:val="-"/>
        <w:numPr>
          <w:ilvl w:val="0"/>
          <w:numId w:val="36"/>
        </w:numPr>
      </w:pPr>
      <w:r w:rsidRPr="009225BD">
        <w:t>Uzgodnień i pozwoleń zarządców terenu</w:t>
      </w:r>
      <w:r>
        <w:t>.</w:t>
      </w:r>
    </w:p>
    <w:p w:rsidR="001E0C4F" w:rsidRPr="009225BD" w:rsidRDefault="001E0C4F" w:rsidP="001E0C4F">
      <w:pPr>
        <w:pStyle w:val="-"/>
        <w:numPr>
          <w:ilvl w:val="0"/>
          <w:numId w:val="36"/>
        </w:numPr>
      </w:pPr>
      <w:r w:rsidRPr="009225BD">
        <w:t xml:space="preserve">Wymogów wynikających z przepisów Prawa Budowlanego, Rozporządzeń, Ustaw oraz Norm niezbędnych do prawidłowego wykonania zadnia, w tym do </w:t>
      </w:r>
      <w:r w:rsidRPr="009225BD">
        <w:rPr>
          <w:color w:val="auto"/>
        </w:rPr>
        <w:t>uzyskania prawomocnej decyzji zgłoszenia robót budowlanych.</w:t>
      </w:r>
    </w:p>
    <w:p w:rsidR="003A78FF" w:rsidRPr="009225BD" w:rsidRDefault="003A78FF" w:rsidP="003A78FF">
      <w:pPr>
        <w:pStyle w:val="-"/>
        <w:numPr>
          <w:ilvl w:val="0"/>
          <w:numId w:val="36"/>
        </w:numPr>
      </w:pPr>
      <w:r>
        <w:rPr>
          <w:color w:val="auto"/>
        </w:rPr>
        <w:t>Przygotowania wizualizacji zadania w związku z dużą ilością prac zanikowych.</w:t>
      </w:r>
    </w:p>
    <w:p w:rsidR="001E0C4F" w:rsidRPr="009225BD" w:rsidRDefault="001E0C4F" w:rsidP="001E0C4F">
      <w:pPr>
        <w:pStyle w:val="-"/>
        <w:ind w:left="1571" w:firstLine="0"/>
      </w:pPr>
    </w:p>
    <w:p w:rsidR="001E0C4F" w:rsidRPr="009225BD" w:rsidRDefault="001E0C4F" w:rsidP="001E0C4F">
      <w:pPr>
        <w:pStyle w:val="Nagwek2"/>
        <w:jc w:val="both"/>
      </w:pPr>
      <w:bookmarkStart w:id="862" w:name="_Toc46407329"/>
      <w:bookmarkStart w:id="863" w:name="_Toc48134938"/>
      <w:r w:rsidRPr="009225BD">
        <w:lastRenderedPageBreak/>
        <w:t>Wymagania w zakresie ochrony środowiska</w:t>
      </w:r>
      <w:bookmarkEnd w:id="862"/>
      <w:bookmarkEnd w:id="863"/>
    </w:p>
    <w:p w:rsidR="001E0C4F" w:rsidRPr="009225BD" w:rsidRDefault="001E0C4F" w:rsidP="001E0C4F">
      <w:r w:rsidRPr="009225BD">
        <w:t>Wykonawca zobowiązany będzie respektować wszystkie warunki realizacji robót wynikające z przepisów prawa oraz decyzji, uzgodnień i zaleceń organów administracji  i zainteresowanych stron oraz wykona projekty i opracowania towarzyszące w zgodzie z tymi warunkami i wymogami</w:t>
      </w:r>
    </w:p>
    <w:p w:rsidR="001E0C4F" w:rsidRDefault="001E0C4F" w:rsidP="001E0C4F">
      <w:pPr>
        <w:pStyle w:val="Nagwek2"/>
        <w:jc w:val="both"/>
      </w:pPr>
      <w:bookmarkStart w:id="864" w:name="_Toc46407330"/>
      <w:bookmarkStart w:id="865" w:name="_Toc48134939"/>
      <w:r w:rsidRPr="009225BD">
        <w:t>Wymagania w zakresie czasowej organizacji ruchu i zabezpieczenia Placu Budowy</w:t>
      </w:r>
      <w:bookmarkEnd w:id="864"/>
      <w:bookmarkEnd w:id="865"/>
    </w:p>
    <w:p w:rsidR="001E0C4F" w:rsidRPr="00957037" w:rsidRDefault="00987E8B" w:rsidP="001E0C4F">
      <w:r w:rsidRPr="00987E8B">
        <w:t xml:space="preserve">Przed przystąpieniem do Robót Wykonawca przedstawi </w:t>
      </w:r>
      <w:r w:rsidR="00586889">
        <w:t>Zamawiającemu</w:t>
      </w:r>
      <w:r w:rsidRPr="00987E8B">
        <w:t xml:space="preserve"> do zatwierdzenia, uzgodniony z odpowiednim zarządem drogi i organem zarządzającym ruchem, projekt organizacji ruchu i zabezpieczenia Robót w okresie trwania budowy. Wykonawca jest zobowiązany do zabezpieczenia Placu Budowy w okresie realizacji Robót aż do zakończenia i odbioru ostatecznego Robót.</w:t>
      </w:r>
      <w:r>
        <w:t xml:space="preserve"> </w:t>
      </w:r>
      <w:r w:rsidRPr="00987E8B">
        <w:t>Wykonawca jest zobowiązany do utrzymania ruchu publicznego oraz utrzymania istniejących obiektów (jezdnie, obiekty mostowe, ścieżki rowerowe, ciągi piesze, znaki drogowe, bariery ochronne, urządzenia odwodnienia, zieleń, pozostałe elementy wyposażenia drogi itp.)</w:t>
      </w:r>
      <w:r w:rsidR="001E0C4F">
        <w:t>.</w:t>
      </w:r>
    </w:p>
    <w:p w:rsidR="001E0C4F" w:rsidRPr="009225BD" w:rsidRDefault="001E0C4F" w:rsidP="001E0C4F">
      <w:pPr>
        <w:pStyle w:val="Nagwek2"/>
      </w:pPr>
      <w:bookmarkStart w:id="866" w:name="_Toc46407331"/>
      <w:bookmarkStart w:id="867" w:name="_Toc48134940"/>
      <w:r w:rsidRPr="009225BD">
        <w:t>Wymagania w zakresie ochrony przeciwpożarowej</w:t>
      </w:r>
      <w:bookmarkEnd w:id="866"/>
      <w:bookmarkEnd w:id="867"/>
    </w:p>
    <w:p w:rsidR="001E0C4F" w:rsidRPr="009225BD" w:rsidRDefault="001E0C4F" w:rsidP="001E0C4F">
      <w:r w:rsidRPr="009225BD">
        <w:t>Wykonawca będzie przestrzegał przepisów ochrony przeciwpożarowej. Wykonawca będzie utrzymywać na terenie baz produkcyjnych, w pomieszczeniach biurowych, mieszkalnych, magazynach oraz w maszynach i pojazdach, sprawny sprzęt przeciwpożarowy wymagany na podstawie odpowiednich przepisów. Materiały łatwopalne będą składowane w sposób zgodny z odpowiednimi przepisami i zabezpieczone przed dostępem osób trzecich.</w:t>
      </w:r>
    </w:p>
    <w:p w:rsidR="001E0C4F" w:rsidRPr="009225BD" w:rsidRDefault="001E0C4F" w:rsidP="001E0C4F">
      <w:pPr>
        <w:pStyle w:val="Nagwek2"/>
        <w:jc w:val="both"/>
      </w:pPr>
      <w:bookmarkStart w:id="868" w:name="_Toc46407332"/>
      <w:bookmarkStart w:id="869" w:name="_Toc48134941"/>
      <w:r w:rsidRPr="009225BD">
        <w:t>Wymagania w zakresie materiałów szkodliwych dla otoczenia</w:t>
      </w:r>
      <w:bookmarkEnd w:id="868"/>
      <w:bookmarkEnd w:id="869"/>
    </w:p>
    <w:p w:rsidR="001E0C4F" w:rsidRPr="009225BD" w:rsidRDefault="001E0C4F" w:rsidP="001E0C4F">
      <w:r w:rsidRPr="009225BD">
        <w:t>Wykonawca nie będzie używał materiałów, które w sposób trwały są szkodliwe dla otoczenia i takie materiały nie będą dopuszczone do użycia. Wszelkie materiały odpadowe użyte przez Wykonawcę do Robót będą miały aprobatę techniczną wydaną przez uprawnioną jednostkę, jednoznacznie określającą brak szkodliwego oddziaływania tych materiałów  na środowisko. Materiały, które są szkodliwe dla otoczenia tylko w czasie robót, a po zakończeniu robót ich szkodliwość zanika (np. materiały pylaste), mogą być użyte pod warunkiem przestrzegania wymagań technologicznych wbudowania. Jeżeli wymagają tego odpowiednie przepisy, Wykonawca powinien otrzymać zgodę na użycie tych materiałów od właściwych organów administracji państwowej.</w:t>
      </w:r>
    </w:p>
    <w:p w:rsidR="001E0C4F" w:rsidRPr="009225BD" w:rsidRDefault="001E0C4F" w:rsidP="001E0C4F">
      <w:pPr>
        <w:pStyle w:val="Nagwek2"/>
        <w:jc w:val="both"/>
      </w:pPr>
      <w:bookmarkStart w:id="870" w:name="_Toc46407333"/>
      <w:bookmarkStart w:id="871" w:name="_Toc48134942"/>
      <w:r w:rsidRPr="009225BD">
        <w:lastRenderedPageBreak/>
        <w:t>Wymagania w zakresie ochrony własności prywatnej</w:t>
      </w:r>
      <w:bookmarkEnd w:id="870"/>
      <w:bookmarkEnd w:id="871"/>
    </w:p>
    <w:p w:rsidR="001E0C4F" w:rsidRPr="009225BD" w:rsidRDefault="001E0C4F" w:rsidP="001E0C4F">
      <w:r w:rsidRPr="009225BD">
        <w:t>Wykonawca będzie odpowiadał za ochronę znajdujących się w rejonie Placu Budowy instalacji napowietrznych, naziemnych i podziemnych. Uzyska on od odpowiednich instytucji będących właścicielami tych urządzeń potwierdzenie informacji dostarczonych mu przez Zamawiającego odnośnie ich lokalizacji. Wykonawca zapewni właściwe oznaczenie i zabezpieczenie przed uszkodzeniem tych instalacji i urządzeń w czasie trwania robót. Wykonawca każdorazowo zobowiązany będzie powiadomić Zamawiającego, właściciela instalacji oraz władze lokalne o zamiarze rozpoczęcia robót w zakresie przełożenia instalacji i urządzeń podziemnych. O fakcie przypadkowego uszkodzenia tych instalacji Wykonawca bezzwłocznie powiadomi Zamawiającego i zainteresowanego właściciela instalacji  oraz (w zależności od potrzeb) władze lokalne, jak również będzie z nimi współpracował, dostarczając wszelkiej pomocy potrzebnej przy dokonywaniu napraw. Wykonawca musi uwzględnić w Harmonogramie rezerwę czasową na tego typu zdarzenia.</w:t>
      </w:r>
    </w:p>
    <w:p w:rsidR="001E0C4F" w:rsidRPr="009225BD" w:rsidRDefault="001E0C4F" w:rsidP="001E0C4F">
      <w:r w:rsidRPr="009225BD">
        <w:t>Zamawiający będzie na bieżąco informowany o wszystkich umowach zawartych pomiędzy Wykonawcą a właścicielami nieruchomości dotyczących korzystania z własności i dróg wewnętrznych. Zamawiający nie będą ingerowali w takie porozumienia, o ile nie będą                      one sprzeczne z Kontraktem.</w:t>
      </w:r>
    </w:p>
    <w:p w:rsidR="001E0C4F" w:rsidRPr="009225BD" w:rsidRDefault="001E0C4F" w:rsidP="001E0C4F">
      <w:pPr>
        <w:pStyle w:val="Nagwek2"/>
        <w:jc w:val="both"/>
      </w:pPr>
      <w:bookmarkStart w:id="872" w:name="_Toc46407334"/>
      <w:bookmarkStart w:id="873" w:name="_Toc48134943"/>
      <w:r w:rsidRPr="009225BD">
        <w:t xml:space="preserve">Wymagania w zakresie ograniczania niedogodności </w:t>
      </w:r>
      <w:proofErr w:type="spellStart"/>
      <w:r w:rsidRPr="009225BD">
        <w:t>związanychz</w:t>
      </w:r>
      <w:proofErr w:type="spellEnd"/>
      <w:r w:rsidRPr="009225BD">
        <w:t xml:space="preserve"> Robotami</w:t>
      </w:r>
      <w:bookmarkEnd w:id="872"/>
      <w:bookmarkEnd w:id="873"/>
    </w:p>
    <w:p w:rsidR="001E0C4F" w:rsidRPr="009225BD" w:rsidRDefault="001E0C4F" w:rsidP="001E0C4F">
      <w:r w:rsidRPr="009225BD">
        <w:t>Wykonawca będzie realizować roboty w sposób powodujący minimalne niedogodności                dla okolicznych mieszkańców. Wykonawca będzie odpowiadał za wszelkie uszkodzenia zabudowy mieszkaniowej w sąsiedztwie budowy spowodowane jego działalnością. W celu wyjaśnienia zasadności ewentualnych roszczeń odszkodowawczych ze strony właścicieli istniejących nieruchomości, Wykonawca przed rozpoczęciem robót sporządzi i uzyska potwierdzenie przez właścicieli inwentaryzacji stanu istniejącej zabudowy zlokalizowanej              w bezpośrednim sąsiedztwie Placu Budowy, dokumentując stan techniczny tych obiektów. Nieodłączną częścią tej dokumentacji będą zdjęcia, skatalogowane w sposób niebudzący wątpliwości</w:t>
      </w:r>
      <w:r>
        <w:t>, co do momentu ich wykonania</w:t>
      </w:r>
      <w:r w:rsidRPr="009225BD">
        <w:t xml:space="preserve"> oraz obiektu, który dokumentują.</w:t>
      </w:r>
    </w:p>
    <w:p w:rsidR="001E0C4F" w:rsidRPr="009225BD" w:rsidRDefault="001E0C4F" w:rsidP="001E0C4F">
      <w:pPr>
        <w:pStyle w:val="Nagwek2"/>
        <w:jc w:val="both"/>
      </w:pPr>
      <w:bookmarkStart w:id="874" w:name="_Toc46407335"/>
      <w:bookmarkStart w:id="875" w:name="_Toc48134944"/>
      <w:r w:rsidRPr="009225BD">
        <w:t>Wymagania w zakresie bezpieczeństwa i higiena pracy</w:t>
      </w:r>
      <w:bookmarkEnd w:id="874"/>
      <w:bookmarkEnd w:id="875"/>
    </w:p>
    <w:p w:rsidR="001E0C4F" w:rsidRPr="009225BD" w:rsidRDefault="001E0C4F" w:rsidP="001E0C4F">
      <w:r w:rsidRPr="009225BD">
        <w:t xml:space="preserve">Podczas realizacji Robót Wykonawca będzie przestrzegać przepisów dotyczących bezpieczeństwa i higieny pracy oraz działać zgodnie z Planem BIOZ. W szczególności Wykonawca ma obowiązek zadbać, aby personel nie wykonywał pracy w warunkach niebezpiecznych, szkodliwych dla zdrowia oraz niespełniających odpowiednich wymagań sanitarnych. Wykonawca </w:t>
      </w:r>
      <w:r w:rsidRPr="009225BD">
        <w:lastRenderedPageBreak/>
        <w:t>zapewni i będzie utrzymywał wszelkie urządzenia zabezpieczające, socjalne oraz sprzęt i odpowiednią odzież dla ochrony życia i zdrowia osób zatrudnionych na budowie oraz dołoży wszelkich starań dla zapewnienia bezpieczeństwa publicznego.</w:t>
      </w:r>
    </w:p>
    <w:p w:rsidR="001E0C4F" w:rsidRPr="009225BD" w:rsidRDefault="001E0C4F" w:rsidP="001E0C4F">
      <w:pPr>
        <w:pStyle w:val="Nagwek2"/>
        <w:jc w:val="both"/>
      </w:pPr>
      <w:bookmarkStart w:id="876" w:name="_Toc46407336"/>
      <w:bookmarkStart w:id="877" w:name="_Toc48134945"/>
      <w:r w:rsidRPr="009225BD">
        <w:t>Wymagania w zakresie znajomości i stosowania przepisów</w:t>
      </w:r>
      <w:bookmarkEnd w:id="876"/>
      <w:bookmarkEnd w:id="877"/>
    </w:p>
    <w:p w:rsidR="001E0C4F" w:rsidRPr="009225BD" w:rsidRDefault="001E0C4F" w:rsidP="001E0C4F">
      <w:r w:rsidRPr="009225BD">
        <w:t>Wykonawca zobowiązany jest znać i stosować aktualne przepisy (w tym także                                   ich wchodzące w życie zmiany) wydane przez władze centralne i miejscowe oraz inne przepisy, regulaminy, wytyczne (w zakresie, w jakim są dla Wykonawcy wiążące), które są w jakikolwiek sposób związane z robotami, i będzie w pełni odpowiedzialny  za przestrzeganie tych przepisów i wytycznych podczas projektowania i prowadzenia robót.</w:t>
      </w:r>
    </w:p>
    <w:p w:rsidR="001E0C4F" w:rsidRPr="009225BD" w:rsidRDefault="001E0C4F" w:rsidP="001E0C4F">
      <w:pPr>
        <w:pStyle w:val="Nagwek2"/>
        <w:jc w:val="both"/>
      </w:pPr>
      <w:bookmarkStart w:id="878" w:name="_Toc493590144"/>
      <w:bookmarkStart w:id="879" w:name="_Toc493590393"/>
      <w:bookmarkStart w:id="880" w:name="_Toc493590640"/>
      <w:bookmarkStart w:id="881" w:name="_Toc493590892"/>
      <w:bookmarkStart w:id="882" w:name="_Toc494350237"/>
      <w:bookmarkStart w:id="883" w:name="_Toc494355091"/>
      <w:bookmarkStart w:id="884" w:name="_Toc494355486"/>
      <w:bookmarkStart w:id="885" w:name="_Toc494356125"/>
      <w:bookmarkStart w:id="886" w:name="_Toc494356382"/>
      <w:bookmarkStart w:id="887" w:name="_Toc494356649"/>
      <w:bookmarkStart w:id="888" w:name="_Toc494357425"/>
      <w:bookmarkStart w:id="889" w:name="_Toc494359239"/>
      <w:bookmarkStart w:id="890" w:name="_Toc494359506"/>
      <w:bookmarkStart w:id="891" w:name="_Toc494361986"/>
      <w:bookmarkStart w:id="892" w:name="_Toc494362265"/>
      <w:bookmarkStart w:id="893" w:name="_Toc494362542"/>
      <w:bookmarkStart w:id="894" w:name="_Toc494362819"/>
      <w:bookmarkStart w:id="895" w:name="_Toc494363096"/>
      <w:bookmarkStart w:id="896" w:name="_Toc494363374"/>
      <w:bookmarkStart w:id="897" w:name="_Toc494363653"/>
      <w:bookmarkStart w:id="898" w:name="_Toc496602402"/>
      <w:bookmarkStart w:id="899" w:name="_Toc496602902"/>
      <w:bookmarkStart w:id="900" w:name="_Toc496609099"/>
      <w:bookmarkStart w:id="901" w:name="_Toc496610648"/>
      <w:bookmarkStart w:id="902" w:name="_Toc496614640"/>
      <w:bookmarkStart w:id="903" w:name="_Toc497651103"/>
      <w:bookmarkStart w:id="904" w:name="_Toc497729485"/>
      <w:bookmarkStart w:id="905" w:name="_Toc497732544"/>
      <w:bookmarkStart w:id="906" w:name="_Toc46407337"/>
      <w:bookmarkStart w:id="907" w:name="_Toc48134946"/>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r w:rsidRPr="009225BD">
        <w:t>Wymagania w zakresie ochrony i utrzymania robót</w:t>
      </w:r>
      <w:bookmarkEnd w:id="906"/>
      <w:bookmarkEnd w:id="907"/>
    </w:p>
    <w:p w:rsidR="001E0C4F" w:rsidRPr="009225BD" w:rsidRDefault="001E0C4F" w:rsidP="001E0C4F">
      <w:r w:rsidRPr="009225BD">
        <w:t>Wykonawca będzie odpowiedzialny za ochronę robót i za wszelkie materiały                                   i urządzenia używane do robót od daty rozpoczęcia do daty odbioru ostatecznego. Utrzymanie powinno być prowadzone w taki sposób, aby budowla drogowa lub jej elementy pozostawały w zadowalającym stanie przez cały czas, do momentu Odbioru Ostatecznego. W przypadku zaniedbania przez Wykonawcę utrzymania, Zamawiający ma prawo wydać mu polecenie prowadzenia robót utrzymaniowych, a Wykonawca ma obowiązek rozpocząć te roboty nie później niż w 24 godziny po otrzymaniu tego polecenia.</w:t>
      </w:r>
    </w:p>
    <w:p w:rsidR="001E0C4F" w:rsidRPr="009225BD" w:rsidRDefault="001E0C4F" w:rsidP="001E0C4F">
      <w:r w:rsidRPr="009225BD">
        <w:t>W przypadku prowadzenia robót w warunkach wysokiego poziomu wód gruntowych, odwodnienie wykopów na czas budowy Wykonawca wykona we własnym zakresie. Jeżeli                     na skutek zaniedbań Wykonawcy dojdzie do uszkodzenia jakiejkolwiek części budowli drogowej lub jej elementów, Wykonawca dokona naprawy takiego uszkodzenia doprowadzając budowlę drogową lub jej element do zgodności z wymaganiami Kontraktu.</w:t>
      </w:r>
    </w:p>
    <w:p w:rsidR="001E0C4F" w:rsidRPr="009225BD" w:rsidRDefault="001E0C4F" w:rsidP="001E0C4F">
      <w:pPr>
        <w:pStyle w:val="Nagwek2"/>
        <w:jc w:val="both"/>
      </w:pPr>
      <w:bookmarkStart w:id="908" w:name="_Toc467449474"/>
      <w:bookmarkStart w:id="909" w:name="_Toc469569006"/>
      <w:bookmarkStart w:id="910" w:name="_Toc472545349"/>
      <w:bookmarkStart w:id="911" w:name="_Toc472587725"/>
      <w:bookmarkStart w:id="912" w:name="_Toc472587960"/>
      <w:bookmarkStart w:id="913" w:name="_Toc489509320"/>
      <w:bookmarkStart w:id="914" w:name="_Toc493586303"/>
      <w:bookmarkStart w:id="915" w:name="_Toc493590148"/>
      <w:bookmarkStart w:id="916" w:name="_Toc493590397"/>
      <w:bookmarkStart w:id="917" w:name="_Toc493590644"/>
      <w:bookmarkStart w:id="918" w:name="_Toc493590896"/>
      <w:bookmarkStart w:id="919" w:name="_Toc494350241"/>
      <w:bookmarkStart w:id="920" w:name="_Toc494355095"/>
      <w:bookmarkStart w:id="921" w:name="_Toc494355490"/>
      <w:bookmarkStart w:id="922" w:name="_Toc494356129"/>
      <w:bookmarkStart w:id="923" w:name="_Toc494356386"/>
      <w:bookmarkStart w:id="924" w:name="_Toc494356653"/>
      <w:bookmarkStart w:id="925" w:name="_Toc494357429"/>
      <w:bookmarkStart w:id="926" w:name="_Toc494359243"/>
      <w:bookmarkStart w:id="927" w:name="_Toc494359510"/>
      <w:bookmarkStart w:id="928" w:name="_Toc494361990"/>
      <w:bookmarkStart w:id="929" w:name="_Toc494362269"/>
      <w:bookmarkStart w:id="930" w:name="_Toc494362546"/>
      <w:bookmarkStart w:id="931" w:name="_Toc494362823"/>
      <w:bookmarkStart w:id="932" w:name="_Toc494363100"/>
      <w:bookmarkStart w:id="933" w:name="_Toc494363378"/>
      <w:bookmarkStart w:id="934" w:name="_Toc494363657"/>
      <w:bookmarkStart w:id="935" w:name="_Toc496602406"/>
      <w:bookmarkStart w:id="936" w:name="_Toc496602906"/>
      <w:bookmarkStart w:id="937" w:name="_Toc496609103"/>
      <w:bookmarkStart w:id="938" w:name="_Toc496610652"/>
      <w:bookmarkStart w:id="939" w:name="_Toc496614644"/>
      <w:bookmarkStart w:id="940" w:name="_Toc497651107"/>
      <w:bookmarkStart w:id="941" w:name="_Toc497729490"/>
      <w:bookmarkStart w:id="942" w:name="_Toc497732549"/>
      <w:bookmarkStart w:id="943" w:name="_Toc467449480"/>
      <w:bookmarkStart w:id="944" w:name="_Toc469569012"/>
      <w:bookmarkStart w:id="945" w:name="_Toc472545355"/>
      <w:bookmarkStart w:id="946" w:name="_Toc472587731"/>
      <w:bookmarkStart w:id="947" w:name="_Toc472587966"/>
      <w:bookmarkStart w:id="948" w:name="_Toc489509326"/>
      <w:bookmarkStart w:id="949" w:name="_Toc493586309"/>
      <w:bookmarkStart w:id="950" w:name="_Toc493590154"/>
      <w:bookmarkStart w:id="951" w:name="_Toc493590403"/>
      <w:bookmarkStart w:id="952" w:name="_Toc493590650"/>
      <w:bookmarkStart w:id="953" w:name="_Toc493590902"/>
      <w:bookmarkStart w:id="954" w:name="_Toc494350247"/>
      <w:bookmarkStart w:id="955" w:name="_Toc494355101"/>
      <w:bookmarkStart w:id="956" w:name="_Toc494355496"/>
      <w:bookmarkStart w:id="957" w:name="_Toc494356135"/>
      <w:bookmarkStart w:id="958" w:name="_Toc494356392"/>
      <w:bookmarkStart w:id="959" w:name="_Toc494356659"/>
      <w:bookmarkStart w:id="960" w:name="_Toc494357435"/>
      <w:bookmarkStart w:id="961" w:name="_Toc494359249"/>
      <w:bookmarkStart w:id="962" w:name="_Toc494359516"/>
      <w:bookmarkStart w:id="963" w:name="_Toc494361996"/>
      <w:bookmarkStart w:id="964" w:name="_Toc494362275"/>
      <w:bookmarkStart w:id="965" w:name="_Toc494362552"/>
      <w:bookmarkStart w:id="966" w:name="_Toc494362829"/>
      <w:bookmarkStart w:id="967" w:name="_Toc494363106"/>
      <w:bookmarkStart w:id="968" w:name="_Toc494363384"/>
      <w:bookmarkStart w:id="969" w:name="_Toc494363663"/>
      <w:bookmarkStart w:id="970" w:name="_Toc496602412"/>
      <w:bookmarkStart w:id="971" w:name="_Toc496602912"/>
      <w:bookmarkStart w:id="972" w:name="_Toc496609109"/>
      <w:bookmarkStart w:id="973" w:name="_Toc496610658"/>
      <w:bookmarkStart w:id="974" w:name="_Toc496614650"/>
      <w:bookmarkStart w:id="975" w:name="_Toc497651113"/>
      <w:bookmarkStart w:id="976" w:name="_Toc497729496"/>
      <w:bookmarkStart w:id="977" w:name="_Toc497732555"/>
      <w:bookmarkStart w:id="978" w:name="_Toc467449481"/>
      <w:bookmarkStart w:id="979" w:name="_Toc469569013"/>
      <w:bookmarkStart w:id="980" w:name="_Toc472545356"/>
      <w:bookmarkStart w:id="981" w:name="_Toc472587732"/>
      <w:bookmarkStart w:id="982" w:name="_Toc472587967"/>
      <w:bookmarkStart w:id="983" w:name="_Toc489509327"/>
      <w:bookmarkStart w:id="984" w:name="_Toc493586310"/>
      <w:bookmarkStart w:id="985" w:name="_Toc493590155"/>
      <w:bookmarkStart w:id="986" w:name="_Toc493590404"/>
      <w:bookmarkStart w:id="987" w:name="_Toc493590651"/>
      <w:bookmarkStart w:id="988" w:name="_Toc493590903"/>
      <w:bookmarkStart w:id="989" w:name="_Toc494350248"/>
      <w:bookmarkStart w:id="990" w:name="_Toc494355102"/>
      <w:bookmarkStart w:id="991" w:name="_Toc494355497"/>
      <w:bookmarkStart w:id="992" w:name="_Toc494356136"/>
      <w:bookmarkStart w:id="993" w:name="_Toc494356393"/>
      <w:bookmarkStart w:id="994" w:name="_Toc494356660"/>
      <w:bookmarkStart w:id="995" w:name="_Toc494357436"/>
      <w:bookmarkStart w:id="996" w:name="_Toc494359250"/>
      <w:bookmarkStart w:id="997" w:name="_Toc494359517"/>
      <w:bookmarkStart w:id="998" w:name="_Toc494361997"/>
      <w:bookmarkStart w:id="999" w:name="_Toc494362276"/>
      <w:bookmarkStart w:id="1000" w:name="_Toc494362553"/>
      <w:bookmarkStart w:id="1001" w:name="_Toc494362830"/>
      <w:bookmarkStart w:id="1002" w:name="_Toc494363107"/>
      <w:bookmarkStart w:id="1003" w:name="_Toc494363385"/>
      <w:bookmarkStart w:id="1004" w:name="_Toc494363664"/>
      <w:bookmarkStart w:id="1005" w:name="_Toc496602413"/>
      <w:bookmarkStart w:id="1006" w:name="_Toc496602913"/>
      <w:bookmarkStart w:id="1007" w:name="_Toc496609110"/>
      <w:bookmarkStart w:id="1008" w:name="_Toc496610659"/>
      <w:bookmarkStart w:id="1009" w:name="_Toc496614651"/>
      <w:bookmarkStart w:id="1010" w:name="_Toc497651114"/>
      <w:bookmarkStart w:id="1011" w:name="_Toc497729497"/>
      <w:bookmarkStart w:id="1012" w:name="_Toc497732556"/>
      <w:bookmarkStart w:id="1013" w:name="_Toc467449485"/>
      <w:bookmarkStart w:id="1014" w:name="_Toc469569017"/>
      <w:bookmarkStart w:id="1015" w:name="_Toc472545360"/>
      <w:bookmarkStart w:id="1016" w:name="_Toc472587736"/>
      <w:bookmarkStart w:id="1017" w:name="_Toc472587971"/>
      <w:bookmarkStart w:id="1018" w:name="_Toc489509331"/>
      <w:bookmarkStart w:id="1019" w:name="_Toc493586314"/>
      <w:bookmarkStart w:id="1020" w:name="_Toc493590159"/>
      <w:bookmarkStart w:id="1021" w:name="_Toc493590408"/>
      <w:bookmarkStart w:id="1022" w:name="_Toc493590655"/>
      <w:bookmarkStart w:id="1023" w:name="_Toc493590907"/>
      <w:bookmarkStart w:id="1024" w:name="_Toc494350252"/>
      <w:bookmarkStart w:id="1025" w:name="_Toc494355106"/>
      <w:bookmarkStart w:id="1026" w:name="_Toc494355501"/>
      <w:bookmarkStart w:id="1027" w:name="_Toc494356140"/>
      <w:bookmarkStart w:id="1028" w:name="_Toc494356397"/>
      <w:bookmarkStart w:id="1029" w:name="_Toc494356664"/>
      <w:bookmarkStart w:id="1030" w:name="_Toc494357440"/>
      <w:bookmarkStart w:id="1031" w:name="_Toc494359254"/>
      <w:bookmarkStart w:id="1032" w:name="_Toc494359521"/>
      <w:bookmarkStart w:id="1033" w:name="_Toc494362001"/>
      <w:bookmarkStart w:id="1034" w:name="_Toc494362280"/>
      <w:bookmarkStart w:id="1035" w:name="_Toc494362557"/>
      <w:bookmarkStart w:id="1036" w:name="_Toc494362834"/>
      <w:bookmarkStart w:id="1037" w:name="_Toc494363111"/>
      <w:bookmarkStart w:id="1038" w:name="_Toc494363389"/>
      <w:bookmarkStart w:id="1039" w:name="_Toc494363668"/>
      <w:bookmarkStart w:id="1040" w:name="_Toc496602417"/>
      <w:bookmarkStart w:id="1041" w:name="_Toc496602917"/>
      <w:bookmarkStart w:id="1042" w:name="_Toc496609114"/>
      <w:bookmarkStart w:id="1043" w:name="_Toc496610663"/>
      <w:bookmarkStart w:id="1044" w:name="_Toc496614655"/>
      <w:bookmarkStart w:id="1045" w:name="_Toc497651118"/>
      <w:bookmarkStart w:id="1046" w:name="_Toc497729501"/>
      <w:bookmarkStart w:id="1047" w:name="_Toc497732560"/>
      <w:bookmarkStart w:id="1048" w:name="_Toc467449486"/>
      <w:bookmarkStart w:id="1049" w:name="_Toc469569018"/>
      <w:bookmarkStart w:id="1050" w:name="_Toc472545361"/>
      <w:bookmarkStart w:id="1051" w:name="_Toc472587737"/>
      <w:bookmarkStart w:id="1052" w:name="_Toc472587972"/>
      <w:bookmarkStart w:id="1053" w:name="_Toc489509332"/>
      <w:bookmarkStart w:id="1054" w:name="_Toc493586315"/>
      <w:bookmarkStart w:id="1055" w:name="_Toc493590160"/>
      <w:bookmarkStart w:id="1056" w:name="_Toc493590409"/>
      <w:bookmarkStart w:id="1057" w:name="_Toc493590656"/>
      <w:bookmarkStart w:id="1058" w:name="_Toc493590908"/>
      <w:bookmarkStart w:id="1059" w:name="_Toc494350253"/>
      <w:bookmarkStart w:id="1060" w:name="_Toc494355107"/>
      <w:bookmarkStart w:id="1061" w:name="_Toc494355502"/>
      <w:bookmarkStart w:id="1062" w:name="_Toc494356141"/>
      <w:bookmarkStart w:id="1063" w:name="_Toc494356398"/>
      <w:bookmarkStart w:id="1064" w:name="_Toc494356665"/>
      <w:bookmarkStart w:id="1065" w:name="_Toc494357441"/>
      <w:bookmarkStart w:id="1066" w:name="_Toc494359255"/>
      <w:bookmarkStart w:id="1067" w:name="_Toc494359522"/>
      <w:bookmarkStart w:id="1068" w:name="_Toc494362002"/>
      <w:bookmarkStart w:id="1069" w:name="_Toc494362281"/>
      <w:bookmarkStart w:id="1070" w:name="_Toc494362558"/>
      <w:bookmarkStart w:id="1071" w:name="_Toc494362835"/>
      <w:bookmarkStart w:id="1072" w:name="_Toc494363112"/>
      <w:bookmarkStart w:id="1073" w:name="_Toc494363390"/>
      <w:bookmarkStart w:id="1074" w:name="_Toc494363669"/>
      <w:bookmarkStart w:id="1075" w:name="_Toc496602418"/>
      <w:bookmarkStart w:id="1076" w:name="_Toc496602918"/>
      <w:bookmarkStart w:id="1077" w:name="_Toc496609115"/>
      <w:bookmarkStart w:id="1078" w:name="_Toc496610664"/>
      <w:bookmarkStart w:id="1079" w:name="_Toc496614656"/>
      <w:bookmarkStart w:id="1080" w:name="_Toc497651119"/>
      <w:bookmarkStart w:id="1081" w:name="_Toc497729502"/>
      <w:bookmarkStart w:id="1082" w:name="_Toc497732561"/>
      <w:bookmarkStart w:id="1083" w:name="_Toc467449487"/>
      <w:bookmarkStart w:id="1084" w:name="_Toc469569019"/>
      <w:bookmarkStart w:id="1085" w:name="_Toc472545362"/>
      <w:bookmarkStart w:id="1086" w:name="_Toc472587738"/>
      <w:bookmarkStart w:id="1087" w:name="_Toc472587973"/>
      <w:bookmarkStart w:id="1088" w:name="_Toc489509333"/>
      <w:bookmarkStart w:id="1089" w:name="_Toc493586316"/>
      <w:bookmarkStart w:id="1090" w:name="_Toc493590161"/>
      <w:bookmarkStart w:id="1091" w:name="_Toc493590410"/>
      <w:bookmarkStart w:id="1092" w:name="_Toc493590657"/>
      <w:bookmarkStart w:id="1093" w:name="_Toc493590909"/>
      <w:bookmarkStart w:id="1094" w:name="_Toc494350254"/>
      <w:bookmarkStart w:id="1095" w:name="_Toc494355108"/>
      <w:bookmarkStart w:id="1096" w:name="_Toc494355503"/>
      <w:bookmarkStart w:id="1097" w:name="_Toc494356142"/>
      <w:bookmarkStart w:id="1098" w:name="_Toc494356399"/>
      <w:bookmarkStart w:id="1099" w:name="_Toc494356666"/>
      <w:bookmarkStart w:id="1100" w:name="_Toc494357442"/>
      <w:bookmarkStart w:id="1101" w:name="_Toc494359256"/>
      <w:bookmarkStart w:id="1102" w:name="_Toc494359523"/>
      <w:bookmarkStart w:id="1103" w:name="_Toc494362003"/>
      <w:bookmarkStart w:id="1104" w:name="_Toc494362282"/>
      <w:bookmarkStart w:id="1105" w:name="_Toc494362559"/>
      <w:bookmarkStart w:id="1106" w:name="_Toc494362836"/>
      <w:bookmarkStart w:id="1107" w:name="_Toc494363113"/>
      <w:bookmarkStart w:id="1108" w:name="_Toc494363391"/>
      <w:bookmarkStart w:id="1109" w:name="_Toc494363670"/>
      <w:bookmarkStart w:id="1110" w:name="_Toc496602419"/>
      <w:bookmarkStart w:id="1111" w:name="_Toc496602919"/>
      <w:bookmarkStart w:id="1112" w:name="_Toc496609116"/>
      <w:bookmarkStart w:id="1113" w:name="_Toc496610665"/>
      <w:bookmarkStart w:id="1114" w:name="_Toc496614657"/>
      <w:bookmarkStart w:id="1115" w:name="_Toc497651120"/>
      <w:bookmarkStart w:id="1116" w:name="_Toc497729503"/>
      <w:bookmarkStart w:id="1117" w:name="_Toc497732562"/>
      <w:bookmarkStart w:id="1118" w:name="_Toc467449488"/>
      <w:bookmarkStart w:id="1119" w:name="_Toc469569020"/>
      <w:bookmarkStart w:id="1120" w:name="_Toc472545363"/>
      <w:bookmarkStart w:id="1121" w:name="_Toc472587739"/>
      <w:bookmarkStart w:id="1122" w:name="_Toc472587974"/>
      <w:bookmarkStart w:id="1123" w:name="_Toc489509334"/>
      <w:bookmarkStart w:id="1124" w:name="_Toc493586317"/>
      <w:bookmarkStart w:id="1125" w:name="_Toc493590162"/>
      <w:bookmarkStart w:id="1126" w:name="_Toc493590411"/>
      <w:bookmarkStart w:id="1127" w:name="_Toc493590658"/>
      <w:bookmarkStart w:id="1128" w:name="_Toc493590910"/>
      <w:bookmarkStart w:id="1129" w:name="_Toc494350255"/>
      <w:bookmarkStart w:id="1130" w:name="_Toc494355109"/>
      <w:bookmarkStart w:id="1131" w:name="_Toc494355504"/>
      <w:bookmarkStart w:id="1132" w:name="_Toc494356143"/>
      <w:bookmarkStart w:id="1133" w:name="_Toc494356400"/>
      <w:bookmarkStart w:id="1134" w:name="_Toc494356667"/>
      <w:bookmarkStart w:id="1135" w:name="_Toc494357443"/>
      <w:bookmarkStart w:id="1136" w:name="_Toc494359257"/>
      <w:bookmarkStart w:id="1137" w:name="_Toc494359524"/>
      <w:bookmarkStart w:id="1138" w:name="_Toc494362004"/>
      <w:bookmarkStart w:id="1139" w:name="_Toc494362283"/>
      <w:bookmarkStart w:id="1140" w:name="_Toc494362560"/>
      <w:bookmarkStart w:id="1141" w:name="_Toc494362837"/>
      <w:bookmarkStart w:id="1142" w:name="_Toc494363114"/>
      <w:bookmarkStart w:id="1143" w:name="_Toc494363392"/>
      <w:bookmarkStart w:id="1144" w:name="_Toc494363671"/>
      <w:bookmarkStart w:id="1145" w:name="_Toc496602420"/>
      <w:bookmarkStart w:id="1146" w:name="_Toc496602920"/>
      <w:bookmarkStart w:id="1147" w:name="_Toc496609117"/>
      <w:bookmarkStart w:id="1148" w:name="_Toc496610666"/>
      <w:bookmarkStart w:id="1149" w:name="_Toc496614658"/>
      <w:bookmarkStart w:id="1150" w:name="_Toc497651121"/>
      <w:bookmarkStart w:id="1151" w:name="_Toc497729504"/>
      <w:bookmarkStart w:id="1152" w:name="_Toc497732563"/>
      <w:bookmarkStart w:id="1153" w:name="_Toc467449489"/>
      <w:bookmarkStart w:id="1154" w:name="_Toc469569021"/>
      <w:bookmarkStart w:id="1155" w:name="_Toc472545364"/>
      <w:bookmarkStart w:id="1156" w:name="_Toc472587740"/>
      <w:bookmarkStart w:id="1157" w:name="_Toc472587975"/>
      <w:bookmarkStart w:id="1158" w:name="_Toc489509335"/>
      <w:bookmarkStart w:id="1159" w:name="_Toc493586318"/>
      <w:bookmarkStart w:id="1160" w:name="_Toc493590163"/>
      <w:bookmarkStart w:id="1161" w:name="_Toc493590412"/>
      <w:bookmarkStart w:id="1162" w:name="_Toc493590659"/>
      <w:bookmarkStart w:id="1163" w:name="_Toc493590911"/>
      <w:bookmarkStart w:id="1164" w:name="_Toc494350256"/>
      <w:bookmarkStart w:id="1165" w:name="_Toc494355110"/>
      <w:bookmarkStart w:id="1166" w:name="_Toc494355505"/>
      <w:bookmarkStart w:id="1167" w:name="_Toc494356144"/>
      <w:bookmarkStart w:id="1168" w:name="_Toc494356401"/>
      <w:bookmarkStart w:id="1169" w:name="_Toc494356668"/>
      <w:bookmarkStart w:id="1170" w:name="_Toc494357444"/>
      <w:bookmarkStart w:id="1171" w:name="_Toc494359258"/>
      <w:bookmarkStart w:id="1172" w:name="_Toc494359525"/>
      <w:bookmarkStart w:id="1173" w:name="_Toc494362005"/>
      <w:bookmarkStart w:id="1174" w:name="_Toc494362284"/>
      <w:bookmarkStart w:id="1175" w:name="_Toc494362561"/>
      <w:bookmarkStart w:id="1176" w:name="_Toc494362838"/>
      <w:bookmarkStart w:id="1177" w:name="_Toc494363115"/>
      <w:bookmarkStart w:id="1178" w:name="_Toc494363393"/>
      <w:bookmarkStart w:id="1179" w:name="_Toc494363672"/>
      <w:bookmarkStart w:id="1180" w:name="_Toc496602421"/>
      <w:bookmarkStart w:id="1181" w:name="_Toc496602921"/>
      <w:bookmarkStart w:id="1182" w:name="_Toc496609118"/>
      <w:bookmarkStart w:id="1183" w:name="_Toc496610667"/>
      <w:bookmarkStart w:id="1184" w:name="_Toc496614659"/>
      <w:bookmarkStart w:id="1185" w:name="_Toc497651122"/>
      <w:bookmarkStart w:id="1186" w:name="_Toc497729505"/>
      <w:bookmarkStart w:id="1187" w:name="_Toc497732564"/>
      <w:bookmarkStart w:id="1188" w:name="_Toc467449490"/>
      <w:bookmarkStart w:id="1189" w:name="_Toc469569022"/>
      <w:bookmarkStart w:id="1190" w:name="_Toc472545365"/>
      <w:bookmarkStart w:id="1191" w:name="_Toc472587741"/>
      <w:bookmarkStart w:id="1192" w:name="_Toc472587976"/>
      <w:bookmarkStart w:id="1193" w:name="_Toc489509336"/>
      <w:bookmarkStart w:id="1194" w:name="_Toc493586319"/>
      <w:bookmarkStart w:id="1195" w:name="_Toc493590164"/>
      <w:bookmarkStart w:id="1196" w:name="_Toc493590413"/>
      <w:bookmarkStart w:id="1197" w:name="_Toc493590660"/>
      <w:bookmarkStart w:id="1198" w:name="_Toc493590912"/>
      <w:bookmarkStart w:id="1199" w:name="_Toc494350257"/>
      <w:bookmarkStart w:id="1200" w:name="_Toc494355111"/>
      <w:bookmarkStart w:id="1201" w:name="_Toc494355506"/>
      <w:bookmarkStart w:id="1202" w:name="_Toc494356145"/>
      <w:bookmarkStart w:id="1203" w:name="_Toc494356402"/>
      <w:bookmarkStart w:id="1204" w:name="_Toc494356669"/>
      <w:bookmarkStart w:id="1205" w:name="_Toc494357445"/>
      <w:bookmarkStart w:id="1206" w:name="_Toc494359259"/>
      <w:bookmarkStart w:id="1207" w:name="_Toc494359526"/>
      <w:bookmarkStart w:id="1208" w:name="_Toc494362006"/>
      <w:bookmarkStart w:id="1209" w:name="_Toc494362285"/>
      <w:bookmarkStart w:id="1210" w:name="_Toc494362562"/>
      <w:bookmarkStart w:id="1211" w:name="_Toc494362839"/>
      <w:bookmarkStart w:id="1212" w:name="_Toc494363116"/>
      <w:bookmarkStart w:id="1213" w:name="_Toc494363394"/>
      <w:bookmarkStart w:id="1214" w:name="_Toc494363673"/>
      <w:bookmarkStart w:id="1215" w:name="_Toc496602422"/>
      <w:bookmarkStart w:id="1216" w:name="_Toc496602922"/>
      <w:bookmarkStart w:id="1217" w:name="_Toc496609119"/>
      <w:bookmarkStart w:id="1218" w:name="_Toc496610668"/>
      <w:bookmarkStart w:id="1219" w:name="_Toc496614660"/>
      <w:bookmarkStart w:id="1220" w:name="_Toc497651123"/>
      <w:bookmarkStart w:id="1221" w:name="_Toc497729506"/>
      <w:bookmarkStart w:id="1222" w:name="_Toc497732565"/>
      <w:bookmarkStart w:id="1223" w:name="_Toc467449491"/>
      <w:bookmarkStart w:id="1224" w:name="_Toc469569023"/>
      <w:bookmarkStart w:id="1225" w:name="_Toc472545366"/>
      <w:bookmarkStart w:id="1226" w:name="_Toc472587742"/>
      <w:bookmarkStart w:id="1227" w:name="_Toc472587977"/>
      <w:bookmarkStart w:id="1228" w:name="_Toc489509337"/>
      <w:bookmarkStart w:id="1229" w:name="_Toc493586320"/>
      <w:bookmarkStart w:id="1230" w:name="_Toc493590165"/>
      <w:bookmarkStart w:id="1231" w:name="_Toc493590414"/>
      <w:bookmarkStart w:id="1232" w:name="_Toc493590661"/>
      <w:bookmarkStart w:id="1233" w:name="_Toc493590913"/>
      <w:bookmarkStart w:id="1234" w:name="_Toc494350258"/>
      <w:bookmarkStart w:id="1235" w:name="_Toc494355112"/>
      <w:bookmarkStart w:id="1236" w:name="_Toc494355507"/>
      <w:bookmarkStart w:id="1237" w:name="_Toc494356146"/>
      <w:bookmarkStart w:id="1238" w:name="_Toc494356403"/>
      <w:bookmarkStart w:id="1239" w:name="_Toc494356670"/>
      <w:bookmarkStart w:id="1240" w:name="_Toc494357446"/>
      <w:bookmarkStart w:id="1241" w:name="_Toc494359260"/>
      <w:bookmarkStart w:id="1242" w:name="_Toc494359527"/>
      <w:bookmarkStart w:id="1243" w:name="_Toc494362007"/>
      <w:bookmarkStart w:id="1244" w:name="_Toc494362286"/>
      <w:bookmarkStart w:id="1245" w:name="_Toc494362563"/>
      <w:bookmarkStart w:id="1246" w:name="_Toc494362840"/>
      <w:bookmarkStart w:id="1247" w:name="_Toc494363117"/>
      <w:bookmarkStart w:id="1248" w:name="_Toc494363395"/>
      <w:bookmarkStart w:id="1249" w:name="_Toc494363674"/>
      <w:bookmarkStart w:id="1250" w:name="_Toc496602423"/>
      <w:bookmarkStart w:id="1251" w:name="_Toc496602923"/>
      <w:bookmarkStart w:id="1252" w:name="_Toc496609120"/>
      <w:bookmarkStart w:id="1253" w:name="_Toc496610669"/>
      <w:bookmarkStart w:id="1254" w:name="_Toc496614661"/>
      <w:bookmarkStart w:id="1255" w:name="_Toc497651124"/>
      <w:bookmarkStart w:id="1256" w:name="_Toc497729507"/>
      <w:bookmarkStart w:id="1257" w:name="_Toc497732566"/>
      <w:bookmarkStart w:id="1258" w:name="_Toc467449492"/>
      <w:bookmarkStart w:id="1259" w:name="_Toc469569024"/>
      <w:bookmarkStart w:id="1260" w:name="_Toc472545367"/>
      <w:bookmarkStart w:id="1261" w:name="_Toc472587743"/>
      <w:bookmarkStart w:id="1262" w:name="_Toc472587978"/>
      <w:bookmarkStart w:id="1263" w:name="_Toc489509338"/>
      <w:bookmarkStart w:id="1264" w:name="_Toc493586321"/>
      <w:bookmarkStart w:id="1265" w:name="_Toc493590166"/>
      <w:bookmarkStart w:id="1266" w:name="_Toc493590415"/>
      <w:bookmarkStart w:id="1267" w:name="_Toc493590662"/>
      <w:bookmarkStart w:id="1268" w:name="_Toc493590914"/>
      <w:bookmarkStart w:id="1269" w:name="_Toc494350259"/>
      <w:bookmarkStart w:id="1270" w:name="_Toc494355113"/>
      <w:bookmarkStart w:id="1271" w:name="_Toc494355508"/>
      <w:bookmarkStart w:id="1272" w:name="_Toc494356147"/>
      <w:bookmarkStart w:id="1273" w:name="_Toc494356404"/>
      <w:bookmarkStart w:id="1274" w:name="_Toc494356671"/>
      <w:bookmarkStart w:id="1275" w:name="_Toc494357447"/>
      <w:bookmarkStart w:id="1276" w:name="_Toc494359261"/>
      <w:bookmarkStart w:id="1277" w:name="_Toc494359528"/>
      <w:bookmarkStart w:id="1278" w:name="_Toc494362008"/>
      <w:bookmarkStart w:id="1279" w:name="_Toc494362287"/>
      <w:bookmarkStart w:id="1280" w:name="_Toc494362564"/>
      <w:bookmarkStart w:id="1281" w:name="_Toc494362841"/>
      <w:bookmarkStart w:id="1282" w:name="_Toc494363118"/>
      <w:bookmarkStart w:id="1283" w:name="_Toc494363396"/>
      <w:bookmarkStart w:id="1284" w:name="_Toc494363675"/>
      <w:bookmarkStart w:id="1285" w:name="_Toc496602424"/>
      <w:bookmarkStart w:id="1286" w:name="_Toc496602924"/>
      <w:bookmarkStart w:id="1287" w:name="_Toc496609121"/>
      <w:bookmarkStart w:id="1288" w:name="_Toc496610670"/>
      <w:bookmarkStart w:id="1289" w:name="_Toc496614662"/>
      <w:bookmarkStart w:id="1290" w:name="_Toc497651125"/>
      <w:bookmarkStart w:id="1291" w:name="_Toc497729508"/>
      <w:bookmarkStart w:id="1292" w:name="_Toc497732567"/>
      <w:bookmarkStart w:id="1293" w:name="_Toc467449493"/>
      <w:bookmarkStart w:id="1294" w:name="_Toc469569025"/>
      <w:bookmarkStart w:id="1295" w:name="_Toc472545368"/>
      <w:bookmarkStart w:id="1296" w:name="_Toc472587744"/>
      <w:bookmarkStart w:id="1297" w:name="_Toc472587979"/>
      <w:bookmarkStart w:id="1298" w:name="_Toc489509339"/>
      <w:bookmarkStart w:id="1299" w:name="_Toc493586322"/>
      <w:bookmarkStart w:id="1300" w:name="_Toc493590167"/>
      <w:bookmarkStart w:id="1301" w:name="_Toc493590416"/>
      <w:bookmarkStart w:id="1302" w:name="_Toc493590663"/>
      <w:bookmarkStart w:id="1303" w:name="_Toc493590915"/>
      <w:bookmarkStart w:id="1304" w:name="_Toc494350260"/>
      <w:bookmarkStart w:id="1305" w:name="_Toc494355114"/>
      <w:bookmarkStart w:id="1306" w:name="_Toc494355509"/>
      <w:bookmarkStart w:id="1307" w:name="_Toc494356148"/>
      <w:bookmarkStart w:id="1308" w:name="_Toc494356405"/>
      <w:bookmarkStart w:id="1309" w:name="_Toc494356672"/>
      <w:bookmarkStart w:id="1310" w:name="_Toc494357448"/>
      <w:bookmarkStart w:id="1311" w:name="_Toc494359262"/>
      <w:bookmarkStart w:id="1312" w:name="_Toc494359529"/>
      <w:bookmarkStart w:id="1313" w:name="_Toc494362009"/>
      <w:bookmarkStart w:id="1314" w:name="_Toc494362288"/>
      <w:bookmarkStart w:id="1315" w:name="_Toc494362565"/>
      <w:bookmarkStart w:id="1316" w:name="_Toc494362842"/>
      <w:bookmarkStart w:id="1317" w:name="_Toc494363119"/>
      <w:bookmarkStart w:id="1318" w:name="_Toc494363397"/>
      <w:bookmarkStart w:id="1319" w:name="_Toc494363676"/>
      <w:bookmarkStart w:id="1320" w:name="_Toc496602425"/>
      <w:bookmarkStart w:id="1321" w:name="_Toc496602925"/>
      <w:bookmarkStart w:id="1322" w:name="_Toc496609122"/>
      <w:bookmarkStart w:id="1323" w:name="_Toc496610671"/>
      <w:bookmarkStart w:id="1324" w:name="_Toc496614663"/>
      <w:bookmarkStart w:id="1325" w:name="_Toc497651126"/>
      <w:bookmarkStart w:id="1326" w:name="_Toc497729509"/>
      <w:bookmarkStart w:id="1327" w:name="_Toc497732568"/>
      <w:bookmarkStart w:id="1328" w:name="_Toc467449494"/>
      <w:bookmarkStart w:id="1329" w:name="_Toc469569026"/>
      <w:bookmarkStart w:id="1330" w:name="_Toc472545369"/>
      <w:bookmarkStart w:id="1331" w:name="_Toc472587745"/>
      <w:bookmarkStart w:id="1332" w:name="_Toc472587980"/>
      <w:bookmarkStart w:id="1333" w:name="_Toc489509340"/>
      <w:bookmarkStart w:id="1334" w:name="_Toc493586323"/>
      <w:bookmarkStart w:id="1335" w:name="_Toc493590168"/>
      <w:bookmarkStart w:id="1336" w:name="_Toc493590417"/>
      <w:bookmarkStart w:id="1337" w:name="_Toc493590664"/>
      <w:bookmarkStart w:id="1338" w:name="_Toc493590916"/>
      <w:bookmarkStart w:id="1339" w:name="_Toc494350261"/>
      <w:bookmarkStart w:id="1340" w:name="_Toc494355115"/>
      <w:bookmarkStart w:id="1341" w:name="_Toc494355510"/>
      <w:bookmarkStart w:id="1342" w:name="_Toc494356149"/>
      <w:bookmarkStart w:id="1343" w:name="_Toc494356406"/>
      <w:bookmarkStart w:id="1344" w:name="_Toc494356673"/>
      <w:bookmarkStart w:id="1345" w:name="_Toc494357449"/>
      <w:bookmarkStart w:id="1346" w:name="_Toc494359263"/>
      <w:bookmarkStart w:id="1347" w:name="_Toc494359530"/>
      <w:bookmarkStart w:id="1348" w:name="_Toc494362010"/>
      <w:bookmarkStart w:id="1349" w:name="_Toc494362289"/>
      <w:bookmarkStart w:id="1350" w:name="_Toc494362566"/>
      <w:bookmarkStart w:id="1351" w:name="_Toc494362843"/>
      <w:bookmarkStart w:id="1352" w:name="_Toc494363120"/>
      <w:bookmarkStart w:id="1353" w:name="_Toc494363398"/>
      <w:bookmarkStart w:id="1354" w:name="_Toc494363677"/>
      <w:bookmarkStart w:id="1355" w:name="_Toc496602426"/>
      <w:bookmarkStart w:id="1356" w:name="_Toc496602926"/>
      <w:bookmarkStart w:id="1357" w:name="_Toc496609123"/>
      <w:bookmarkStart w:id="1358" w:name="_Toc496610672"/>
      <w:bookmarkStart w:id="1359" w:name="_Toc496614664"/>
      <w:bookmarkStart w:id="1360" w:name="_Toc497651127"/>
      <w:bookmarkStart w:id="1361" w:name="_Toc497729510"/>
      <w:bookmarkStart w:id="1362" w:name="_Toc497732569"/>
      <w:bookmarkStart w:id="1363" w:name="_Toc46407338"/>
      <w:bookmarkStart w:id="1364" w:name="_Toc4813494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r w:rsidRPr="009225BD">
        <w:t>Nieruchomości</w:t>
      </w:r>
      <w:bookmarkEnd w:id="1363"/>
      <w:bookmarkEnd w:id="1364"/>
    </w:p>
    <w:p w:rsidR="001E0C4F" w:rsidRPr="009225BD" w:rsidRDefault="001E0C4F" w:rsidP="001E0C4F">
      <w:r w:rsidRPr="009225BD">
        <w:t xml:space="preserve">Spis </w:t>
      </w:r>
      <w:r>
        <w:t>na stronie tytułowej.</w:t>
      </w:r>
    </w:p>
    <w:p w:rsidR="001E0C4F" w:rsidRPr="009225BD" w:rsidRDefault="001E0C4F" w:rsidP="001E0C4F">
      <w:pPr>
        <w:pStyle w:val="Nagwek2"/>
        <w:jc w:val="both"/>
      </w:pPr>
      <w:bookmarkStart w:id="1365" w:name="_Toc472587747"/>
      <w:bookmarkStart w:id="1366" w:name="_Toc472587982"/>
      <w:bookmarkStart w:id="1367" w:name="_Toc489509342"/>
      <w:bookmarkStart w:id="1368" w:name="_Toc493586325"/>
      <w:bookmarkStart w:id="1369" w:name="_Toc493590170"/>
      <w:bookmarkStart w:id="1370" w:name="_Toc493590419"/>
      <w:bookmarkStart w:id="1371" w:name="_Toc493590666"/>
      <w:bookmarkStart w:id="1372" w:name="_Toc493590918"/>
      <w:bookmarkStart w:id="1373" w:name="_Toc494350263"/>
      <w:bookmarkStart w:id="1374" w:name="_Toc494355117"/>
      <w:bookmarkStart w:id="1375" w:name="_Toc494355512"/>
      <w:bookmarkStart w:id="1376" w:name="_Toc494356151"/>
      <w:bookmarkStart w:id="1377" w:name="_Toc494356408"/>
      <w:bookmarkStart w:id="1378" w:name="_Toc494356675"/>
      <w:bookmarkStart w:id="1379" w:name="_Toc494357451"/>
      <w:bookmarkStart w:id="1380" w:name="_Toc494359265"/>
      <w:bookmarkStart w:id="1381" w:name="_Toc494359532"/>
      <w:bookmarkStart w:id="1382" w:name="_Toc494362012"/>
      <w:bookmarkStart w:id="1383" w:name="_Toc494362291"/>
      <w:bookmarkStart w:id="1384" w:name="_Toc494362568"/>
      <w:bookmarkStart w:id="1385" w:name="_Toc494362845"/>
      <w:bookmarkStart w:id="1386" w:name="_Toc494363122"/>
      <w:bookmarkStart w:id="1387" w:name="_Toc494363400"/>
      <w:bookmarkStart w:id="1388" w:name="_Toc496602428"/>
      <w:bookmarkStart w:id="1389" w:name="_Toc496602928"/>
      <w:bookmarkStart w:id="1390" w:name="_Toc496609125"/>
      <w:bookmarkStart w:id="1391" w:name="_Toc496610674"/>
      <w:bookmarkStart w:id="1392" w:name="_Toc496614666"/>
      <w:bookmarkStart w:id="1393" w:name="_Toc497651129"/>
      <w:bookmarkStart w:id="1394" w:name="_Toc497729512"/>
      <w:bookmarkStart w:id="1395" w:name="_Toc497732571"/>
      <w:bookmarkStart w:id="1396" w:name="_Toc472587748"/>
      <w:bookmarkStart w:id="1397" w:name="_Toc472587983"/>
      <w:bookmarkStart w:id="1398" w:name="_Toc489509343"/>
      <w:bookmarkStart w:id="1399" w:name="_Toc493586326"/>
      <w:bookmarkStart w:id="1400" w:name="_Toc493590171"/>
      <w:bookmarkStart w:id="1401" w:name="_Toc493590420"/>
      <w:bookmarkStart w:id="1402" w:name="_Toc493590667"/>
      <w:bookmarkStart w:id="1403" w:name="_Toc493590919"/>
      <w:bookmarkStart w:id="1404" w:name="_Toc494350264"/>
      <w:bookmarkStart w:id="1405" w:name="_Toc494355118"/>
      <w:bookmarkStart w:id="1406" w:name="_Toc494355513"/>
      <w:bookmarkStart w:id="1407" w:name="_Toc494356152"/>
      <w:bookmarkStart w:id="1408" w:name="_Toc494356409"/>
      <w:bookmarkStart w:id="1409" w:name="_Toc494356676"/>
      <w:bookmarkStart w:id="1410" w:name="_Toc494357452"/>
      <w:bookmarkStart w:id="1411" w:name="_Toc494359266"/>
      <w:bookmarkStart w:id="1412" w:name="_Toc494359533"/>
      <w:bookmarkStart w:id="1413" w:name="_Toc494362013"/>
      <w:bookmarkStart w:id="1414" w:name="_Toc494362292"/>
      <w:bookmarkStart w:id="1415" w:name="_Toc494362569"/>
      <w:bookmarkStart w:id="1416" w:name="_Toc494362846"/>
      <w:bookmarkStart w:id="1417" w:name="_Toc494363123"/>
      <w:bookmarkStart w:id="1418" w:name="_Toc494363401"/>
      <w:bookmarkStart w:id="1419" w:name="_Toc496602429"/>
      <w:bookmarkStart w:id="1420" w:name="_Toc496602929"/>
      <w:bookmarkStart w:id="1421" w:name="_Toc496609126"/>
      <w:bookmarkStart w:id="1422" w:name="_Toc496610675"/>
      <w:bookmarkStart w:id="1423" w:name="_Toc496614667"/>
      <w:bookmarkStart w:id="1424" w:name="_Toc497651130"/>
      <w:bookmarkStart w:id="1425" w:name="_Toc497729513"/>
      <w:bookmarkStart w:id="1426" w:name="_Toc497732572"/>
      <w:bookmarkStart w:id="1427" w:name="_Toc472587749"/>
      <w:bookmarkStart w:id="1428" w:name="_Toc472587984"/>
      <w:bookmarkStart w:id="1429" w:name="_Toc489509344"/>
      <w:bookmarkStart w:id="1430" w:name="_Toc493586327"/>
      <w:bookmarkStart w:id="1431" w:name="_Toc493590172"/>
      <w:bookmarkStart w:id="1432" w:name="_Toc493590421"/>
      <w:bookmarkStart w:id="1433" w:name="_Toc493590668"/>
      <w:bookmarkStart w:id="1434" w:name="_Toc493590920"/>
      <w:bookmarkStart w:id="1435" w:name="_Toc494350265"/>
      <w:bookmarkStart w:id="1436" w:name="_Toc494355119"/>
      <w:bookmarkStart w:id="1437" w:name="_Toc494355514"/>
      <w:bookmarkStart w:id="1438" w:name="_Toc494356153"/>
      <w:bookmarkStart w:id="1439" w:name="_Toc494356410"/>
      <w:bookmarkStart w:id="1440" w:name="_Toc494356677"/>
      <w:bookmarkStart w:id="1441" w:name="_Toc494357453"/>
      <w:bookmarkStart w:id="1442" w:name="_Toc494359267"/>
      <w:bookmarkStart w:id="1443" w:name="_Toc494359534"/>
      <w:bookmarkStart w:id="1444" w:name="_Toc494362014"/>
      <w:bookmarkStart w:id="1445" w:name="_Toc494362293"/>
      <w:bookmarkStart w:id="1446" w:name="_Toc494362570"/>
      <w:bookmarkStart w:id="1447" w:name="_Toc494362847"/>
      <w:bookmarkStart w:id="1448" w:name="_Toc494363124"/>
      <w:bookmarkStart w:id="1449" w:name="_Toc494363402"/>
      <w:bookmarkStart w:id="1450" w:name="_Toc496602430"/>
      <w:bookmarkStart w:id="1451" w:name="_Toc496602930"/>
      <w:bookmarkStart w:id="1452" w:name="_Toc496609127"/>
      <w:bookmarkStart w:id="1453" w:name="_Toc496610676"/>
      <w:bookmarkStart w:id="1454" w:name="_Toc496614668"/>
      <w:bookmarkStart w:id="1455" w:name="_Toc497651131"/>
      <w:bookmarkStart w:id="1456" w:name="_Toc497729514"/>
      <w:bookmarkStart w:id="1457" w:name="_Toc497732573"/>
      <w:bookmarkStart w:id="1458" w:name="_Toc472587750"/>
      <w:bookmarkStart w:id="1459" w:name="_Toc472587985"/>
      <w:bookmarkStart w:id="1460" w:name="_Toc489509345"/>
      <w:bookmarkStart w:id="1461" w:name="_Toc493586328"/>
      <w:bookmarkStart w:id="1462" w:name="_Toc493590173"/>
      <w:bookmarkStart w:id="1463" w:name="_Toc493590422"/>
      <w:bookmarkStart w:id="1464" w:name="_Toc493590669"/>
      <w:bookmarkStart w:id="1465" w:name="_Toc493590921"/>
      <w:bookmarkStart w:id="1466" w:name="_Toc494350266"/>
      <w:bookmarkStart w:id="1467" w:name="_Toc494355120"/>
      <w:bookmarkStart w:id="1468" w:name="_Toc494355515"/>
      <w:bookmarkStart w:id="1469" w:name="_Toc494356154"/>
      <w:bookmarkStart w:id="1470" w:name="_Toc494356411"/>
      <w:bookmarkStart w:id="1471" w:name="_Toc494356678"/>
      <w:bookmarkStart w:id="1472" w:name="_Toc494357454"/>
      <w:bookmarkStart w:id="1473" w:name="_Toc494359268"/>
      <w:bookmarkStart w:id="1474" w:name="_Toc494359535"/>
      <w:bookmarkStart w:id="1475" w:name="_Toc494362015"/>
      <w:bookmarkStart w:id="1476" w:name="_Toc494362294"/>
      <w:bookmarkStart w:id="1477" w:name="_Toc494362571"/>
      <w:bookmarkStart w:id="1478" w:name="_Toc494362848"/>
      <w:bookmarkStart w:id="1479" w:name="_Toc494363125"/>
      <w:bookmarkStart w:id="1480" w:name="_Toc494363403"/>
      <w:bookmarkStart w:id="1481" w:name="_Toc496602431"/>
      <w:bookmarkStart w:id="1482" w:name="_Toc496602931"/>
      <w:bookmarkStart w:id="1483" w:name="_Toc496609128"/>
      <w:bookmarkStart w:id="1484" w:name="_Toc496610677"/>
      <w:bookmarkStart w:id="1485" w:name="_Toc496614669"/>
      <w:bookmarkStart w:id="1486" w:name="_Toc497651132"/>
      <w:bookmarkStart w:id="1487" w:name="_Toc497729515"/>
      <w:bookmarkStart w:id="1488" w:name="_Toc497732574"/>
      <w:bookmarkStart w:id="1489" w:name="_Toc472587751"/>
      <w:bookmarkStart w:id="1490" w:name="_Toc472587986"/>
      <w:bookmarkStart w:id="1491" w:name="_Toc489509346"/>
      <w:bookmarkStart w:id="1492" w:name="_Toc493586329"/>
      <w:bookmarkStart w:id="1493" w:name="_Toc493590174"/>
      <w:bookmarkStart w:id="1494" w:name="_Toc493590423"/>
      <w:bookmarkStart w:id="1495" w:name="_Toc493590670"/>
      <w:bookmarkStart w:id="1496" w:name="_Toc493590922"/>
      <w:bookmarkStart w:id="1497" w:name="_Toc494350267"/>
      <w:bookmarkStart w:id="1498" w:name="_Toc494355121"/>
      <w:bookmarkStart w:id="1499" w:name="_Toc494355516"/>
      <w:bookmarkStart w:id="1500" w:name="_Toc494356155"/>
      <w:bookmarkStart w:id="1501" w:name="_Toc494356412"/>
      <w:bookmarkStart w:id="1502" w:name="_Toc494356679"/>
      <w:bookmarkStart w:id="1503" w:name="_Toc494357455"/>
      <w:bookmarkStart w:id="1504" w:name="_Toc494359269"/>
      <w:bookmarkStart w:id="1505" w:name="_Toc494359536"/>
      <w:bookmarkStart w:id="1506" w:name="_Toc494362016"/>
      <w:bookmarkStart w:id="1507" w:name="_Toc494362295"/>
      <w:bookmarkStart w:id="1508" w:name="_Toc494362572"/>
      <w:bookmarkStart w:id="1509" w:name="_Toc494362849"/>
      <w:bookmarkStart w:id="1510" w:name="_Toc494363126"/>
      <w:bookmarkStart w:id="1511" w:name="_Toc494363404"/>
      <w:bookmarkStart w:id="1512" w:name="_Toc496602432"/>
      <w:bookmarkStart w:id="1513" w:name="_Toc496602932"/>
      <w:bookmarkStart w:id="1514" w:name="_Toc496609129"/>
      <w:bookmarkStart w:id="1515" w:name="_Toc496610678"/>
      <w:bookmarkStart w:id="1516" w:name="_Toc496614670"/>
      <w:bookmarkStart w:id="1517" w:name="_Toc497651133"/>
      <w:bookmarkStart w:id="1518" w:name="_Toc497729516"/>
      <w:bookmarkStart w:id="1519" w:name="_Toc497732575"/>
      <w:bookmarkStart w:id="1520" w:name="_Toc472587752"/>
      <w:bookmarkStart w:id="1521" w:name="_Toc472587987"/>
      <w:bookmarkStart w:id="1522" w:name="_Toc489509347"/>
      <w:bookmarkStart w:id="1523" w:name="_Toc493586330"/>
      <w:bookmarkStart w:id="1524" w:name="_Toc493590175"/>
      <w:bookmarkStart w:id="1525" w:name="_Toc493590424"/>
      <w:bookmarkStart w:id="1526" w:name="_Toc493590671"/>
      <w:bookmarkStart w:id="1527" w:name="_Toc493590923"/>
      <w:bookmarkStart w:id="1528" w:name="_Toc494350268"/>
      <w:bookmarkStart w:id="1529" w:name="_Toc494355122"/>
      <w:bookmarkStart w:id="1530" w:name="_Toc494355517"/>
      <w:bookmarkStart w:id="1531" w:name="_Toc494356156"/>
      <w:bookmarkStart w:id="1532" w:name="_Toc494356413"/>
      <w:bookmarkStart w:id="1533" w:name="_Toc494356680"/>
      <w:bookmarkStart w:id="1534" w:name="_Toc494357456"/>
      <w:bookmarkStart w:id="1535" w:name="_Toc494359270"/>
      <w:bookmarkStart w:id="1536" w:name="_Toc494359537"/>
      <w:bookmarkStart w:id="1537" w:name="_Toc494362017"/>
      <w:bookmarkStart w:id="1538" w:name="_Toc494362296"/>
      <w:bookmarkStart w:id="1539" w:name="_Toc494362573"/>
      <w:bookmarkStart w:id="1540" w:name="_Toc494362850"/>
      <w:bookmarkStart w:id="1541" w:name="_Toc494363127"/>
      <w:bookmarkStart w:id="1542" w:name="_Toc494363405"/>
      <w:bookmarkStart w:id="1543" w:name="_Toc496602433"/>
      <w:bookmarkStart w:id="1544" w:name="_Toc496602933"/>
      <w:bookmarkStart w:id="1545" w:name="_Toc496609130"/>
      <w:bookmarkStart w:id="1546" w:name="_Toc496610679"/>
      <w:bookmarkStart w:id="1547" w:name="_Toc496614671"/>
      <w:bookmarkStart w:id="1548" w:name="_Toc497651134"/>
      <w:bookmarkStart w:id="1549" w:name="_Toc497729517"/>
      <w:bookmarkStart w:id="1550" w:name="_Toc497732576"/>
      <w:bookmarkStart w:id="1551" w:name="_Toc472587753"/>
      <w:bookmarkStart w:id="1552" w:name="_Toc472587988"/>
      <w:bookmarkStart w:id="1553" w:name="_Toc489509348"/>
      <w:bookmarkStart w:id="1554" w:name="_Toc493586331"/>
      <w:bookmarkStart w:id="1555" w:name="_Toc493590176"/>
      <w:bookmarkStart w:id="1556" w:name="_Toc493590425"/>
      <w:bookmarkStart w:id="1557" w:name="_Toc493590672"/>
      <w:bookmarkStart w:id="1558" w:name="_Toc493590924"/>
      <w:bookmarkStart w:id="1559" w:name="_Toc494350269"/>
      <w:bookmarkStart w:id="1560" w:name="_Toc494355123"/>
      <w:bookmarkStart w:id="1561" w:name="_Toc494355518"/>
      <w:bookmarkStart w:id="1562" w:name="_Toc494356157"/>
      <w:bookmarkStart w:id="1563" w:name="_Toc494356414"/>
      <w:bookmarkStart w:id="1564" w:name="_Toc494356681"/>
      <w:bookmarkStart w:id="1565" w:name="_Toc494357457"/>
      <w:bookmarkStart w:id="1566" w:name="_Toc494359271"/>
      <w:bookmarkStart w:id="1567" w:name="_Toc494359538"/>
      <w:bookmarkStart w:id="1568" w:name="_Toc494362018"/>
      <w:bookmarkStart w:id="1569" w:name="_Toc494362297"/>
      <w:bookmarkStart w:id="1570" w:name="_Toc494362574"/>
      <w:bookmarkStart w:id="1571" w:name="_Toc494362851"/>
      <w:bookmarkStart w:id="1572" w:name="_Toc494363128"/>
      <w:bookmarkStart w:id="1573" w:name="_Toc494363406"/>
      <w:bookmarkStart w:id="1574" w:name="_Toc496602434"/>
      <w:bookmarkStart w:id="1575" w:name="_Toc496602934"/>
      <w:bookmarkStart w:id="1576" w:name="_Toc496609131"/>
      <w:bookmarkStart w:id="1577" w:name="_Toc496610680"/>
      <w:bookmarkStart w:id="1578" w:name="_Toc496614672"/>
      <w:bookmarkStart w:id="1579" w:name="_Toc497651135"/>
      <w:bookmarkStart w:id="1580" w:name="_Toc497729518"/>
      <w:bookmarkStart w:id="1581" w:name="_Toc497732577"/>
      <w:bookmarkStart w:id="1582" w:name="_Toc472587754"/>
      <w:bookmarkStart w:id="1583" w:name="_Toc472587989"/>
      <w:bookmarkStart w:id="1584" w:name="_Toc489509349"/>
      <w:bookmarkStart w:id="1585" w:name="_Toc493586332"/>
      <w:bookmarkStart w:id="1586" w:name="_Toc493590177"/>
      <w:bookmarkStart w:id="1587" w:name="_Toc493590426"/>
      <w:bookmarkStart w:id="1588" w:name="_Toc493590673"/>
      <w:bookmarkStart w:id="1589" w:name="_Toc493590925"/>
      <w:bookmarkStart w:id="1590" w:name="_Toc494350270"/>
      <w:bookmarkStart w:id="1591" w:name="_Toc494355124"/>
      <w:bookmarkStart w:id="1592" w:name="_Toc494355519"/>
      <w:bookmarkStart w:id="1593" w:name="_Toc494356158"/>
      <w:bookmarkStart w:id="1594" w:name="_Toc494356415"/>
      <w:bookmarkStart w:id="1595" w:name="_Toc494356682"/>
      <w:bookmarkStart w:id="1596" w:name="_Toc494357458"/>
      <w:bookmarkStart w:id="1597" w:name="_Toc494359272"/>
      <w:bookmarkStart w:id="1598" w:name="_Toc494359539"/>
      <w:bookmarkStart w:id="1599" w:name="_Toc494362019"/>
      <w:bookmarkStart w:id="1600" w:name="_Toc494362298"/>
      <w:bookmarkStart w:id="1601" w:name="_Toc494362575"/>
      <w:bookmarkStart w:id="1602" w:name="_Toc494362852"/>
      <w:bookmarkStart w:id="1603" w:name="_Toc494363129"/>
      <w:bookmarkStart w:id="1604" w:name="_Toc494363407"/>
      <w:bookmarkStart w:id="1605" w:name="_Toc496602435"/>
      <w:bookmarkStart w:id="1606" w:name="_Toc496602935"/>
      <w:bookmarkStart w:id="1607" w:name="_Toc496609132"/>
      <w:bookmarkStart w:id="1608" w:name="_Toc496610681"/>
      <w:bookmarkStart w:id="1609" w:name="_Toc496614673"/>
      <w:bookmarkStart w:id="1610" w:name="_Toc497651136"/>
      <w:bookmarkStart w:id="1611" w:name="_Toc497729519"/>
      <w:bookmarkStart w:id="1612" w:name="_Toc497732578"/>
      <w:bookmarkStart w:id="1613" w:name="_Toc467449496"/>
      <w:bookmarkStart w:id="1614" w:name="_Toc469569028"/>
      <w:bookmarkStart w:id="1615" w:name="_Toc472545371"/>
      <w:bookmarkStart w:id="1616" w:name="_Toc472587755"/>
      <w:bookmarkStart w:id="1617" w:name="_Toc472587990"/>
      <w:bookmarkStart w:id="1618" w:name="_Toc489509350"/>
      <w:bookmarkStart w:id="1619" w:name="_Toc493586333"/>
      <w:bookmarkStart w:id="1620" w:name="_Toc493590178"/>
      <w:bookmarkStart w:id="1621" w:name="_Toc493590427"/>
      <w:bookmarkStart w:id="1622" w:name="_Toc493590674"/>
      <w:bookmarkStart w:id="1623" w:name="_Toc493590926"/>
      <w:bookmarkStart w:id="1624" w:name="_Toc494350271"/>
      <w:bookmarkStart w:id="1625" w:name="_Toc494355125"/>
      <w:bookmarkStart w:id="1626" w:name="_Toc494355520"/>
      <w:bookmarkStart w:id="1627" w:name="_Toc494356159"/>
      <w:bookmarkStart w:id="1628" w:name="_Toc494356416"/>
      <w:bookmarkStart w:id="1629" w:name="_Toc494356683"/>
      <w:bookmarkStart w:id="1630" w:name="_Toc494357459"/>
      <w:bookmarkStart w:id="1631" w:name="_Toc494359273"/>
      <w:bookmarkStart w:id="1632" w:name="_Toc494359540"/>
      <w:bookmarkStart w:id="1633" w:name="_Toc494362020"/>
      <w:bookmarkStart w:id="1634" w:name="_Toc494362299"/>
      <w:bookmarkStart w:id="1635" w:name="_Toc494362576"/>
      <w:bookmarkStart w:id="1636" w:name="_Toc494362853"/>
      <w:bookmarkStart w:id="1637" w:name="_Toc494363130"/>
      <w:bookmarkStart w:id="1638" w:name="_Toc494363408"/>
      <w:bookmarkStart w:id="1639" w:name="_Toc496602436"/>
      <w:bookmarkStart w:id="1640" w:name="_Toc496602936"/>
      <w:bookmarkStart w:id="1641" w:name="_Toc496609133"/>
      <w:bookmarkStart w:id="1642" w:name="_Toc496610682"/>
      <w:bookmarkStart w:id="1643" w:name="_Toc496614674"/>
      <w:bookmarkStart w:id="1644" w:name="_Toc497651137"/>
      <w:bookmarkStart w:id="1645" w:name="_Toc497729520"/>
      <w:bookmarkStart w:id="1646" w:name="_Toc497732579"/>
      <w:bookmarkStart w:id="1647" w:name="_Toc467449497"/>
      <w:bookmarkStart w:id="1648" w:name="_Toc469569029"/>
      <w:bookmarkStart w:id="1649" w:name="_Toc472545372"/>
      <w:bookmarkStart w:id="1650" w:name="_Toc472587756"/>
      <w:bookmarkStart w:id="1651" w:name="_Toc472587991"/>
      <w:bookmarkStart w:id="1652" w:name="_Toc489509351"/>
      <w:bookmarkStart w:id="1653" w:name="_Toc493586334"/>
      <w:bookmarkStart w:id="1654" w:name="_Toc493590179"/>
      <w:bookmarkStart w:id="1655" w:name="_Toc493590428"/>
      <w:bookmarkStart w:id="1656" w:name="_Toc493590675"/>
      <w:bookmarkStart w:id="1657" w:name="_Toc493590927"/>
      <w:bookmarkStart w:id="1658" w:name="_Toc494350272"/>
      <w:bookmarkStart w:id="1659" w:name="_Toc494355126"/>
      <w:bookmarkStart w:id="1660" w:name="_Toc494355521"/>
      <w:bookmarkStart w:id="1661" w:name="_Toc494356160"/>
      <w:bookmarkStart w:id="1662" w:name="_Toc494356417"/>
      <w:bookmarkStart w:id="1663" w:name="_Toc494356684"/>
      <w:bookmarkStart w:id="1664" w:name="_Toc494357460"/>
      <w:bookmarkStart w:id="1665" w:name="_Toc494359274"/>
      <w:bookmarkStart w:id="1666" w:name="_Toc494359541"/>
      <w:bookmarkStart w:id="1667" w:name="_Toc494362021"/>
      <w:bookmarkStart w:id="1668" w:name="_Toc494362300"/>
      <w:bookmarkStart w:id="1669" w:name="_Toc494362577"/>
      <w:bookmarkStart w:id="1670" w:name="_Toc494362854"/>
      <w:bookmarkStart w:id="1671" w:name="_Toc494363131"/>
      <w:bookmarkStart w:id="1672" w:name="_Toc494363409"/>
      <w:bookmarkStart w:id="1673" w:name="_Toc496602437"/>
      <w:bookmarkStart w:id="1674" w:name="_Toc496602937"/>
      <w:bookmarkStart w:id="1675" w:name="_Toc496609134"/>
      <w:bookmarkStart w:id="1676" w:name="_Toc496610683"/>
      <w:bookmarkStart w:id="1677" w:name="_Toc496614675"/>
      <w:bookmarkStart w:id="1678" w:name="_Toc497651138"/>
      <w:bookmarkStart w:id="1679" w:name="_Toc497729521"/>
      <w:bookmarkStart w:id="1680" w:name="_Toc497732580"/>
      <w:bookmarkStart w:id="1681" w:name="_Toc467449498"/>
      <w:bookmarkStart w:id="1682" w:name="_Toc469569030"/>
      <w:bookmarkStart w:id="1683" w:name="_Toc472545373"/>
      <w:bookmarkStart w:id="1684" w:name="_Toc472587757"/>
      <w:bookmarkStart w:id="1685" w:name="_Toc472587992"/>
      <w:bookmarkStart w:id="1686" w:name="_Toc489509352"/>
      <w:bookmarkStart w:id="1687" w:name="_Toc493586335"/>
      <w:bookmarkStart w:id="1688" w:name="_Toc493590180"/>
      <w:bookmarkStart w:id="1689" w:name="_Toc493590429"/>
      <w:bookmarkStart w:id="1690" w:name="_Toc493590676"/>
      <w:bookmarkStart w:id="1691" w:name="_Toc493590928"/>
      <w:bookmarkStart w:id="1692" w:name="_Toc494350273"/>
      <w:bookmarkStart w:id="1693" w:name="_Toc494355127"/>
      <w:bookmarkStart w:id="1694" w:name="_Toc494355522"/>
      <w:bookmarkStart w:id="1695" w:name="_Toc494356161"/>
      <w:bookmarkStart w:id="1696" w:name="_Toc494356418"/>
      <w:bookmarkStart w:id="1697" w:name="_Toc494356685"/>
      <w:bookmarkStart w:id="1698" w:name="_Toc494357461"/>
      <w:bookmarkStart w:id="1699" w:name="_Toc494359275"/>
      <w:bookmarkStart w:id="1700" w:name="_Toc494359542"/>
      <w:bookmarkStart w:id="1701" w:name="_Toc494362022"/>
      <w:bookmarkStart w:id="1702" w:name="_Toc494362301"/>
      <w:bookmarkStart w:id="1703" w:name="_Toc494362578"/>
      <w:bookmarkStart w:id="1704" w:name="_Toc494362855"/>
      <w:bookmarkStart w:id="1705" w:name="_Toc494363132"/>
      <w:bookmarkStart w:id="1706" w:name="_Toc494363410"/>
      <w:bookmarkStart w:id="1707" w:name="_Toc496602438"/>
      <w:bookmarkStart w:id="1708" w:name="_Toc496602938"/>
      <w:bookmarkStart w:id="1709" w:name="_Toc496609135"/>
      <w:bookmarkStart w:id="1710" w:name="_Toc496610684"/>
      <w:bookmarkStart w:id="1711" w:name="_Toc496614676"/>
      <w:bookmarkStart w:id="1712" w:name="_Toc497651139"/>
      <w:bookmarkStart w:id="1713" w:name="_Toc497729522"/>
      <w:bookmarkStart w:id="1714" w:name="_Toc497732581"/>
      <w:bookmarkStart w:id="1715" w:name="_Toc467449499"/>
      <w:bookmarkStart w:id="1716" w:name="_Toc469569031"/>
      <w:bookmarkStart w:id="1717" w:name="_Toc472545374"/>
      <w:bookmarkStart w:id="1718" w:name="_Toc472587758"/>
      <w:bookmarkStart w:id="1719" w:name="_Toc472587993"/>
      <w:bookmarkStart w:id="1720" w:name="_Toc489509353"/>
      <w:bookmarkStart w:id="1721" w:name="_Toc493586336"/>
      <w:bookmarkStart w:id="1722" w:name="_Toc493590181"/>
      <w:bookmarkStart w:id="1723" w:name="_Toc493590430"/>
      <w:bookmarkStart w:id="1724" w:name="_Toc493590677"/>
      <w:bookmarkStart w:id="1725" w:name="_Toc493590929"/>
      <w:bookmarkStart w:id="1726" w:name="_Toc494350274"/>
      <w:bookmarkStart w:id="1727" w:name="_Toc494355128"/>
      <w:bookmarkStart w:id="1728" w:name="_Toc494355523"/>
      <w:bookmarkStart w:id="1729" w:name="_Toc494356162"/>
      <w:bookmarkStart w:id="1730" w:name="_Toc494356419"/>
      <w:bookmarkStart w:id="1731" w:name="_Toc494356686"/>
      <w:bookmarkStart w:id="1732" w:name="_Toc494357462"/>
      <w:bookmarkStart w:id="1733" w:name="_Toc494359276"/>
      <w:bookmarkStart w:id="1734" w:name="_Toc494359543"/>
      <w:bookmarkStart w:id="1735" w:name="_Toc494362023"/>
      <w:bookmarkStart w:id="1736" w:name="_Toc494362302"/>
      <w:bookmarkStart w:id="1737" w:name="_Toc494362579"/>
      <w:bookmarkStart w:id="1738" w:name="_Toc494362856"/>
      <w:bookmarkStart w:id="1739" w:name="_Toc494363133"/>
      <w:bookmarkStart w:id="1740" w:name="_Toc494363411"/>
      <w:bookmarkStart w:id="1741" w:name="_Toc496602439"/>
      <w:bookmarkStart w:id="1742" w:name="_Toc496602939"/>
      <w:bookmarkStart w:id="1743" w:name="_Toc496609136"/>
      <w:bookmarkStart w:id="1744" w:name="_Toc496610685"/>
      <w:bookmarkStart w:id="1745" w:name="_Toc496614677"/>
      <w:bookmarkStart w:id="1746" w:name="_Toc497651140"/>
      <w:bookmarkStart w:id="1747" w:name="_Toc497729523"/>
      <w:bookmarkStart w:id="1748" w:name="_Toc497732582"/>
      <w:bookmarkStart w:id="1749" w:name="_Toc467449500"/>
      <w:bookmarkStart w:id="1750" w:name="_Toc469569032"/>
      <w:bookmarkStart w:id="1751" w:name="_Toc472545375"/>
      <w:bookmarkStart w:id="1752" w:name="_Toc472587759"/>
      <w:bookmarkStart w:id="1753" w:name="_Toc472587994"/>
      <w:bookmarkStart w:id="1754" w:name="_Toc489509354"/>
      <w:bookmarkStart w:id="1755" w:name="_Toc493586337"/>
      <w:bookmarkStart w:id="1756" w:name="_Toc493590182"/>
      <w:bookmarkStart w:id="1757" w:name="_Toc493590431"/>
      <w:bookmarkStart w:id="1758" w:name="_Toc493590678"/>
      <w:bookmarkStart w:id="1759" w:name="_Toc493590930"/>
      <w:bookmarkStart w:id="1760" w:name="_Toc494350275"/>
      <w:bookmarkStart w:id="1761" w:name="_Toc494355129"/>
      <w:bookmarkStart w:id="1762" w:name="_Toc494355524"/>
      <w:bookmarkStart w:id="1763" w:name="_Toc494356163"/>
      <w:bookmarkStart w:id="1764" w:name="_Toc494356420"/>
      <w:bookmarkStart w:id="1765" w:name="_Toc494356687"/>
      <w:bookmarkStart w:id="1766" w:name="_Toc494357463"/>
      <w:bookmarkStart w:id="1767" w:name="_Toc494359277"/>
      <w:bookmarkStart w:id="1768" w:name="_Toc494359544"/>
      <w:bookmarkStart w:id="1769" w:name="_Toc494362024"/>
      <w:bookmarkStart w:id="1770" w:name="_Toc494362303"/>
      <w:bookmarkStart w:id="1771" w:name="_Toc494362580"/>
      <w:bookmarkStart w:id="1772" w:name="_Toc494362857"/>
      <w:bookmarkStart w:id="1773" w:name="_Toc494363134"/>
      <w:bookmarkStart w:id="1774" w:name="_Toc494363412"/>
      <w:bookmarkStart w:id="1775" w:name="_Toc496602440"/>
      <w:bookmarkStart w:id="1776" w:name="_Toc496602940"/>
      <w:bookmarkStart w:id="1777" w:name="_Toc496609137"/>
      <w:bookmarkStart w:id="1778" w:name="_Toc496610686"/>
      <w:bookmarkStart w:id="1779" w:name="_Toc496614678"/>
      <w:bookmarkStart w:id="1780" w:name="_Toc497651141"/>
      <w:bookmarkStart w:id="1781" w:name="_Toc497729524"/>
      <w:bookmarkStart w:id="1782" w:name="_Toc497732583"/>
      <w:bookmarkStart w:id="1783" w:name="_Toc467449501"/>
      <w:bookmarkStart w:id="1784" w:name="_Toc469569033"/>
      <w:bookmarkStart w:id="1785" w:name="_Toc472545376"/>
      <w:bookmarkStart w:id="1786" w:name="_Toc472587760"/>
      <w:bookmarkStart w:id="1787" w:name="_Toc472587995"/>
      <w:bookmarkStart w:id="1788" w:name="_Toc489509355"/>
      <w:bookmarkStart w:id="1789" w:name="_Toc493586338"/>
      <w:bookmarkStart w:id="1790" w:name="_Toc493590183"/>
      <w:bookmarkStart w:id="1791" w:name="_Toc493590432"/>
      <w:bookmarkStart w:id="1792" w:name="_Toc493590679"/>
      <w:bookmarkStart w:id="1793" w:name="_Toc493590931"/>
      <w:bookmarkStart w:id="1794" w:name="_Toc494350276"/>
      <w:bookmarkStart w:id="1795" w:name="_Toc494355130"/>
      <w:bookmarkStart w:id="1796" w:name="_Toc494355525"/>
      <w:bookmarkStart w:id="1797" w:name="_Toc494356164"/>
      <w:bookmarkStart w:id="1798" w:name="_Toc494356421"/>
      <w:bookmarkStart w:id="1799" w:name="_Toc494356688"/>
      <w:bookmarkStart w:id="1800" w:name="_Toc494357464"/>
      <w:bookmarkStart w:id="1801" w:name="_Toc494359278"/>
      <w:bookmarkStart w:id="1802" w:name="_Toc494359545"/>
      <w:bookmarkStart w:id="1803" w:name="_Toc494362025"/>
      <w:bookmarkStart w:id="1804" w:name="_Toc494362304"/>
      <w:bookmarkStart w:id="1805" w:name="_Toc494362581"/>
      <w:bookmarkStart w:id="1806" w:name="_Toc494362858"/>
      <w:bookmarkStart w:id="1807" w:name="_Toc494363135"/>
      <w:bookmarkStart w:id="1808" w:name="_Toc494363413"/>
      <w:bookmarkStart w:id="1809" w:name="_Toc496602441"/>
      <w:bookmarkStart w:id="1810" w:name="_Toc496602941"/>
      <w:bookmarkStart w:id="1811" w:name="_Toc496609138"/>
      <w:bookmarkStart w:id="1812" w:name="_Toc496610687"/>
      <w:bookmarkStart w:id="1813" w:name="_Toc496614679"/>
      <w:bookmarkStart w:id="1814" w:name="_Toc497651142"/>
      <w:bookmarkStart w:id="1815" w:name="_Toc497729525"/>
      <w:bookmarkStart w:id="1816" w:name="_Toc497732584"/>
      <w:bookmarkStart w:id="1817" w:name="_Toc467449502"/>
      <w:bookmarkStart w:id="1818" w:name="_Toc469569034"/>
      <w:bookmarkStart w:id="1819" w:name="_Toc472545377"/>
      <w:bookmarkStart w:id="1820" w:name="_Toc472587761"/>
      <w:bookmarkStart w:id="1821" w:name="_Toc472587996"/>
      <w:bookmarkStart w:id="1822" w:name="_Toc489509356"/>
      <w:bookmarkStart w:id="1823" w:name="_Toc493586339"/>
      <w:bookmarkStart w:id="1824" w:name="_Toc493590184"/>
      <w:bookmarkStart w:id="1825" w:name="_Toc493590433"/>
      <w:bookmarkStart w:id="1826" w:name="_Toc493590680"/>
      <w:bookmarkStart w:id="1827" w:name="_Toc493590932"/>
      <w:bookmarkStart w:id="1828" w:name="_Toc494350277"/>
      <w:bookmarkStart w:id="1829" w:name="_Toc494355131"/>
      <w:bookmarkStart w:id="1830" w:name="_Toc494355526"/>
      <w:bookmarkStart w:id="1831" w:name="_Toc494356165"/>
      <w:bookmarkStart w:id="1832" w:name="_Toc494356422"/>
      <w:bookmarkStart w:id="1833" w:name="_Toc494356689"/>
      <w:bookmarkStart w:id="1834" w:name="_Toc494357465"/>
      <w:bookmarkStart w:id="1835" w:name="_Toc494359279"/>
      <w:bookmarkStart w:id="1836" w:name="_Toc494359546"/>
      <w:bookmarkStart w:id="1837" w:name="_Toc494362026"/>
      <w:bookmarkStart w:id="1838" w:name="_Toc494362305"/>
      <w:bookmarkStart w:id="1839" w:name="_Toc494362582"/>
      <w:bookmarkStart w:id="1840" w:name="_Toc494362859"/>
      <w:bookmarkStart w:id="1841" w:name="_Toc494363136"/>
      <w:bookmarkStart w:id="1842" w:name="_Toc494363414"/>
      <w:bookmarkStart w:id="1843" w:name="_Toc496602442"/>
      <w:bookmarkStart w:id="1844" w:name="_Toc496602942"/>
      <w:bookmarkStart w:id="1845" w:name="_Toc496609139"/>
      <w:bookmarkStart w:id="1846" w:name="_Toc496610688"/>
      <w:bookmarkStart w:id="1847" w:name="_Toc496614680"/>
      <w:bookmarkStart w:id="1848" w:name="_Toc497651143"/>
      <w:bookmarkStart w:id="1849" w:name="_Toc497729526"/>
      <w:bookmarkStart w:id="1850" w:name="_Toc497732585"/>
      <w:bookmarkStart w:id="1851" w:name="_Toc467449503"/>
      <w:bookmarkStart w:id="1852" w:name="_Toc469569035"/>
      <w:bookmarkStart w:id="1853" w:name="_Toc472545378"/>
      <w:bookmarkStart w:id="1854" w:name="_Toc472587762"/>
      <w:bookmarkStart w:id="1855" w:name="_Toc472587997"/>
      <w:bookmarkStart w:id="1856" w:name="_Toc489509357"/>
      <w:bookmarkStart w:id="1857" w:name="_Toc493586340"/>
      <w:bookmarkStart w:id="1858" w:name="_Toc493590185"/>
      <w:bookmarkStart w:id="1859" w:name="_Toc493590434"/>
      <w:bookmarkStart w:id="1860" w:name="_Toc493590681"/>
      <w:bookmarkStart w:id="1861" w:name="_Toc493590933"/>
      <w:bookmarkStart w:id="1862" w:name="_Toc494350278"/>
      <w:bookmarkStart w:id="1863" w:name="_Toc494355132"/>
      <w:bookmarkStart w:id="1864" w:name="_Toc494355527"/>
      <w:bookmarkStart w:id="1865" w:name="_Toc494356166"/>
      <w:bookmarkStart w:id="1866" w:name="_Toc494356423"/>
      <w:bookmarkStart w:id="1867" w:name="_Toc494356690"/>
      <w:bookmarkStart w:id="1868" w:name="_Toc494357466"/>
      <w:bookmarkStart w:id="1869" w:name="_Toc494359280"/>
      <w:bookmarkStart w:id="1870" w:name="_Toc494359547"/>
      <w:bookmarkStart w:id="1871" w:name="_Toc494362027"/>
      <w:bookmarkStart w:id="1872" w:name="_Toc494362306"/>
      <w:bookmarkStart w:id="1873" w:name="_Toc494362583"/>
      <w:bookmarkStart w:id="1874" w:name="_Toc494362860"/>
      <w:bookmarkStart w:id="1875" w:name="_Toc494363137"/>
      <w:bookmarkStart w:id="1876" w:name="_Toc494363415"/>
      <w:bookmarkStart w:id="1877" w:name="_Toc496602443"/>
      <w:bookmarkStart w:id="1878" w:name="_Toc496602943"/>
      <w:bookmarkStart w:id="1879" w:name="_Toc496609140"/>
      <w:bookmarkStart w:id="1880" w:name="_Toc496610689"/>
      <w:bookmarkStart w:id="1881" w:name="_Toc496614681"/>
      <w:bookmarkStart w:id="1882" w:name="_Toc497651144"/>
      <w:bookmarkStart w:id="1883" w:name="_Toc497729527"/>
      <w:bookmarkStart w:id="1884" w:name="_Toc497732586"/>
      <w:bookmarkStart w:id="1885" w:name="_Toc467449504"/>
      <w:bookmarkStart w:id="1886" w:name="_Toc469569036"/>
      <w:bookmarkStart w:id="1887" w:name="_Toc472545379"/>
      <w:bookmarkStart w:id="1888" w:name="_Toc472587763"/>
      <w:bookmarkStart w:id="1889" w:name="_Toc472587998"/>
      <w:bookmarkStart w:id="1890" w:name="_Toc489509358"/>
      <w:bookmarkStart w:id="1891" w:name="_Toc493586341"/>
      <w:bookmarkStart w:id="1892" w:name="_Toc493590186"/>
      <w:bookmarkStart w:id="1893" w:name="_Toc493590435"/>
      <w:bookmarkStart w:id="1894" w:name="_Toc493590682"/>
      <w:bookmarkStart w:id="1895" w:name="_Toc493590934"/>
      <w:bookmarkStart w:id="1896" w:name="_Toc494350279"/>
      <w:bookmarkStart w:id="1897" w:name="_Toc494355133"/>
      <w:bookmarkStart w:id="1898" w:name="_Toc494355528"/>
      <w:bookmarkStart w:id="1899" w:name="_Toc494356167"/>
      <w:bookmarkStart w:id="1900" w:name="_Toc494356424"/>
      <w:bookmarkStart w:id="1901" w:name="_Toc494356691"/>
      <w:bookmarkStart w:id="1902" w:name="_Toc494357467"/>
      <w:bookmarkStart w:id="1903" w:name="_Toc494359281"/>
      <w:bookmarkStart w:id="1904" w:name="_Toc494359548"/>
      <w:bookmarkStart w:id="1905" w:name="_Toc494362028"/>
      <w:bookmarkStart w:id="1906" w:name="_Toc494362307"/>
      <w:bookmarkStart w:id="1907" w:name="_Toc494362584"/>
      <w:bookmarkStart w:id="1908" w:name="_Toc494362861"/>
      <w:bookmarkStart w:id="1909" w:name="_Toc494363138"/>
      <w:bookmarkStart w:id="1910" w:name="_Toc494363416"/>
      <w:bookmarkStart w:id="1911" w:name="_Toc496602444"/>
      <w:bookmarkStart w:id="1912" w:name="_Toc496602944"/>
      <w:bookmarkStart w:id="1913" w:name="_Toc496609141"/>
      <w:bookmarkStart w:id="1914" w:name="_Toc496610690"/>
      <w:bookmarkStart w:id="1915" w:name="_Toc496614682"/>
      <w:bookmarkStart w:id="1916" w:name="_Toc497651145"/>
      <w:bookmarkStart w:id="1917" w:name="_Toc497729528"/>
      <w:bookmarkStart w:id="1918" w:name="_Toc497732587"/>
      <w:bookmarkStart w:id="1919" w:name="_Toc467449505"/>
      <w:bookmarkStart w:id="1920" w:name="_Toc469569037"/>
      <w:bookmarkStart w:id="1921" w:name="_Toc472545380"/>
      <w:bookmarkStart w:id="1922" w:name="_Toc472587764"/>
      <w:bookmarkStart w:id="1923" w:name="_Toc472587999"/>
      <w:bookmarkStart w:id="1924" w:name="_Toc489509359"/>
      <w:bookmarkStart w:id="1925" w:name="_Toc493586342"/>
      <w:bookmarkStart w:id="1926" w:name="_Toc493590187"/>
      <w:bookmarkStart w:id="1927" w:name="_Toc493590436"/>
      <w:bookmarkStart w:id="1928" w:name="_Toc493590683"/>
      <w:bookmarkStart w:id="1929" w:name="_Toc493590935"/>
      <w:bookmarkStart w:id="1930" w:name="_Toc494350280"/>
      <w:bookmarkStart w:id="1931" w:name="_Toc494355134"/>
      <w:bookmarkStart w:id="1932" w:name="_Toc494355529"/>
      <w:bookmarkStart w:id="1933" w:name="_Toc494356168"/>
      <w:bookmarkStart w:id="1934" w:name="_Toc494356425"/>
      <w:bookmarkStart w:id="1935" w:name="_Toc494356692"/>
      <w:bookmarkStart w:id="1936" w:name="_Toc494357468"/>
      <w:bookmarkStart w:id="1937" w:name="_Toc494359282"/>
      <w:bookmarkStart w:id="1938" w:name="_Toc494359549"/>
      <w:bookmarkStart w:id="1939" w:name="_Toc494362029"/>
      <w:bookmarkStart w:id="1940" w:name="_Toc494362308"/>
      <w:bookmarkStart w:id="1941" w:name="_Toc494362585"/>
      <w:bookmarkStart w:id="1942" w:name="_Toc494362862"/>
      <w:bookmarkStart w:id="1943" w:name="_Toc494363139"/>
      <w:bookmarkStart w:id="1944" w:name="_Toc494363417"/>
      <w:bookmarkStart w:id="1945" w:name="_Toc496602445"/>
      <w:bookmarkStart w:id="1946" w:name="_Toc496602945"/>
      <w:bookmarkStart w:id="1947" w:name="_Toc496609142"/>
      <w:bookmarkStart w:id="1948" w:name="_Toc496610691"/>
      <w:bookmarkStart w:id="1949" w:name="_Toc496614683"/>
      <w:bookmarkStart w:id="1950" w:name="_Toc497651146"/>
      <w:bookmarkStart w:id="1951" w:name="_Toc497729529"/>
      <w:bookmarkStart w:id="1952" w:name="_Toc497732588"/>
      <w:bookmarkStart w:id="1953" w:name="_Toc467449506"/>
      <w:bookmarkStart w:id="1954" w:name="_Toc469569038"/>
      <w:bookmarkStart w:id="1955" w:name="_Toc472545381"/>
      <w:bookmarkStart w:id="1956" w:name="_Toc472587765"/>
      <w:bookmarkStart w:id="1957" w:name="_Toc472588000"/>
      <w:bookmarkStart w:id="1958" w:name="_Toc489509360"/>
      <w:bookmarkStart w:id="1959" w:name="_Toc493586343"/>
      <w:bookmarkStart w:id="1960" w:name="_Toc493590188"/>
      <w:bookmarkStart w:id="1961" w:name="_Toc493590437"/>
      <w:bookmarkStart w:id="1962" w:name="_Toc493590684"/>
      <w:bookmarkStart w:id="1963" w:name="_Toc493590936"/>
      <w:bookmarkStart w:id="1964" w:name="_Toc494350281"/>
      <w:bookmarkStart w:id="1965" w:name="_Toc494355135"/>
      <w:bookmarkStart w:id="1966" w:name="_Toc494355530"/>
      <w:bookmarkStart w:id="1967" w:name="_Toc494356169"/>
      <w:bookmarkStart w:id="1968" w:name="_Toc494356426"/>
      <w:bookmarkStart w:id="1969" w:name="_Toc494356693"/>
      <w:bookmarkStart w:id="1970" w:name="_Toc494357469"/>
      <w:bookmarkStart w:id="1971" w:name="_Toc494359283"/>
      <w:bookmarkStart w:id="1972" w:name="_Toc494359550"/>
      <w:bookmarkStart w:id="1973" w:name="_Toc494362030"/>
      <w:bookmarkStart w:id="1974" w:name="_Toc494362309"/>
      <w:bookmarkStart w:id="1975" w:name="_Toc494362586"/>
      <w:bookmarkStart w:id="1976" w:name="_Toc494362863"/>
      <w:bookmarkStart w:id="1977" w:name="_Toc494363140"/>
      <w:bookmarkStart w:id="1978" w:name="_Toc494363418"/>
      <w:bookmarkStart w:id="1979" w:name="_Toc496602446"/>
      <w:bookmarkStart w:id="1980" w:name="_Toc496602946"/>
      <w:bookmarkStart w:id="1981" w:name="_Toc496609143"/>
      <w:bookmarkStart w:id="1982" w:name="_Toc496610692"/>
      <w:bookmarkStart w:id="1983" w:name="_Toc496614684"/>
      <w:bookmarkStart w:id="1984" w:name="_Toc497651147"/>
      <w:bookmarkStart w:id="1985" w:name="_Toc497729530"/>
      <w:bookmarkStart w:id="1986" w:name="_Toc497732589"/>
      <w:bookmarkStart w:id="1987" w:name="_Toc467449507"/>
      <w:bookmarkStart w:id="1988" w:name="_Toc469569039"/>
      <w:bookmarkStart w:id="1989" w:name="_Toc472545382"/>
      <w:bookmarkStart w:id="1990" w:name="_Toc472587766"/>
      <w:bookmarkStart w:id="1991" w:name="_Toc472588001"/>
      <w:bookmarkStart w:id="1992" w:name="_Toc489509361"/>
      <w:bookmarkStart w:id="1993" w:name="_Toc493586344"/>
      <w:bookmarkStart w:id="1994" w:name="_Toc493590189"/>
      <w:bookmarkStart w:id="1995" w:name="_Toc493590438"/>
      <w:bookmarkStart w:id="1996" w:name="_Toc493590685"/>
      <w:bookmarkStart w:id="1997" w:name="_Toc493590937"/>
      <w:bookmarkStart w:id="1998" w:name="_Toc494350282"/>
      <w:bookmarkStart w:id="1999" w:name="_Toc494355136"/>
      <w:bookmarkStart w:id="2000" w:name="_Toc494355531"/>
      <w:bookmarkStart w:id="2001" w:name="_Toc494356170"/>
      <w:bookmarkStart w:id="2002" w:name="_Toc494356427"/>
      <w:bookmarkStart w:id="2003" w:name="_Toc494356694"/>
      <w:bookmarkStart w:id="2004" w:name="_Toc494357470"/>
      <w:bookmarkStart w:id="2005" w:name="_Toc494359284"/>
      <w:bookmarkStart w:id="2006" w:name="_Toc494359551"/>
      <w:bookmarkStart w:id="2007" w:name="_Toc494362031"/>
      <w:bookmarkStart w:id="2008" w:name="_Toc494362310"/>
      <w:bookmarkStart w:id="2009" w:name="_Toc494362587"/>
      <w:bookmarkStart w:id="2010" w:name="_Toc494362864"/>
      <w:bookmarkStart w:id="2011" w:name="_Toc494363141"/>
      <w:bookmarkStart w:id="2012" w:name="_Toc494363419"/>
      <w:bookmarkStart w:id="2013" w:name="_Toc496602447"/>
      <w:bookmarkStart w:id="2014" w:name="_Toc496602947"/>
      <w:bookmarkStart w:id="2015" w:name="_Toc496609144"/>
      <w:bookmarkStart w:id="2016" w:name="_Toc496610693"/>
      <w:bookmarkStart w:id="2017" w:name="_Toc496614685"/>
      <w:bookmarkStart w:id="2018" w:name="_Toc497651148"/>
      <w:bookmarkStart w:id="2019" w:name="_Toc497729531"/>
      <w:bookmarkStart w:id="2020" w:name="_Toc497732590"/>
      <w:bookmarkStart w:id="2021" w:name="_Toc467449508"/>
      <w:bookmarkStart w:id="2022" w:name="_Toc469569040"/>
      <w:bookmarkStart w:id="2023" w:name="_Toc472545383"/>
      <w:bookmarkStart w:id="2024" w:name="_Toc472587767"/>
      <w:bookmarkStart w:id="2025" w:name="_Toc472588002"/>
      <w:bookmarkStart w:id="2026" w:name="_Toc489509362"/>
      <w:bookmarkStart w:id="2027" w:name="_Toc493586345"/>
      <w:bookmarkStart w:id="2028" w:name="_Toc493590190"/>
      <w:bookmarkStart w:id="2029" w:name="_Toc493590439"/>
      <w:bookmarkStart w:id="2030" w:name="_Toc493590686"/>
      <w:bookmarkStart w:id="2031" w:name="_Toc493590938"/>
      <w:bookmarkStart w:id="2032" w:name="_Toc494350283"/>
      <w:bookmarkStart w:id="2033" w:name="_Toc494355137"/>
      <w:bookmarkStart w:id="2034" w:name="_Toc494355532"/>
      <w:bookmarkStart w:id="2035" w:name="_Toc494356171"/>
      <w:bookmarkStart w:id="2036" w:name="_Toc494356428"/>
      <w:bookmarkStart w:id="2037" w:name="_Toc494356695"/>
      <w:bookmarkStart w:id="2038" w:name="_Toc494357471"/>
      <w:bookmarkStart w:id="2039" w:name="_Toc494359285"/>
      <w:bookmarkStart w:id="2040" w:name="_Toc494359552"/>
      <w:bookmarkStart w:id="2041" w:name="_Toc494362032"/>
      <w:bookmarkStart w:id="2042" w:name="_Toc494362311"/>
      <w:bookmarkStart w:id="2043" w:name="_Toc494362588"/>
      <w:bookmarkStart w:id="2044" w:name="_Toc494362865"/>
      <w:bookmarkStart w:id="2045" w:name="_Toc494363142"/>
      <w:bookmarkStart w:id="2046" w:name="_Toc494363420"/>
      <w:bookmarkStart w:id="2047" w:name="_Toc496602448"/>
      <w:bookmarkStart w:id="2048" w:name="_Toc496602948"/>
      <w:bookmarkStart w:id="2049" w:name="_Toc496609145"/>
      <w:bookmarkStart w:id="2050" w:name="_Toc496610694"/>
      <w:bookmarkStart w:id="2051" w:name="_Toc496614686"/>
      <w:bookmarkStart w:id="2052" w:name="_Toc497651149"/>
      <w:bookmarkStart w:id="2053" w:name="_Toc497729532"/>
      <w:bookmarkStart w:id="2054" w:name="_Toc497732591"/>
      <w:bookmarkStart w:id="2055" w:name="_Toc467449509"/>
      <w:bookmarkStart w:id="2056" w:name="_Toc469569041"/>
      <w:bookmarkStart w:id="2057" w:name="_Toc472545384"/>
      <w:bookmarkStart w:id="2058" w:name="_Toc472587768"/>
      <w:bookmarkStart w:id="2059" w:name="_Toc472588003"/>
      <w:bookmarkStart w:id="2060" w:name="_Toc489509363"/>
      <w:bookmarkStart w:id="2061" w:name="_Toc493586346"/>
      <w:bookmarkStart w:id="2062" w:name="_Toc493590191"/>
      <w:bookmarkStart w:id="2063" w:name="_Toc493590440"/>
      <w:bookmarkStart w:id="2064" w:name="_Toc493590687"/>
      <w:bookmarkStart w:id="2065" w:name="_Toc493590939"/>
      <w:bookmarkStart w:id="2066" w:name="_Toc494350284"/>
      <w:bookmarkStart w:id="2067" w:name="_Toc494355138"/>
      <w:bookmarkStart w:id="2068" w:name="_Toc494355533"/>
      <w:bookmarkStart w:id="2069" w:name="_Toc494356172"/>
      <w:bookmarkStart w:id="2070" w:name="_Toc494356429"/>
      <w:bookmarkStart w:id="2071" w:name="_Toc494356696"/>
      <w:bookmarkStart w:id="2072" w:name="_Toc494357472"/>
      <w:bookmarkStart w:id="2073" w:name="_Toc494359286"/>
      <w:bookmarkStart w:id="2074" w:name="_Toc494359553"/>
      <w:bookmarkStart w:id="2075" w:name="_Toc494362033"/>
      <w:bookmarkStart w:id="2076" w:name="_Toc494362312"/>
      <w:bookmarkStart w:id="2077" w:name="_Toc494362589"/>
      <w:bookmarkStart w:id="2078" w:name="_Toc494362866"/>
      <w:bookmarkStart w:id="2079" w:name="_Toc494363143"/>
      <w:bookmarkStart w:id="2080" w:name="_Toc494363421"/>
      <w:bookmarkStart w:id="2081" w:name="_Toc496602449"/>
      <w:bookmarkStart w:id="2082" w:name="_Toc496602949"/>
      <w:bookmarkStart w:id="2083" w:name="_Toc496609146"/>
      <w:bookmarkStart w:id="2084" w:name="_Toc496610695"/>
      <w:bookmarkStart w:id="2085" w:name="_Toc496614687"/>
      <w:bookmarkStart w:id="2086" w:name="_Toc497651150"/>
      <w:bookmarkStart w:id="2087" w:name="_Toc497729533"/>
      <w:bookmarkStart w:id="2088" w:name="_Toc497732592"/>
      <w:bookmarkStart w:id="2089" w:name="_Toc467449510"/>
      <w:bookmarkStart w:id="2090" w:name="_Toc469569042"/>
      <w:bookmarkStart w:id="2091" w:name="_Toc472545385"/>
      <w:bookmarkStart w:id="2092" w:name="_Toc472587769"/>
      <w:bookmarkStart w:id="2093" w:name="_Toc472588004"/>
      <w:bookmarkStart w:id="2094" w:name="_Toc489509364"/>
      <w:bookmarkStart w:id="2095" w:name="_Toc493586347"/>
      <w:bookmarkStart w:id="2096" w:name="_Toc493590192"/>
      <w:bookmarkStart w:id="2097" w:name="_Toc493590441"/>
      <w:bookmarkStart w:id="2098" w:name="_Toc493590688"/>
      <w:bookmarkStart w:id="2099" w:name="_Toc493590940"/>
      <w:bookmarkStart w:id="2100" w:name="_Toc494350285"/>
      <w:bookmarkStart w:id="2101" w:name="_Toc494355139"/>
      <w:bookmarkStart w:id="2102" w:name="_Toc494355534"/>
      <w:bookmarkStart w:id="2103" w:name="_Toc494356173"/>
      <w:bookmarkStart w:id="2104" w:name="_Toc494356430"/>
      <w:bookmarkStart w:id="2105" w:name="_Toc494356697"/>
      <w:bookmarkStart w:id="2106" w:name="_Toc494357473"/>
      <w:bookmarkStart w:id="2107" w:name="_Toc494359287"/>
      <w:bookmarkStart w:id="2108" w:name="_Toc494359554"/>
      <w:bookmarkStart w:id="2109" w:name="_Toc494362034"/>
      <w:bookmarkStart w:id="2110" w:name="_Toc494362313"/>
      <w:bookmarkStart w:id="2111" w:name="_Toc494362590"/>
      <w:bookmarkStart w:id="2112" w:name="_Toc494362867"/>
      <w:bookmarkStart w:id="2113" w:name="_Toc494363144"/>
      <w:bookmarkStart w:id="2114" w:name="_Toc494363422"/>
      <w:bookmarkStart w:id="2115" w:name="_Toc496602450"/>
      <w:bookmarkStart w:id="2116" w:name="_Toc496602950"/>
      <w:bookmarkStart w:id="2117" w:name="_Toc496609147"/>
      <w:bookmarkStart w:id="2118" w:name="_Toc496610696"/>
      <w:bookmarkStart w:id="2119" w:name="_Toc496614688"/>
      <w:bookmarkStart w:id="2120" w:name="_Toc497651151"/>
      <w:bookmarkStart w:id="2121" w:name="_Toc497729534"/>
      <w:bookmarkStart w:id="2122" w:name="_Toc497732593"/>
      <w:bookmarkStart w:id="2123" w:name="_Toc467449511"/>
      <w:bookmarkStart w:id="2124" w:name="_Toc469569043"/>
      <w:bookmarkStart w:id="2125" w:name="_Toc472545386"/>
      <w:bookmarkStart w:id="2126" w:name="_Toc472587770"/>
      <w:bookmarkStart w:id="2127" w:name="_Toc472588005"/>
      <w:bookmarkStart w:id="2128" w:name="_Toc489509365"/>
      <w:bookmarkStart w:id="2129" w:name="_Toc493586348"/>
      <w:bookmarkStart w:id="2130" w:name="_Toc493590193"/>
      <w:bookmarkStart w:id="2131" w:name="_Toc493590442"/>
      <w:bookmarkStart w:id="2132" w:name="_Toc493590689"/>
      <w:bookmarkStart w:id="2133" w:name="_Toc493590941"/>
      <w:bookmarkStart w:id="2134" w:name="_Toc494350286"/>
      <w:bookmarkStart w:id="2135" w:name="_Toc494355140"/>
      <w:bookmarkStart w:id="2136" w:name="_Toc494355535"/>
      <w:bookmarkStart w:id="2137" w:name="_Toc494356174"/>
      <w:bookmarkStart w:id="2138" w:name="_Toc494356431"/>
      <w:bookmarkStart w:id="2139" w:name="_Toc494356698"/>
      <w:bookmarkStart w:id="2140" w:name="_Toc494357474"/>
      <w:bookmarkStart w:id="2141" w:name="_Toc494359288"/>
      <w:bookmarkStart w:id="2142" w:name="_Toc494359555"/>
      <w:bookmarkStart w:id="2143" w:name="_Toc494362035"/>
      <w:bookmarkStart w:id="2144" w:name="_Toc494362314"/>
      <w:bookmarkStart w:id="2145" w:name="_Toc494362591"/>
      <w:bookmarkStart w:id="2146" w:name="_Toc494362868"/>
      <w:bookmarkStart w:id="2147" w:name="_Toc494363145"/>
      <w:bookmarkStart w:id="2148" w:name="_Toc494363423"/>
      <w:bookmarkStart w:id="2149" w:name="_Toc496602451"/>
      <w:bookmarkStart w:id="2150" w:name="_Toc496602951"/>
      <w:bookmarkStart w:id="2151" w:name="_Toc496609148"/>
      <w:bookmarkStart w:id="2152" w:name="_Toc496610697"/>
      <w:bookmarkStart w:id="2153" w:name="_Toc496614689"/>
      <w:bookmarkStart w:id="2154" w:name="_Toc497651152"/>
      <w:bookmarkStart w:id="2155" w:name="_Toc497729535"/>
      <w:bookmarkStart w:id="2156" w:name="_Toc497732594"/>
      <w:bookmarkStart w:id="2157" w:name="_Toc467449512"/>
      <w:bookmarkStart w:id="2158" w:name="_Toc469569044"/>
      <w:bookmarkStart w:id="2159" w:name="_Toc472545387"/>
      <w:bookmarkStart w:id="2160" w:name="_Toc472587771"/>
      <w:bookmarkStart w:id="2161" w:name="_Toc472588006"/>
      <w:bookmarkStart w:id="2162" w:name="_Toc489509366"/>
      <w:bookmarkStart w:id="2163" w:name="_Toc493586349"/>
      <w:bookmarkStart w:id="2164" w:name="_Toc493590194"/>
      <w:bookmarkStart w:id="2165" w:name="_Toc493590443"/>
      <w:bookmarkStart w:id="2166" w:name="_Toc493590690"/>
      <w:bookmarkStart w:id="2167" w:name="_Toc493590942"/>
      <w:bookmarkStart w:id="2168" w:name="_Toc494350287"/>
      <w:bookmarkStart w:id="2169" w:name="_Toc494355141"/>
      <w:bookmarkStart w:id="2170" w:name="_Toc494355536"/>
      <w:bookmarkStart w:id="2171" w:name="_Toc494356175"/>
      <w:bookmarkStart w:id="2172" w:name="_Toc494356432"/>
      <w:bookmarkStart w:id="2173" w:name="_Toc494356699"/>
      <w:bookmarkStart w:id="2174" w:name="_Toc494357475"/>
      <w:bookmarkStart w:id="2175" w:name="_Toc494359289"/>
      <w:bookmarkStart w:id="2176" w:name="_Toc494359556"/>
      <w:bookmarkStart w:id="2177" w:name="_Toc494362036"/>
      <w:bookmarkStart w:id="2178" w:name="_Toc494362315"/>
      <w:bookmarkStart w:id="2179" w:name="_Toc494362592"/>
      <w:bookmarkStart w:id="2180" w:name="_Toc494362869"/>
      <w:bookmarkStart w:id="2181" w:name="_Toc494363146"/>
      <w:bookmarkStart w:id="2182" w:name="_Toc494363424"/>
      <w:bookmarkStart w:id="2183" w:name="_Toc496602452"/>
      <w:bookmarkStart w:id="2184" w:name="_Toc496602952"/>
      <w:bookmarkStart w:id="2185" w:name="_Toc496609149"/>
      <w:bookmarkStart w:id="2186" w:name="_Toc496610698"/>
      <w:bookmarkStart w:id="2187" w:name="_Toc496614690"/>
      <w:bookmarkStart w:id="2188" w:name="_Toc497651153"/>
      <w:bookmarkStart w:id="2189" w:name="_Toc497729536"/>
      <w:bookmarkStart w:id="2190" w:name="_Toc497732595"/>
      <w:bookmarkStart w:id="2191" w:name="_Toc467449513"/>
      <w:bookmarkStart w:id="2192" w:name="_Toc469569045"/>
      <w:bookmarkStart w:id="2193" w:name="_Toc472545388"/>
      <w:bookmarkStart w:id="2194" w:name="_Toc472587772"/>
      <w:bookmarkStart w:id="2195" w:name="_Toc472588007"/>
      <w:bookmarkStart w:id="2196" w:name="_Toc489509367"/>
      <w:bookmarkStart w:id="2197" w:name="_Toc493586350"/>
      <w:bookmarkStart w:id="2198" w:name="_Toc493590195"/>
      <w:bookmarkStart w:id="2199" w:name="_Toc493590444"/>
      <w:bookmarkStart w:id="2200" w:name="_Toc493590691"/>
      <w:bookmarkStart w:id="2201" w:name="_Toc493590943"/>
      <w:bookmarkStart w:id="2202" w:name="_Toc494350288"/>
      <w:bookmarkStart w:id="2203" w:name="_Toc494355142"/>
      <w:bookmarkStart w:id="2204" w:name="_Toc494355537"/>
      <w:bookmarkStart w:id="2205" w:name="_Toc494356176"/>
      <w:bookmarkStart w:id="2206" w:name="_Toc494356433"/>
      <w:bookmarkStart w:id="2207" w:name="_Toc494356700"/>
      <w:bookmarkStart w:id="2208" w:name="_Toc494357476"/>
      <w:bookmarkStart w:id="2209" w:name="_Toc494359290"/>
      <w:bookmarkStart w:id="2210" w:name="_Toc494359557"/>
      <w:bookmarkStart w:id="2211" w:name="_Toc494362037"/>
      <w:bookmarkStart w:id="2212" w:name="_Toc494362316"/>
      <w:bookmarkStart w:id="2213" w:name="_Toc494362593"/>
      <w:bookmarkStart w:id="2214" w:name="_Toc494362870"/>
      <w:bookmarkStart w:id="2215" w:name="_Toc494363147"/>
      <w:bookmarkStart w:id="2216" w:name="_Toc494363425"/>
      <w:bookmarkStart w:id="2217" w:name="_Toc496602453"/>
      <w:bookmarkStart w:id="2218" w:name="_Toc496602953"/>
      <w:bookmarkStart w:id="2219" w:name="_Toc496609150"/>
      <w:bookmarkStart w:id="2220" w:name="_Toc496610699"/>
      <w:bookmarkStart w:id="2221" w:name="_Toc496614691"/>
      <w:bookmarkStart w:id="2222" w:name="_Toc497651154"/>
      <w:bookmarkStart w:id="2223" w:name="_Toc497729537"/>
      <w:bookmarkStart w:id="2224" w:name="_Toc497732596"/>
      <w:bookmarkStart w:id="2225" w:name="_Toc467449514"/>
      <w:bookmarkStart w:id="2226" w:name="_Toc469569046"/>
      <w:bookmarkStart w:id="2227" w:name="_Toc472545389"/>
      <w:bookmarkStart w:id="2228" w:name="_Toc472587773"/>
      <w:bookmarkStart w:id="2229" w:name="_Toc472588008"/>
      <w:bookmarkStart w:id="2230" w:name="_Toc489509368"/>
      <w:bookmarkStart w:id="2231" w:name="_Toc493586351"/>
      <w:bookmarkStart w:id="2232" w:name="_Toc493590196"/>
      <w:bookmarkStart w:id="2233" w:name="_Toc493590445"/>
      <w:bookmarkStart w:id="2234" w:name="_Toc493590692"/>
      <w:bookmarkStart w:id="2235" w:name="_Toc493590944"/>
      <w:bookmarkStart w:id="2236" w:name="_Toc494350289"/>
      <w:bookmarkStart w:id="2237" w:name="_Toc494355143"/>
      <w:bookmarkStart w:id="2238" w:name="_Toc494355538"/>
      <w:bookmarkStart w:id="2239" w:name="_Toc494356177"/>
      <w:bookmarkStart w:id="2240" w:name="_Toc494356434"/>
      <w:bookmarkStart w:id="2241" w:name="_Toc494356701"/>
      <w:bookmarkStart w:id="2242" w:name="_Toc494357477"/>
      <w:bookmarkStart w:id="2243" w:name="_Toc494359291"/>
      <w:bookmarkStart w:id="2244" w:name="_Toc494359558"/>
      <w:bookmarkStart w:id="2245" w:name="_Toc494362038"/>
      <w:bookmarkStart w:id="2246" w:name="_Toc494362317"/>
      <w:bookmarkStart w:id="2247" w:name="_Toc494362594"/>
      <w:bookmarkStart w:id="2248" w:name="_Toc494362871"/>
      <w:bookmarkStart w:id="2249" w:name="_Toc494363148"/>
      <w:bookmarkStart w:id="2250" w:name="_Toc494363426"/>
      <w:bookmarkStart w:id="2251" w:name="_Toc496602454"/>
      <w:bookmarkStart w:id="2252" w:name="_Toc496602954"/>
      <w:bookmarkStart w:id="2253" w:name="_Toc496609151"/>
      <w:bookmarkStart w:id="2254" w:name="_Toc496610700"/>
      <w:bookmarkStart w:id="2255" w:name="_Toc496614692"/>
      <w:bookmarkStart w:id="2256" w:name="_Toc497651155"/>
      <w:bookmarkStart w:id="2257" w:name="_Toc497729538"/>
      <w:bookmarkStart w:id="2258" w:name="_Toc497732597"/>
      <w:bookmarkStart w:id="2259" w:name="_Toc467449515"/>
      <w:bookmarkStart w:id="2260" w:name="_Toc469569047"/>
      <w:bookmarkStart w:id="2261" w:name="_Toc46407339"/>
      <w:bookmarkStart w:id="2262" w:name="_Toc48134948"/>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r w:rsidRPr="009225BD">
        <w:lastRenderedPageBreak/>
        <w:t>Ogólne i szczegółowe właściwości funkcjonalno-użytkowe</w:t>
      </w:r>
      <w:bookmarkStart w:id="2263" w:name="_Toc472588010"/>
      <w:bookmarkStart w:id="2264" w:name="_Toc489509370"/>
      <w:bookmarkStart w:id="2265" w:name="_Toc494363150"/>
      <w:bookmarkEnd w:id="2259"/>
      <w:bookmarkEnd w:id="2260"/>
      <w:bookmarkEnd w:id="2261"/>
      <w:bookmarkEnd w:id="2263"/>
      <w:bookmarkEnd w:id="2264"/>
      <w:bookmarkEnd w:id="2265"/>
      <w:bookmarkEnd w:id="2262"/>
    </w:p>
    <w:p w:rsidR="001E0C4F" w:rsidRPr="009225BD" w:rsidRDefault="001E0C4F" w:rsidP="001E0C4F">
      <w:pPr>
        <w:pStyle w:val="Nagwek3"/>
      </w:pPr>
      <w:bookmarkStart w:id="2266" w:name="_Toc46407340"/>
      <w:bookmarkStart w:id="2267" w:name="_Toc48134949"/>
      <w:r w:rsidRPr="009225BD">
        <w:t>Ogólne wytyczne projektowe</w:t>
      </w:r>
      <w:bookmarkEnd w:id="2266"/>
      <w:bookmarkEnd w:id="2267"/>
    </w:p>
    <w:p w:rsidR="001E0C4F" w:rsidRPr="009225BD" w:rsidRDefault="001E0C4F" w:rsidP="001E0C4F">
      <w:r w:rsidRPr="009225BD">
        <w:t>Zaktualizowaną koncepcję Wykonawca zobowiązany będzie uzgodnić</w:t>
      </w:r>
      <w:r>
        <w:t xml:space="preserve"> z</w:t>
      </w:r>
      <w:r w:rsidRPr="009225BD">
        <w:t xml:space="preserve"> Zamawiającym.               Na podstawie zaktualizowanej i zatwierdzonej przez Zamawiającego Koncepcji Wykonawca opracuje Projekt Budowlany i Wykonawczy.</w:t>
      </w:r>
    </w:p>
    <w:p w:rsidR="001E0C4F" w:rsidRPr="009225BD" w:rsidRDefault="001E0C4F" w:rsidP="001E0C4F">
      <w:r w:rsidRPr="009225BD">
        <w:t>Wprowadzenie jakichkolwiek zmian w stosunku do Koncepcji nie będzie stanowiło podstawy dla wydłużenia czasu na ukończenie robót.</w:t>
      </w:r>
    </w:p>
    <w:p w:rsidR="001E0C4F" w:rsidRPr="009225BD" w:rsidRDefault="001E0C4F" w:rsidP="001E0C4F">
      <w:pPr>
        <w:numPr>
          <w:ilvl w:val="0"/>
          <w:numId w:val="6"/>
        </w:numPr>
      </w:pPr>
      <w:r w:rsidRPr="009225BD">
        <w:t>W przypadku stwierdzenia przez Projektanta potrzeby dokonania w Dokumentacji Projektowej odstępstwa od obowiązujących warunków technicznych, rozstrzygnięcie co do sposobu dalszego postępowania będzie zależało od Zamawiającego – albo uzna argumentację Wykonawcy  i wyrazi zgodę się na złożenie wniosku do właściwego Organu Administracji Architektoniczno-Budowlanej w tej sprawie, albo Projektant będzie zobowiązany poszukiwać innego rozwiązania projektowego.</w:t>
      </w:r>
    </w:p>
    <w:p w:rsidR="001E0C4F" w:rsidRPr="009225BD" w:rsidRDefault="001E0C4F" w:rsidP="001E0C4F">
      <w:pPr>
        <w:pStyle w:val="Akapitzlist"/>
        <w:rPr>
          <w:rFonts w:ascii="Comfortaa" w:hAnsi="Comfortaa"/>
        </w:rPr>
      </w:pPr>
    </w:p>
    <w:p w:rsidR="001E0C4F" w:rsidRPr="009225BD" w:rsidRDefault="001E0C4F" w:rsidP="001E0C4F">
      <w:pPr>
        <w:numPr>
          <w:ilvl w:val="0"/>
          <w:numId w:val="6"/>
        </w:numPr>
      </w:pPr>
      <w:r w:rsidRPr="009225BD">
        <w:t>Wszystkie części PFU oraz dokumenty i przepisy, do których PFU się odwołuje, traktowane są jako wzajemnie uzupełniające się. Gdziekolwiek zaistnieje wątpliwość, co do warunków i wymagań zawartych w różnych dokumentach, jako wiążące Wykonawcę należy uwzględnić warunki i wymagania bardziej rygorystyczne.</w:t>
      </w:r>
    </w:p>
    <w:p w:rsidR="001E0C4F" w:rsidRPr="009225BD" w:rsidRDefault="001E0C4F" w:rsidP="001E0C4F">
      <w:pPr>
        <w:pStyle w:val="Akapitzlist"/>
        <w:rPr>
          <w:rFonts w:ascii="Comfortaa" w:hAnsi="Comfortaa"/>
        </w:rPr>
      </w:pPr>
    </w:p>
    <w:p w:rsidR="001E0C4F" w:rsidRPr="009225BD" w:rsidRDefault="001E0C4F" w:rsidP="001E0C4F">
      <w:pPr>
        <w:numPr>
          <w:ilvl w:val="0"/>
          <w:numId w:val="7"/>
        </w:numPr>
        <w:ind w:firstLine="426"/>
      </w:pPr>
      <w:r w:rsidRPr="009225BD">
        <w:t>Wraz z odbiorem opracowań projektowych Zamawiający nabywa prawo do używania opracowań projektowych wykonanych przez Wykonawcę. Na Zamawiającego przechodzą autorskie prawa majątkowe do opracowań projektowych wykonanych w ramach Zamówienia.</w:t>
      </w:r>
    </w:p>
    <w:p w:rsidR="001E0C4F" w:rsidRPr="009225BD" w:rsidRDefault="001E0C4F" w:rsidP="001E0C4F"/>
    <w:p w:rsidR="001E0C4F" w:rsidRPr="009225BD" w:rsidRDefault="001E0C4F" w:rsidP="001E0C4F">
      <w:pPr>
        <w:numPr>
          <w:ilvl w:val="0"/>
          <w:numId w:val="7"/>
        </w:numPr>
        <w:ind w:firstLine="426"/>
      </w:pPr>
      <w:r w:rsidRPr="009225BD">
        <w:t>Zamawiający   uzyskuje   prawo   odpowiednio   do   używania  opracowań   projektowych.</w:t>
      </w:r>
      <w:bookmarkStart w:id="2268" w:name="_Toc469569050"/>
      <w:bookmarkStart w:id="2269" w:name="_Toc472545393"/>
      <w:bookmarkStart w:id="2270" w:name="_Toc472587777"/>
      <w:bookmarkStart w:id="2271" w:name="_Toc472588012"/>
      <w:bookmarkStart w:id="2272" w:name="_Toc489509372"/>
      <w:bookmarkStart w:id="2273" w:name="_Toc469569051"/>
      <w:bookmarkStart w:id="2274" w:name="_Toc472545394"/>
      <w:bookmarkStart w:id="2275" w:name="_Toc472587778"/>
      <w:bookmarkStart w:id="2276" w:name="_Toc472588013"/>
      <w:bookmarkStart w:id="2277" w:name="_Toc489509373"/>
      <w:bookmarkStart w:id="2278" w:name="_Toc469569052"/>
      <w:bookmarkStart w:id="2279" w:name="_Toc472545395"/>
      <w:bookmarkStart w:id="2280" w:name="_Toc472587779"/>
      <w:bookmarkStart w:id="2281" w:name="_Toc472588014"/>
      <w:bookmarkStart w:id="2282" w:name="_Toc489509374"/>
      <w:bookmarkStart w:id="2283" w:name="_Toc469569053"/>
      <w:bookmarkStart w:id="2284" w:name="_Toc472545396"/>
      <w:bookmarkStart w:id="2285" w:name="_Toc472587780"/>
      <w:bookmarkStart w:id="2286" w:name="_Toc472588015"/>
      <w:bookmarkStart w:id="2287" w:name="_Toc489509375"/>
      <w:bookmarkStart w:id="2288" w:name="_Toc469569054"/>
      <w:bookmarkStart w:id="2289" w:name="_Toc472545397"/>
      <w:bookmarkStart w:id="2290" w:name="_Toc472587781"/>
      <w:bookmarkStart w:id="2291" w:name="_Toc472588016"/>
      <w:bookmarkStart w:id="2292" w:name="_Toc489509376"/>
      <w:bookmarkStart w:id="2293" w:name="_Toc469569055"/>
      <w:bookmarkStart w:id="2294" w:name="_Toc472545398"/>
      <w:bookmarkStart w:id="2295" w:name="_Toc472587782"/>
      <w:bookmarkStart w:id="2296" w:name="_Toc472588017"/>
      <w:bookmarkStart w:id="2297" w:name="_Toc489509377"/>
      <w:bookmarkStart w:id="2298" w:name="_Toc469569056"/>
      <w:bookmarkStart w:id="2299" w:name="_Toc472545399"/>
      <w:bookmarkStart w:id="2300" w:name="_Toc472587783"/>
      <w:bookmarkStart w:id="2301" w:name="_Toc472588018"/>
      <w:bookmarkStart w:id="2302" w:name="_Toc489509378"/>
      <w:bookmarkStart w:id="2303" w:name="_Toc467449518"/>
      <w:bookmarkStart w:id="2304" w:name="_Toc469569057"/>
      <w:bookmarkStart w:id="2305" w:name="_Toc472545400"/>
      <w:bookmarkStart w:id="2306" w:name="_Toc472587784"/>
      <w:bookmarkStart w:id="2307" w:name="_Toc472588019"/>
      <w:bookmarkStart w:id="2308" w:name="_Toc489509379"/>
      <w:bookmarkStart w:id="2309" w:name="_Toc467449519"/>
      <w:bookmarkStart w:id="2310" w:name="_Toc469569058"/>
      <w:bookmarkStart w:id="2311" w:name="_Toc472545401"/>
      <w:bookmarkStart w:id="2312" w:name="_Toc472587785"/>
      <w:bookmarkStart w:id="2313" w:name="_Toc472588020"/>
      <w:bookmarkStart w:id="2314" w:name="_Toc489509380"/>
      <w:bookmarkStart w:id="2315" w:name="_Toc467449520"/>
      <w:bookmarkStart w:id="2316" w:name="_Toc469569059"/>
      <w:bookmarkStart w:id="2317" w:name="_Toc472545402"/>
      <w:bookmarkStart w:id="2318" w:name="_Toc472587786"/>
      <w:bookmarkStart w:id="2319" w:name="_Toc472588021"/>
      <w:bookmarkStart w:id="2320" w:name="_Toc489509381"/>
      <w:bookmarkStart w:id="2321" w:name="_Toc467449521"/>
      <w:bookmarkStart w:id="2322" w:name="_Toc469569060"/>
      <w:bookmarkStart w:id="2323" w:name="_Toc472545403"/>
      <w:bookmarkStart w:id="2324" w:name="_Toc472587787"/>
      <w:bookmarkStart w:id="2325" w:name="_Toc472588022"/>
      <w:bookmarkStart w:id="2326" w:name="_Toc489509382"/>
      <w:bookmarkStart w:id="2327" w:name="_Toc467449522"/>
      <w:bookmarkStart w:id="2328" w:name="_Toc469569061"/>
      <w:bookmarkStart w:id="2329" w:name="_Toc472545404"/>
      <w:bookmarkStart w:id="2330" w:name="_Toc472587788"/>
      <w:bookmarkStart w:id="2331" w:name="_Toc472588023"/>
      <w:bookmarkStart w:id="2332" w:name="_Toc489509383"/>
      <w:bookmarkStart w:id="2333" w:name="_Toc467449523"/>
      <w:bookmarkStart w:id="2334" w:name="_Toc469569062"/>
      <w:bookmarkStart w:id="2335" w:name="_Toc472545405"/>
      <w:bookmarkStart w:id="2336" w:name="_Toc472587789"/>
      <w:bookmarkStart w:id="2337" w:name="_Toc472588024"/>
      <w:bookmarkStart w:id="2338" w:name="_Toc489509384"/>
      <w:bookmarkStart w:id="2339" w:name="_Toc467449524"/>
      <w:bookmarkStart w:id="2340" w:name="_Toc469569063"/>
      <w:bookmarkStart w:id="2341" w:name="_Toc472545406"/>
      <w:bookmarkStart w:id="2342" w:name="_Toc472587790"/>
      <w:bookmarkStart w:id="2343" w:name="_Toc472588025"/>
      <w:bookmarkStart w:id="2344" w:name="_Toc489509385"/>
      <w:bookmarkStart w:id="2345" w:name="_Toc467449525"/>
      <w:bookmarkStart w:id="2346" w:name="_Toc469569064"/>
      <w:bookmarkStart w:id="2347" w:name="_Toc472545407"/>
      <w:bookmarkStart w:id="2348" w:name="_Toc472587791"/>
      <w:bookmarkStart w:id="2349" w:name="_Toc472588026"/>
      <w:bookmarkStart w:id="2350" w:name="_Toc489509386"/>
      <w:bookmarkStart w:id="2351" w:name="_Toc467449526"/>
      <w:bookmarkStart w:id="2352" w:name="_Toc469569065"/>
      <w:bookmarkStart w:id="2353" w:name="_Toc472545408"/>
      <w:bookmarkStart w:id="2354" w:name="_Toc472587792"/>
      <w:bookmarkStart w:id="2355" w:name="_Toc472588027"/>
      <w:bookmarkStart w:id="2356" w:name="_Toc489509387"/>
      <w:bookmarkStart w:id="2357" w:name="_Toc469569067"/>
      <w:bookmarkStart w:id="2358" w:name="_Toc472545410"/>
      <w:bookmarkStart w:id="2359" w:name="_Toc472587794"/>
      <w:bookmarkStart w:id="2360" w:name="_Toc472588029"/>
      <w:bookmarkStart w:id="2361" w:name="_Toc489509389"/>
      <w:bookmarkStart w:id="2362" w:name="_Toc469569068"/>
      <w:bookmarkStart w:id="2363" w:name="_Toc472545411"/>
      <w:bookmarkStart w:id="2364" w:name="_Toc472587795"/>
      <w:bookmarkStart w:id="2365" w:name="_Toc472588030"/>
      <w:bookmarkStart w:id="2366" w:name="_Toc489509390"/>
      <w:bookmarkStart w:id="2367" w:name="_Toc469569069"/>
      <w:bookmarkStart w:id="2368" w:name="_Toc472545412"/>
      <w:bookmarkStart w:id="2369" w:name="_Toc472587796"/>
      <w:bookmarkStart w:id="2370" w:name="_Toc472588031"/>
      <w:bookmarkStart w:id="2371" w:name="_Toc489509391"/>
      <w:bookmarkStart w:id="2372" w:name="_Toc467449528"/>
      <w:bookmarkStart w:id="2373" w:name="_Toc469569070"/>
      <w:bookmarkStart w:id="2374" w:name="_Toc472545413"/>
      <w:bookmarkStart w:id="2375" w:name="_Toc472587797"/>
      <w:bookmarkStart w:id="2376" w:name="_Toc472588032"/>
      <w:bookmarkStart w:id="2377" w:name="_Toc489509392"/>
      <w:bookmarkStart w:id="2378" w:name="_Toc467449529"/>
      <w:bookmarkStart w:id="2379" w:name="_Toc469569071"/>
      <w:bookmarkStart w:id="2380" w:name="_Toc472545414"/>
      <w:bookmarkStart w:id="2381" w:name="_Toc472587798"/>
      <w:bookmarkStart w:id="2382" w:name="_Toc472588033"/>
      <w:bookmarkStart w:id="2383" w:name="_Toc489509393"/>
      <w:bookmarkStart w:id="2384" w:name="_Toc467449530"/>
      <w:bookmarkStart w:id="2385" w:name="_Toc469569072"/>
      <w:bookmarkStart w:id="2386" w:name="_Toc472545415"/>
      <w:bookmarkStart w:id="2387" w:name="_Toc472587799"/>
      <w:bookmarkStart w:id="2388" w:name="_Toc472588034"/>
      <w:bookmarkStart w:id="2389" w:name="_Toc489509394"/>
      <w:bookmarkStart w:id="2390" w:name="_Toc467449531"/>
      <w:bookmarkStart w:id="2391" w:name="_Toc469569073"/>
      <w:bookmarkStart w:id="2392" w:name="_Toc472545416"/>
      <w:bookmarkStart w:id="2393" w:name="_Toc472587800"/>
      <w:bookmarkStart w:id="2394" w:name="_Toc472588035"/>
      <w:bookmarkStart w:id="2395" w:name="_Toc489509395"/>
      <w:bookmarkStart w:id="2396" w:name="_Toc467449532"/>
      <w:bookmarkStart w:id="2397" w:name="_Toc469569074"/>
      <w:bookmarkStart w:id="2398" w:name="_Toc472545417"/>
      <w:bookmarkStart w:id="2399" w:name="_Toc472587801"/>
      <w:bookmarkStart w:id="2400" w:name="_Toc472588036"/>
      <w:bookmarkStart w:id="2401" w:name="_Toc489509396"/>
      <w:bookmarkStart w:id="2402" w:name="_Toc467449533"/>
      <w:bookmarkStart w:id="2403" w:name="_Toc469569075"/>
      <w:bookmarkStart w:id="2404" w:name="_Toc472545418"/>
      <w:bookmarkStart w:id="2405" w:name="_Toc472587802"/>
      <w:bookmarkStart w:id="2406" w:name="_Toc472588037"/>
      <w:bookmarkStart w:id="2407" w:name="_Toc489509397"/>
      <w:bookmarkStart w:id="2408" w:name="_Toc467449534"/>
      <w:bookmarkStart w:id="2409" w:name="_Toc469569076"/>
      <w:bookmarkStart w:id="2410" w:name="_Toc472545419"/>
      <w:bookmarkStart w:id="2411" w:name="_Toc472587803"/>
      <w:bookmarkStart w:id="2412" w:name="_Toc472588038"/>
      <w:bookmarkStart w:id="2413" w:name="_Toc489509398"/>
      <w:bookmarkStart w:id="2414" w:name="_Toc467449535"/>
      <w:bookmarkStart w:id="2415" w:name="_Toc469569077"/>
      <w:bookmarkStart w:id="2416" w:name="_Toc472545420"/>
      <w:bookmarkStart w:id="2417" w:name="_Toc472587804"/>
      <w:bookmarkStart w:id="2418" w:name="_Toc472588039"/>
      <w:bookmarkStart w:id="2419" w:name="_Toc489509399"/>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rsidR="001E0C4F" w:rsidRPr="009225BD" w:rsidRDefault="001E0C4F" w:rsidP="001E0C4F">
      <w:pPr>
        <w:pStyle w:val="Nagwek4"/>
      </w:pPr>
      <w:r w:rsidRPr="009225BD">
        <w:t>Urządzenia bezpieczeństwa ruchu</w:t>
      </w:r>
    </w:p>
    <w:p w:rsidR="001E0C4F" w:rsidRPr="009225BD" w:rsidRDefault="001E0C4F" w:rsidP="001E0C4F">
      <w:r>
        <w:t>Nie dotyczy.</w:t>
      </w:r>
    </w:p>
    <w:p w:rsidR="001E0C4F" w:rsidRPr="009225BD" w:rsidRDefault="001E0C4F" w:rsidP="001E0C4F">
      <w:pPr>
        <w:pStyle w:val="Nagwek4"/>
      </w:pPr>
      <w:r w:rsidRPr="009225BD">
        <w:t>Zasada uniwersalnego projektowania</w:t>
      </w:r>
    </w:p>
    <w:p w:rsidR="001E0C4F" w:rsidRPr="009225BD" w:rsidRDefault="001E0C4F" w:rsidP="001E0C4F">
      <w:r>
        <w:t xml:space="preserve">Zrealizowany projekt </w:t>
      </w:r>
      <w:r w:rsidRPr="009225BD">
        <w:t xml:space="preserve">umożliwi korzystanie z </w:t>
      </w:r>
      <w:r>
        <w:t>istniejącej infrastruktury osobom niepełnosprawnym, nie będzie stanowił bezpośredniej przeszkody w korzystaniu z chodników/ przejazdów.</w:t>
      </w:r>
    </w:p>
    <w:p w:rsidR="001E0C4F" w:rsidRPr="009225BD" w:rsidRDefault="001E0C4F" w:rsidP="001E0C4F">
      <w:pPr>
        <w:pStyle w:val="Nagwek4"/>
      </w:pPr>
      <w:r w:rsidRPr="009225BD">
        <w:lastRenderedPageBreak/>
        <w:t>Urządzenia obce</w:t>
      </w:r>
    </w:p>
    <w:p w:rsidR="001E0C4F" w:rsidRPr="009225BD" w:rsidRDefault="001E0C4F" w:rsidP="001E0C4F">
      <w:pPr>
        <w:rPr>
          <w:rFonts w:eastAsia="Arial"/>
        </w:rPr>
      </w:pPr>
      <w:r w:rsidRPr="009225BD">
        <w:t>Wszystkie urządzenia branżowe będące w kolizji z projektowanym przebiegiem inwestycji (m.in. studnie kanalizacji sanitarnej, deszczowej, telekomunikacyjnej, wpusty deszczowe, pokrywy sieci gazowej, wodociągowej, słupy energetyczne, telekomunikacyjne, oświetleniowe) należy zabezpieczyć bądź przebudować.</w:t>
      </w:r>
      <w:bookmarkStart w:id="2420" w:name="_Toc469569079"/>
      <w:bookmarkStart w:id="2421" w:name="_Toc472545422"/>
      <w:bookmarkStart w:id="2422" w:name="_Toc472587806"/>
      <w:bookmarkStart w:id="2423" w:name="_Toc472588041"/>
      <w:bookmarkStart w:id="2424" w:name="_Toc489509401"/>
      <w:bookmarkStart w:id="2425" w:name="_Toc469569080"/>
      <w:bookmarkStart w:id="2426" w:name="_Toc472545423"/>
      <w:bookmarkStart w:id="2427" w:name="_Toc472587807"/>
      <w:bookmarkStart w:id="2428" w:name="_Toc472588042"/>
      <w:bookmarkStart w:id="2429" w:name="_Toc489509402"/>
      <w:bookmarkStart w:id="2430" w:name="_Toc469569081"/>
      <w:bookmarkStart w:id="2431" w:name="_Toc472545424"/>
      <w:bookmarkStart w:id="2432" w:name="_Toc472587808"/>
      <w:bookmarkStart w:id="2433" w:name="_Toc472588043"/>
      <w:bookmarkStart w:id="2434" w:name="_Toc489509403"/>
      <w:bookmarkStart w:id="2435" w:name="_Toc469569082"/>
      <w:bookmarkStart w:id="2436" w:name="_Toc472545425"/>
      <w:bookmarkStart w:id="2437" w:name="_Toc472587809"/>
      <w:bookmarkStart w:id="2438" w:name="_Toc472588044"/>
      <w:bookmarkStart w:id="2439" w:name="_Toc489509404"/>
      <w:bookmarkStart w:id="2440" w:name="_Toc469569083"/>
      <w:bookmarkStart w:id="2441" w:name="_Toc472545426"/>
      <w:bookmarkStart w:id="2442" w:name="_Toc472587810"/>
      <w:bookmarkStart w:id="2443" w:name="_Toc472588045"/>
      <w:bookmarkStart w:id="2444" w:name="_Toc489509405"/>
      <w:bookmarkStart w:id="2445" w:name="_Toc469569084"/>
      <w:bookmarkStart w:id="2446" w:name="_Toc472545427"/>
      <w:bookmarkStart w:id="2447" w:name="_Toc472587811"/>
      <w:bookmarkStart w:id="2448" w:name="_Toc472588046"/>
      <w:bookmarkStart w:id="2449" w:name="_Toc489509406"/>
      <w:bookmarkStart w:id="2450" w:name="_Toc469569085"/>
      <w:bookmarkStart w:id="2451" w:name="_Toc472545428"/>
      <w:bookmarkStart w:id="2452" w:name="_Toc472587812"/>
      <w:bookmarkStart w:id="2453" w:name="_Toc472588047"/>
      <w:bookmarkStart w:id="2454" w:name="_Toc489509407"/>
      <w:bookmarkStart w:id="2455" w:name="_Toc469569086"/>
      <w:bookmarkStart w:id="2456" w:name="_Toc472545429"/>
      <w:bookmarkStart w:id="2457" w:name="_Toc472587813"/>
      <w:bookmarkStart w:id="2458" w:name="_Toc472588048"/>
      <w:bookmarkStart w:id="2459" w:name="_Toc489509408"/>
      <w:bookmarkStart w:id="2460" w:name="_Toc467449537"/>
      <w:bookmarkStart w:id="2461" w:name="_Toc469569087"/>
      <w:bookmarkStart w:id="2462" w:name="_Toc472545430"/>
      <w:bookmarkStart w:id="2463" w:name="_Toc472587814"/>
      <w:bookmarkStart w:id="2464" w:name="_Toc472588049"/>
      <w:bookmarkStart w:id="2465" w:name="_Toc489509409"/>
      <w:bookmarkStart w:id="2466" w:name="_Toc467449538"/>
      <w:bookmarkStart w:id="2467" w:name="_Toc469569088"/>
      <w:bookmarkStart w:id="2468" w:name="_Toc472545431"/>
      <w:bookmarkStart w:id="2469" w:name="_Toc472587815"/>
      <w:bookmarkStart w:id="2470" w:name="_Toc472588050"/>
      <w:bookmarkStart w:id="2471" w:name="_Toc489509410"/>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rsidR="001E0C4F" w:rsidRPr="009225BD" w:rsidRDefault="001E0C4F" w:rsidP="001E0C4F">
      <w:pPr>
        <w:pStyle w:val="Nagwek2"/>
        <w:jc w:val="both"/>
      </w:pPr>
      <w:bookmarkStart w:id="2472" w:name="_Toc497651160"/>
      <w:bookmarkStart w:id="2473" w:name="_Toc497729543"/>
      <w:bookmarkStart w:id="2474" w:name="_Toc497732602"/>
      <w:bookmarkStart w:id="2475" w:name="_Toc497651161"/>
      <w:bookmarkStart w:id="2476" w:name="_Toc497729544"/>
      <w:bookmarkStart w:id="2477" w:name="_Toc497732603"/>
      <w:bookmarkStart w:id="2478" w:name="_Toc497651162"/>
      <w:bookmarkStart w:id="2479" w:name="_Toc497729545"/>
      <w:bookmarkStart w:id="2480" w:name="_Toc497732604"/>
      <w:bookmarkStart w:id="2481" w:name="_Toc494362043"/>
      <w:bookmarkStart w:id="2482" w:name="_Toc494362322"/>
      <w:bookmarkStart w:id="2483" w:name="_Toc494362599"/>
      <w:bookmarkStart w:id="2484" w:name="_Toc494362876"/>
      <w:bookmarkStart w:id="2485" w:name="_Toc494363153"/>
      <w:bookmarkStart w:id="2486" w:name="_Toc494363431"/>
      <w:bookmarkStart w:id="2487" w:name="_Toc494363683"/>
      <w:bookmarkStart w:id="2488" w:name="_Toc496602459"/>
      <w:bookmarkStart w:id="2489" w:name="_Toc496602959"/>
      <w:bookmarkStart w:id="2490" w:name="_Toc496609156"/>
      <w:bookmarkStart w:id="2491" w:name="_Toc496610705"/>
      <w:bookmarkStart w:id="2492" w:name="_Toc496614697"/>
      <w:bookmarkStart w:id="2493" w:name="_Toc497651163"/>
      <w:bookmarkStart w:id="2494" w:name="_Toc497729546"/>
      <w:bookmarkStart w:id="2495" w:name="_Toc497732605"/>
      <w:bookmarkStart w:id="2496" w:name="_Toc494362044"/>
      <w:bookmarkStart w:id="2497" w:name="_Toc494362323"/>
      <w:bookmarkStart w:id="2498" w:name="_Toc494362600"/>
      <w:bookmarkStart w:id="2499" w:name="_Toc494362877"/>
      <w:bookmarkStart w:id="2500" w:name="_Toc494363154"/>
      <w:bookmarkStart w:id="2501" w:name="_Toc494363432"/>
      <w:bookmarkStart w:id="2502" w:name="_Toc494363684"/>
      <w:bookmarkStart w:id="2503" w:name="_Toc496602460"/>
      <w:bookmarkStart w:id="2504" w:name="_Toc496602960"/>
      <w:bookmarkStart w:id="2505" w:name="_Toc496609157"/>
      <w:bookmarkStart w:id="2506" w:name="_Toc496610706"/>
      <w:bookmarkStart w:id="2507" w:name="_Toc496614698"/>
      <w:bookmarkStart w:id="2508" w:name="_Toc497651164"/>
      <w:bookmarkStart w:id="2509" w:name="_Toc497729547"/>
      <w:bookmarkStart w:id="2510" w:name="_Toc497732606"/>
      <w:bookmarkStart w:id="2511" w:name="_Toc494362045"/>
      <w:bookmarkStart w:id="2512" w:name="_Toc494362324"/>
      <w:bookmarkStart w:id="2513" w:name="_Toc494362601"/>
      <w:bookmarkStart w:id="2514" w:name="_Toc494362878"/>
      <w:bookmarkStart w:id="2515" w:name="_Toc494363155"/>
      <w:bookmarkStart w:id="2516" w:name="_Toc494363433"/>
      <w:bookmarkStart w:id="2517" w:name="_Toc494363685"/>
      <w:bookmarkStart w:id="2518" w:name="_Toc496602461"/>
      <w:bookmarkStart w:id="2519" w:name="_Toc496602961"/>
      <w:bookmarkStart w:id="2520" w:name="_Toc496609158"/>
      <w:bookmarkStart w:id="2521" w:name="_Toc496610707"/>
      <w:bookmarkStart w:id="2522" w:name="_Toc496614699"/>
      <w:bookmarkStart w:id="2523" w:name="_Toc497651165"/>
      <w:bookmarkStart w:id="2524" w:name="_Toc497729548"/>
      <w:bookmarkStart w:id="2525" w:name="_Toc497732607"/>
      <w:bookmarkStart w:id="2526" w:name="_Toc494362046"/>
      <w:bookmarkStart w:id="2527" w:name="_Toc494362325"/>
      <w:bookmarkStart w:id="2528" w:name="_Toc494362602"/>
      <w:bookmarkStart w:id="2529" w:name="_Toc494362879"/>
      <w:bookmarkStart w:id="2530" w:name="_Toc494363156"/>
      <w:bookmarkStart w:id="2531" w:name="_Toc494363434"/>
      <w:bookmarkStart w:id="2532" w:name="_Toc494363686"/>
      <w:bookmarkStart w:id="2533" w:name="_Toc496602462"/>
      <w:bookmarkStart w:id="2534" w:name="_Toc496602962"/>
      <w:bookmarkStart w:id="2535" w:name="_Toc496609159"/>
      <w:bookmarkStart w:id="2536" w:name="_Toc496610708"/>
      <w:bookmarkStart w:id="2537" w:name="_Toc496614700"/>
      <w:bookmarkStart w:id="2538" w:name="_Toc497651166"/>
      <w:bookmarkStart w:id="2539" w:name="_Toc497729549"/>
      <w:bookmarkStart w:id="2540" w:name="_Toc497732608"/>
      <w:bookmarkStart w:id="2541" w:name="_Toc458020309"/>
      <w:bookmarkStart w:id="2542" w:name="_Toc458065482"/>
      <w:bookmarkStart w:id="2543" w:name="_Toc458158943"/>
      <w:bookmarkStart w:id="2544" w:name="_Toc458020310"/>
      <w:bookmarkStart w:id="2545" w:name="_Toc458065483"/>
      <w:bookmarkStart w:id="2546" w:name="_Toc458158944"/>
      <w:bookmarkStart w:id="2547" w:name="_Toc458020311"/>
      <w:bookmarkStart w:id="2548" w:name="_Toc458065484"/>
      <w:bookmarkStart w:id="2549" w:name="_Toc458158945"/>
      <w:bookmarkStart w:id="2550" w:name="_Toc458020312"/>
      <w:bookmarkStart w:id="2551" w:name="_Toc458065485"/>
      <w:bookmarkStart w:id="2552" w:name="_Toc458158946"/>
      <w:bookmarkStart w:id="2553" w:name="_Toc489509412"/>
      <w:bookmarkStart w:id="2554" w:name="_Toc493586355"/>
      <w:bookmarkStart w:id="2555" w:name="_Toc493590200"/>
      <w:bookmarkStart w:id="2556" w:name="_Toc493590449"/>
      <w:bookmarkStart w:id="2557" w:name="_Toc493590696"/>
      <w:bookmarkStart w:id="2558" w:name="_Toc493590948"/>
      <w:bookmarkStart w:id="2559" w:name="_Toc494350293"/>
      <w:bookmarkStart w:id="2560" w:name="_Toc494355147"/>
      <w:bookmarkStart w:id="2561" w:name="_Toc494355542"/>
      <w:bookmarkStart w:id="2562" w:name="_Toc494356181"/>
      <w:bookmarkStart w:id="2563" w:name="_Toc494356438"/>
      <w:bookmarkStart w:id="2564" w:name="_Toc494356705"/>
      <w:bookmarkStart w:id="2565" w:name="_Toc494357481"/>
      <w:bookmarkStart w:id="2566" w:name="_Toc494359295"/>
      <w:bookmarkStart w:id="2567" w:name="_Toc494359562"/>
      <w:bookmarkStart w:id="2568" w:name="_Toc494362047"/>
      <w:bookmarkStart w:id="2569" w:name="_Toc494362326"/>
      <w:bookmarkStart w:id="2570" w:name="_Toc494362603"/>
      <w:bookmarkStart w:id="2571" w:name="_Toc494362880"/>
      <w:bookmarkStart w:id="2572" w:name="_Toc494363157"/>
      <w:bookmarkStart w:id="2573" w:name="_Toc494363435"/>
      <w:bookmarkStart w:id="2574" w:name="_Toc494363687"/>
      <w:bookmarkStart w:id="2575" w:name="_Toc496602463"/>
      <w:bookmarkStart w:id="2576" w:name="_Toc496602963"/>
      <w:bookmarkStart w:id="2577" w:name="_Toc496609160"/>
      <w:bookmarkStart w:id="2578" w:name="_Toc496610709"/>
      <w:bookmarkStart w:id="2579" w:name="_Toc496614701"/>
      <w:bookmarkStart w:id="2580" w:name="_Toc497651167"/>
      <w:bookmarkStart w:id="2581" w:name="_Toc497729550"/>
      <w:bookmarkStart w:id="2582" w:name="_Toc497732609"/>
      <w:bookmarkStart w:id="2583" w:name="_Toc489509413"/>
      <w:bookmarkStart w:id="2584" w:name="_Toc493586356"/>
      <w:bookmarkStart w:id="2585" w:name="_Toc493590201"/>
      <w:bookmarkStart w:id="2586" w:name="_Toc493590450"/>
      <w:bookmarkStart w:id="2587" w:name="_Toc493590697"/>
      <w:bookmarkStart w:id="2588" w:name="_Toc493590949"/>
      <w:bookmarkStart w:id="2589" w:name="_Toc494350294"/>
      <w:bookmarkStart w:id="2590" w:name="_Toc494355148"/>
      <w:bookmarkStart w:id="2591" w:name="_Toc494355543"/>
      <w:bookmarkStart w:id="2592" w:name="_Toc494356182"/>
      <w:bookmarkStart w:id="2593" w:name="_Toc494356439"/>
      <w:bookmarkStart w:id="2594" w:name="_Toc494356706"/>
      <w:bookmarkStart w:id="2595" w:name="_Toc494357482"/>
      <w:bookmarkStart w:id="2596" w:name="_Toc494359296"/>
      <w:bookmarkStart w:id="2597" w:name="_Toc494359563"/>
      <w:bookmarkStart w:id="2598" w:name="_Toc494362048"/>
      <w:bookmarkStart w:id="2599" w:name="_Toc494362327"/>
      <w:bookmarkStart w:id="2600" w:name="_Toc494362604"/>
      <w:bookmarkStart w:id="2601" w:name="_Toc494362881"/>
      <w:bookmarkStart w:id="2602" w:name="_Toc494363158"/>
      <w:bookmarkStart w:id="2603" w:name="_Toc494363436"/>
      <w:bookmarkStart w:id="2604" w:name="_Toc494363688"/>
      <w:bookmarkStart w:id="2605" w:name="_Toc496602464"/>
      <w:bookmarkStart w:id="2606" w:name="_Toc496602964"/>
      <w:bookmarkStart w:id="2607" w:name="_Toc496609161"/>
      <w:bookmarkStart w:id="2608" w:name="_Toc496610710"/>
      <w:bookmarkStart w:id="2609" w:name="_Toc496614702"/>
      <w:bookmarkStart w:id="2610" w:name="_Toc497651168"/>
      <w:bookmarkStart w:id="2611" w:name="_Toc497729551"/>
      <w:bookmarkStart w:id="2612" w:name="_Toc497732610"/>
      <w:bookmarkStart w:id="2613" w:name="_Toc489509414"/>
      <w:bookmarkStart w:id="2614" w:name="_Toc493586357"/>
      <w:bookmarkStart w:id="2615" w:name="_Toc493590202"/>
      <w:bookmarkStart w:id="2616" w:name="_Toc493590451"/>
      <w:bookmarkStart w:id="2617" w:name="_Toc493590698"/>
      <w:bookmarkStart w:id="2618" w:name="_Toc493590950"/>
      <w:bookmarkStart w:id="2619" w:name="_Toc494350295"/>
      <w:bookmarkStart w:id="2620" w:name="_Toc494355149"/>
      <w:bookmarkStart w:id="2621" w:name="_Toc494355544"/>
      <w:bookmarkStart w:id="2622" w:name="_Toc494356183"/>
      <w:bookmarkStart w:id="2623" w:name="_Toc494356440"/>
      <w:bookmarkStart w:id="2624" w:name="_Toc494356707"/>
      <w:bookmarkStart w:id="2625" w:name="_Toc494357483"/>
      <w:bookmarkStart w:id="2626" w:name="_Toc494359297"/>
      <w:bookmarkStart w:id="2627" w:name="_Toc494359564"/>
      <w:bookmarkStart w:id="2628" w:name="_Toc494362049"/>
      <w:bookmarkStart w:id="2629" w:name="_Toc494362328"/>
      <w:bookmarkStart w:id="2630" w:name="_Toc494362605"/>
      <w:bookmarkStart w:id="2631" w:name="_Toc494362882"/>
      <w:bookmarkStart w:id="2632" w:name="_Toc494363159"/>
      <w:bookmarkStart w:id="2633" w:name="_Toc494363437"/>
      <w:bookmarkStart w:id="2634" w:name="_Toc494363689"/>
      <w:bookmarkStart w:id="2635" w:name="_Toc496602465"/>
      <w:bookmarkStart w:id="2636" w:name="_Toc496602965"/>
      <w:bookmarkStart w:id="2637" w:name="_Toc496609162"/>
      <w:bookmarkStart w:id="2638" w:name="_Toc496610711"/>
      <w:bookmarkStart w:id="2639" w:name="_Toc496614703"/>
      <w:bookmarkStart w:id="2640" w:name="_Toc497651169"/>
      <w:bookmarkStart w:id="2641" w:name="_Toc497729552"/>
      <w:bookmarkStart w:id="2642" w:name="_Toc497732611"/>
      <w:bookmarkStart w:id="2643" w:name="_Toc46407341"/>
      <w:bookmarkStart w:id="2644" w:name="_Toc48134950"/>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r w:rsidRPr="009225BD">
        <w:t xml:space="preserve">Szczegółowe właściwości </w:t>
      </w:r>
      <w:proofErr w:type="spellStart"/>
      <w:r w:rsidRPr="009225BD">
        <w:t>funkcjonalno</w:t>
      </w:r>
      <w:proofErr w:type="spellEnd"/>
      <w:r w:rsidRPr="009225BD">
        <w:t xml:space="preserve"> – użytkowe</w:t>
      </w:r>
      <w:bookmarkEnd w:id="2643"/>
      <w:bookmarkEnd w:id="2644"/>
    </w:p>
    <w:p w:rsidR="001E0C4F" w:rsidRPr="009225BD" w:rsidRDefault="001E0C4F" w:rsidP="001E0C4F">
      <w:r w:rsidRPr="009225BD">
        <w:t xml:space="preserve">Szczegółowe właściwości </w:t>
      </w:r>
      <w:proofErr w:type="spellStart"/>
      <w:r w:rsidRPr="009225BD">
        <w:t>funkcjonalno</w:t>
      </w:r>
      <w:proofErr w:type="spellEnd"/>
      <w:r w:rsidRPr="009225BD">
        <w:t xml:space="preserve"> użytkowe – nie dotyczy projektowanego obiektu          ze względu na jego specyfikę.</w:t>
      </w:r>
    </w:p>
    <w:p w:rsidR="001E0C4F" w:rsidRPr="009225BD" w:rsidRDefault="001E0C4F" w:rsidP="001E0C4F">
      <w:pPr>
        <w:pStyle w:val="Nagwek2"/>
        <w:jc w:val="both"/>
      </w:pPr>
      <w:bookmarkStart w:id="2645" w:name="_Toc46407342"/>
      <w:bookmarkStart w:id="2646" w:name="_Toc48134951"/>
      <w:r w:rsidRPr="009225BD">
        <w:t>Opis wymagań zamawiającego w stosunku do przedmiotu zamówienia</w:t>
      </w:r>
      <w:bookmarkStart w:id="2647" w:name="_Toc494362052"/>
      <w:bookmarkEnd w:id="2645"/>
      <w:bookmarkEnd w:id="2647"/>
      <w:bookmarkEnd w:id="2646"/>
    </w:p>
    <w:p w:rsidR="001E0C4F" w:rsidRPr="009225BD" w:rsidRDefault="001E0C4F" w:rsidP="001E0C4F">
      <w:pPr>
        <w:pStyle w:val="Nagwek3"/>
      </w:pPr>
      <w:bookmarkStart w:id="2648" w:name="_Toc46407343"/>
      <w:bookmarkStart w:id="2649" w:name="_Toc48134952"/>
      <w:r w:rsidRPr="009225BD">
        <w:t>Warunki wykonania i odbioru robót budowlanych</w:t>
      </w:r>
      <w:bookmarkEnd w:id="2648"/>
      <w:bookmarkEnd w:id="2649"/>
    </w:p>
    <w:p w:rsidR="001E0C4F" w:rsidRPr="009225BD" w:rsidRDefault="001E0C4F" w:rsidP="001E0C4F">
      <w:pPr>
        <w:pStyle w:val="Nagwek4"/>
      </w:pPr>
      <w:r w:rsidRPr="009225BD">
        <w:t>Wymagania w zakresie koniecznej dokumentacji</w:t>
      </w:r>
    </w:p>
    <w:p w:rsidR="001E0C4F" w:rsidRPr="009225BD" w:rsidRDefault="001E0C4F" w:rsidP="001E0C4F">
      <w:pPr>
        <w:pStyle w:val="Nagwek3"/>
      </w:pPr>
      <w:bookmarkStart w:id="2650" w:name="_Toc46407344"/>
      <w:bookmarkStart w:id="2651" w:name="_Toc48134953"/>
      <w:r w:rsidRPr="009225BD">
        <w:t>Wymagania ogólne</w:t>
      </w:r>
      <w:bookmarkEnd w:id="2650"/>
      <w:bookmarkEnd w:id="2651"/>
    </w:p>
    <w:p w:rsidR="001E0C4F" w:rsidRPr="009225BD" w:rsidRDefault="001E0C4F" w:rsidP="001E0C4F">
      <w:r w:rsidRPr="009225BD">
        <w:t xml:space="preserve">Wykonawca realizujący inwestycję w systemie „zaprojektuj i wybuduj” we własnym zakresie opracuje wszystkie niezbędne do zrealizowania Zamówienia dodatkowe projekty </w:t>
      </w:r>
      <w:r w:rsidRPr="009225BD">
        <w:br/>
        <w:t>i dokumenty.</w:t>
      </w:r>
    </w:p>
    <w:p w:rsidR="001E0C4F" w:rsidRPr="009225BD" w:rsidRDefault="001E0C4F" w:rsidP="001E0C4F"/>
    <w:p w:rsidR="001E0C4F" w:rsidRPr="009225BD" w:rsidRDefault="001E0C4F" w:rsidP="001E0C4F">
      <w:r w:rsidRPr="009225BD">
        <w:t>W szczególności Wykonawca zobowiązany jest opracować:</w:t>
      </w:r>
    </w:p>
    <w:p w:rsidR="001E0C4F" w:rsidRPr="00EE6282" w:rsidRDefault="001E0C4F" w:rsidP="00586889">
      <w:pPr>
        <w:numPr>
          <w:ilvl w:val="0"/>
          <w:numId w:val="8"/>
        </w:numPr>
        <w:spacing w:after="120"/>
        <w:ind w:left="709" w:hanging="567"/>
        <w:rPr>
          <w:rFonts w:eastAsia="Symbol"/>
        </w:rPr>
      </w:pPr>
      <w:r w:rsidRPr="009225BD">
        <w:t>dokumentację ustalającą geotechniczne warunki posadowienia,</w:t>
      </w:r>
    </w:p>
    <w:p w:rsidR="001E0C4F" w:rsidRPr="009225BD" w:rsidRDefault="001E0C4F" w:rsidP="00586889">
      <w:pPr>
        <w:numPr>
          <w:ilvl w:val="0"/>
          <w:numId w:val="8"/>
        </w:numPr>
        <w:spacing w:after="120"/>
        <w:ind w:left="709" w:hanging="567"/>
        <w:rPr>
          <w:rFonts w:eastAsia="Symbol"/>
        </w:rPr>
      </w:pPr>
      <w:r>
        <w:t>plan bezpieczeństwa i ochrony zdrowia</w:t>
      </w:r>
    </w:p>
    <w:p w:rsidR="001E0C4F" w:rsidRPr="009225BD" w:rsidRDefault="001E0C4F" w:rsidP="00586889">
      <w:pPr>
        <w:numPr>
          <w:ilvl w:val="0"/>
          <w:numId w:val="8"/>
        </w:numPr>
        <w:spacing w:after="120"/>
        <w:ind w:left="709" w:hanging="567"/>
        <w:rPr>
          <w:rFonts w:eastAsia="Symbol"/>
        </w:rPr>
      </w:pPr>
      <w:r w:rsidRPr="009225BD">
        <w:t xml:space="preserve">dokumentację formalną wraz z wnioskiem o zgłoszenie zamiaru wykonania robót </w:t>
      </w:r>
      <w:r>
        <w:t xml:space="preserve">niewymagających pozwolenia na budowę (w tym związaną z czasowym korzystaniem z terenu) </w:t>
      </w:r>
      <w:r w:rsidRPr="009225BD">
        <w:t>właściwemu organowi w wymaganym zakresie,</w:t>
      </w:r>
    </w:p>
    <w:p w:rsidR="001E0C4F" w:rsidRPr="009225BD" w:rsidRDefault="001E0C4F" w:rsidP="00586889">
      <w:pPr>
        <w:numPr>
          <w:ilvl w:val="0"/>
          <w:numId w:val="8"/>
        </w:numPr>
        <w:spacing w:after="120"/>
        <w:ind w:left="709" w:hanging="567"/>
        <w:rPr>
          <w:rFonts w:eastAsia="Symbol"/>
        </w:rPr>
      </w:pPr>
      <w:r w:rsidRPr="009225BD">
        <w:t>materiały projektowe do uzyskania opinii, uzgodnień i pozwoleń wymaganych przepisami szczególnymi,</w:t>
      </w:r>
    </w:p>
    <w:p w:rsidR="001E0C4F" w:rsidRPr="009225BD" w:rsidRDefault="001E0C4F" w:rsidP="00586889">
      <w:pPr>
        <w:numPr>
          <w:ilvl w:val="0"/>
          <w:numId w:val="8"/>
        </w:numPr>
        <w:spacing w:after="120"/>
        <w:ind w:left="709" w:hanging="567"/>
        <w:rPr>
          <w:rFonts w:eastAsia="Symbol"/>
        </w:rPr>
      </w:pPr>
      <w:r w:rsidRPr="009225BD">
        <w:t>materiały do uzgodnień i zaktualizowaną koncepcję do uzgodnień z Zamawiającym,</w:t>
      </w:r>
    </w:p>
    <w:p w:rsidR="001E0C4F" w:rsidRPr="009225BD" w:rsidRDefault="001E0C4F" w:rsidP="00586889">
      <w:pPr>
        <w:numPr>
          <w:ilvl w:val="0"/>
          <w:numId w:val="8"/>
        </w:numPr>
        <w:spacing w:after="120"/>
        <w:ind w:left="709" w:hanging="567"/>
        <w:rPr>
          <w:rFonts w:eastAsia="Symbol"/>
        </w:rPr>
      </w:pPr>
      <w:r w:rsidRPr="009225BD">
        <w:t>inwentaryzację geodezyjną,</w:t>
      </w:r>
    </w:p>
    <w:p w:rsidR="001E0C4F" w:rsidRPr="009225BD" w:rsidRDefault="001E0C4F" w:rsidP="00586889">
      <w:pPr>
        <w:numPr>
          <w:ilvl w:val="0"/>
          <w:numId w:val="8"/>
        </w:numPr>
        <w:spacing w:after="120"/>
        <w:ind w:left="709" w:hanging="567"/>
        <w:rPr>
          <w:rFonts w:eastAsia="Symbol"/>
        </w:rPr>
      </w:pPr>
      <w:r w:rsidRPr="009225BD">
        <w:t>dokumentację do zgłoszeń, uzgodnień i decyzji,</w:t>
      </w:r>
    </w:p>
    <w:p w:rsidR="001E0C4F" w:rsidRPr="003A78FF" w:rsidRDefault="001E0C4F" w:rsidP="00586889">
      <w:pPr>
        <w:numPr>
          <w:ilvl w:val="0"/>
          <w:numId w:val="8"/>
        </w:numPr>
        <w:spacing w:after="120"/>
        <w:ind w:left="709" w:hanging="567"/>
        <w:rPr>
          <w:rFonts w:eastAsia="Symbol"/>
        </w:rPr>
      </w:pPr>
      <w:r w:rsidRPr="009225BD">
        <w:lastRenderedPageBreak/>
        <w:t>projekt budowlany wraz ze wszystkimi opiniami, uzgodnieniami, pozwoleniami  i dokumentami wymaganymi przepisami szczegółowymi,</w:t>
      </w:r>
    </w:p>
    <w:p w:rsidR="003A78FF" w:rsidRPr="009225BD" w:rsidRDefault="003A78FF" w:rsidP="00586889">
      <w:pPr>
        <w:numPr>
          <w:ilvl w:val="0"/>
          <w:numId w:val="8"/>
        </w:numPr>
        <w:spacing w:after="120"/>
        <w:ind w:left="709" w:hanging="567"/>
        <w:rPr>
          <w:rFonts w:eastAsia="Symbol"/>
        </w:rPr>
      </w:pPr>
      <w:r>
        <w:t>wizualizacje zadania ze względu na znaczną ilość prac zanikających,</w:t>
      </w:r>
    </w:p>
    <w:p w:rsidR="001E0C4F" w:rsidRPr="009225BD" w:rsidRDefault="001E0C4F" w:rsidP="00586889">
      <w:pPr>
        <w:numPr>
          <w:ilvl w:val="0"/>
          <w:numId w:val="8"/>
        </w:numPr>
        <w:spacing w:after="120"/>
        <w:ind w:left="709" w:hanging="567"/>
        <w:rPr>
          <w:rFonts w:eastAsia="Symbol"/>
        </w:rPr>
      </w:pPr>
      <w:r w:rsidRPr="009225BD">
        <w:t>ewentualne</w:t>
      </w:r>
      <w:r w:rsidRPr="009225BD">
        <w:tab/>
        <w:t>projekty</w:t>
      </w:r>
      <w:r w:rsidRPr="009225BD">
        <w:tab/>
        <w:t>rozbiórek</w:t>
      </w:r>
      <w:r w:rsidRPr="009225BD">
        <w:tab/>
        <w:t>obiektów</w:t>
      </w:r>
      <w:r w:rsidRPr="009225BD">
        <w:tab/>
        <w:t>istniejących</w:t>
      </w:r>
      <w:r w:rsidRPr="009225BD">
        <w:tab/>
        <w:t xml:space="preserve">(obiektów </w:t>
      </w:r>
      <w:r w:rsidR="00586889">
        <w:t>i</w:t>
      </w:r>
      <w:r w:rsidRPr="009225BD">
        <w:t>nżynierskich ogólnobudowlanych),</w:t>
      </w:r>
    </w:p>
    <w:p w:rsidR="001E0C4F" w:rsidRPr="009225BD" w:rsidRDefault="001E0C4F" w:rsidP="00586889">
      <w:pPr>
        <w:numPr>
          <w:ilvl w:val="0"/>
          <w:numId w:val="9"/>
        </w:numPr>
        <w:spacing w:after="120"/>
        <w:ind w:left="709" w:hanging="567"/>
        <w:rPr>
          <w:rFonts w:eastAsia="Symbol"/>
        </w:rPr>
      </w:pPr>
      <w:r w:rsidRPr="009225BD">
        <w:t>projekt wykonawczy,</w:t>
      </w:r>
    </w:p>
    <w:p w:rsidR="001E0C4F" w:rsidRPr="009225BD" w:rsidRDefault="001E0C4F" w:rsidP="00586889">
      <w:pPr>
        <w:numPr>
          <w:ilvl w:val="0"/>
          <w:numId w:val="9"/>
        </w:numPr>
        <w:spacing w:after="120"/>
        <w:ind w:left="709" w:hanging="567"/>
        <w:rPr>
          <w:rFonts w:eastAsia="Symbol"/>
        </w:rPr>
      </w:pPr>
      <w:r w:rsidRPr="009225BD">
        <w:t>przedmiar robót,</w:t>
      </w:r>
    </w:p>
    <w:p w:rsidR="001E0C4F" w:rsidRPr="009225BD" w:rsidRDefault="001E0C4F" w:rsidP="00586889">
      <w:pPr>
        <w:numPr>
          <w:ilvl w:val="0"/>
          <w:numId w:val="9"/>
        </w:numPr>
        <w:spacing w:after="120"/>
        <w:ind w:left="709" w:hanging="567"/>
        <w:rPr>
          <w:rFonts w:eastAsia="Symbol"/>
        </w:rPr>
      </w:pPr>
      <w:r w:rsidRPr="009225BD">
        <w:t>specyfikacje techniczne wykonania i odbioru robót budowlanych (</w:t>
      </w:r>
      <w:proofErr w:type="spellStart"/>
      <w:r w:rsidRPr="009225BD">
        <w:t>STWiORB</w:t>
      </w:r>
      <w:proofErr w:type="spellEnd"/>
      <w:r w:rsidRPr="009225BD">
        <w:t>),</w:t>
      </w:r>
    </w:p>
    <w:p w:rsidR="001E0C4F" w:rsidRPr="009225BD" w:rsidRDefault="001E0C4F" w:rsidP="00586889">
      <w:pPr>
        <w:numPr>
          <w:ilvl w:val="0"/>
          <w:numId w:val="9"/>
        </w:numPr>
        <w:spacing w:after="120"/>
        <w:ind w:left="709" w:hanging="567"/>
        <w:rPr>
          <w:rFonts w:eastAsia="Symbol"/>
        </w:rPr>
      </w:pPr>
      <w:r w:rsidRPr="009225BD">
        <w:t>instrukcje eksploatacji dla nietypowych rozwiązań projektowych (jeśli będą zastosowane),</w:t>
      </w:r>
    </w:p>
    <w:p w:rsidR="001E0C4F" w:rsidRPr="00497713" w:rsidRDefault="001E0C4F" w:rsidP="00586889">
      <w:pPr>
        <w:numPr>
          <w:ilvl w:val="0"/>
          <w:numId w:val="9"/>
        </w:numPr>
        <w:spacing w:after="120"/>
        <w:ind w:left="709" w:hanging="567"/>
        <w:rPr>
          <w:rFonts w:eastAsia="Symbol"/>
        </w:rPr>
      </w:pPr>
      <w:r w:rsidRPr="009225BD">
        <w:t>projekty wniosków o wszczęcie procedury egzekucji obowiązków wynikających                        z wydanych decyzji administracyjnych oraz towarzyszących im tytułów wykonawczych (jeśli będą potrzebne),</w:t>
      </w:r>
    </w:p>
    <w:p w:rsidR="001E0C4F" w:rsidRPr="009225BD" w:rsidRDefault="001E0C4F" w:rsidP="00586889">
      <w:pPr>
        <w:numPr>
          <w:ilvl w:val="0"/>
          <w:numId w:val="9"/>
        </w:numPr>
        <w:spacing w:after="120"/>
        <w:ind w:left="709" w:hanging="567"/>
        <w:rPr>
          <w:rFonts w:eastAsia="Symbol"/>
        </w:rPr>
      </w:pPr>
      <w:r w:rsidRPr="009225BD">
        <w:t>projekty montażowe,</w:t>
      </w:r>
    </w:p>
    <w:p w:rsidR="001E0C4F" w:rsidRPr="00497713" w:rsidRDefault="001E0C4F" w:rsidP="00586889">
      <w:pPr>
        <w:numPr>
          <w:ilvl w:val="0"/>
          <w:numId w:val="9"/>
        </w:numPr>
        <w:spacing w:after="120"/>
        <w:ind w:left="709" w:hanging="567"/>
        <w:rPr>
          <w:rFonts w:eastAsia="Symbol"/>
        </w:rPr>
      </w:pPr>
      <w:r w:rsidRPr="009225BD">
        <w:t>inne projekty i opracowania wymagane przez Zarządców Infrastruktury</w:t>
      </w:r>
    </w:p>
    <w:p w:rsidR="001E0C4F" w:rsidRPr="009225BD" w:rsidRDefault="001E0C4F" w:rsidP="001E0C4F"/>
    <w:p w:rsidR="001E0C4F" w:rsidRPr="009225BD" w:rsidRDefault="001E0C4F" w:rsidP="001E0C4F">
      <w:r w:rsidRPr="009225BD">
        <w:t>Wykonawca zobowiązany będzie opracować Specyfikacje Techniczne Wykonania                            i Odbioru Robót Budowlanych (</w:t>
      </w:r>
      <w:proofErr w:type="spellStart"/>
      <w:r w:rsidRPr="009225BD">
        <w:t>STWiORB</w:t>
      </w:r>
      <w:proofErr w:type="spellEnd"/>
      <w:r w:rsidRPr="009225BD">
        <w:t>). Wymaga się ich przygotowania dla każdego asortymentu Robót i przedłożenia ich wraz z projektem wykonawczym Zamawiającemu.   Przed przystąpieniem do realizacji odpowiednich</w:t>
      </w:r>
      <w:r>
        <w:t xml:space="preserve"> Robót Wykonawca musi uzyskać </w:t>
      </w:r>
      <w:r w:rsidRPr="009225BD">
        <w:t xml:space="preserve">ich zatwierdzenie ze strony Zamawiającego po uprzedniej weryfikacji </w:t>
      </w:r>
      <w:proofErr w:type="spellStart"/>
      <w:r w:rsidRPr="009225BD">
        <w:t>STWiORB</w:t>
      </w:r>
      <w:proofErr w:type="spellEnd"/>
      <w:r w:rsidRPr="009225BD">
        <w:t xml:space="preserve"> z jego strony pod względem zgodności z niniejszym Programem </w:t>
      </w:r>
      <w:proofErr w:type="spellStart"/>
      <w:r w:rsidRPr="009225BD">
        <w:t>Funkcjonalno</w:t>
      </w:r>
      <w:proofErr w:type="spellEnd"/>
      <w:r w:rsidRPr="009225BD">
        <w:t xml:space="preserve"> – Użytkowym oraz obowiązującymi przepisami. Wykonawca w procesie opracowania </w:t>
      </w:r>
      <w:proofErr w:type="spellStart"/>
      <w:r w:rsidRPr="009225BD">
        <w:t>STWiORB</w:t>
      </w:r>
      <w:proofErr w:type="spellEnd"/>
      <w:r w:rsidRPr="009225BD">
        <w:t xml:space="preserve"> nie będzie uprawniony do obniżania założonych w OST standardów (obniżać wymagań dla materiałów i robót, obniżać częstotliwości badań, zwiększać dopuszczalne przedziały tolerancji, ograniczać zakres realizacji odcinków próbnych, usuwać lub ograniczać treść zastrzeżeń, itp.).</w:t>
      </w:r>
    </w:p>
    <w:p w:rsidR="001E0C4F" w:rsidRPr="009225BD" w:rsidRDefault="001E0C4F" w:rsidP="001E0C4F">
      <w:r w:rsidRPr="009225BD">
        <w:t xml:space="preserve">W przypadku braku OST dla danego typu Robót Wykonawca opracuje </w:t>
      </w:r>
      <w:proofErr w:type="spellStart"/>
      <w:r w:rsidRPr="009225BD">
        <w:t>STWiORB</w:t>
      </w:r>
      <w:proofErr w:type="spellEnd"/>
      <w:r w:rsidRPr="009225BD">
        <w:t xml:space="preserve"> w ścisłym porozumieniu z Zamawiającym opierając się na zapisach odpowiednich norm,  a w przypadku ich braku na istniejących wytycznych i instrukcja</w:t>
      </w:r>
      <w:r>
        <w:t>ch dotyczących tego typu Robót</w:t>
      </w:r>
      <w:r w:rsidRPr="009225BD">
        <w:t xml:space="preserve"> i związanych z nimi badań.</w:t>
      </w:r>
    </w:p>
    <w:p w:rsidR="001E0C4F" w:rsidRPr="009225BD" w:rsidRDefault="001E0C4F" w:rsidP="001E0C4F">
      <w:r w:rsidRPr="009225BD">
        <w:t>Wszystkie projekty muszą być sporządzone i sprawdzone (zgodnie z przepisami obowiązującego prawa) przez osoby posiadające właściwe uprawnienia.</w:t>
      </w:r>
    </w:p>
    <w:p w:rsidR="001E0C4F" w:rsidRPr="009225BD" w:rsidRDefault="001E0C4F" w:rsidP="001E0C4F">
      <w:pPr>
        <w:pStyle w:val="Nagwek3"/>
      </w:pPr>
      <w:bookmarkStart w:id="2652" w:name="_Toc46407345"/>
      <w:bookmarkStart w:id="2653" w:name="_Toc48134954"/>
      <w:r w:rsidRPr="009225BD">
        <w:lastRenderedPageBreak/>
        <w:t>Materiały wyjściowe do projektowania</w:t>
      </w:r>
      <w:bookmarkEnd w:id="2652"/>
      <w:bookmarkEnd w:id="2653"/>
    </w:p>
    <w:p w:rsidR="001E0C4F" w:rsidRPr="009225BD" w:rsidRDefault="001E0C4F" w:rsidP="001E0C4F">
      <w:r w:rsidRPr="009225BD">
        <w:t>Materiały wyjściowe do wykonania opracowań projektowych stanowią:</w:t>
      </w:r>
    </w:p>
    <w:p w:rsidR="001E0C4F" w:rsidRPr="009225BD" w:rsidRDefault="001E0C4F" w:rsidP="001E0C4F">
      <w:pPr>
        <w:numPr>
          <w:ilvl w:val="0"/>
          <w:numId w:val="10"/>
        </w:numPr>
        <w:rPr>
          <w:rFonts w:eastAsia="Symbol"/>
        </w:rPr>
      </w:pPr>
      <w:r w:rsidRPr="009225BD">
        <w:t>PFU,</w:t>
      </w:r>
    </w:p>
    <w:p w:rsidR="001E0C4F" w:rsidRPr="009225BD" w:rsidRDefault="001E0C4F" w:rsidP="001E0C4F">
      <w:pPr>
        <w:numPr>
          <w:ilvl w:val="0"/>
          <w:numId w:val="10"/>
        </w:numPr>
      </w:pPr>
      <w:r w:rsidRPr="009225BD">
        <w:t xml:space="preserve">Opinie, uzgodnienia, warunki wydane przez jednostki samorządu terytorialnego (gminy, miasta) </w:t>
      </w:r>
      <w:r>
        <w:t>dla terenów, na których zlokalizowane są ogrody deszczowe.</w:t>
      </w:r>
    </w:p>
    <w:p w:rsidR="001E0C4F" w:rsidRPr="009225BD" w:rsidRDefault="001E0C4F" w:rsidP="001E0C4F">
      <w:r w:rsidRPr="009225BD">
        <w:t>Wykonawca przeprowadzi wizje w terenie dla dokładnego sprawdzenia Materiałów wyjściowych w celu zaznajomienia się ze stanem rzeczywistym przed złożeniem oferty.</w:t>
      </w:r>
    </w:p>
    <w:p w:rsidR="001E0C4F" w:rsidRPr="009225BD" w:rsidRDefault="001E0C4F" w:rsidP="001E0C4F">
      <w:pPr>
        <w:pStyle w:val="Nagwek3"/>
      </w:pPr>
      <w:bookmarkStart w:id="2654" w:name="_Toc46407346"/>
      <w:bookmarkStart w:id="2655" w:name="_Toc48134955"/>
      <w:r w:rsidRPr="009225BD">
        <w:t>Materiały archiwalne i warunki</w:t>
      </w:r>
      <w:bookmarkEnd w:id="2654"/>
      <w:bookmarkEnd w:id="2655"/>
    </w:p>
    <w:p w:rsidR="001E0C4F" w:rsidRPr="009225BD" w:rsidRDefault="001E0C4F" w:rsidP="001E0C4F">
      <w:r w:rsidRPr="009225BD">
        <w:t>Wykonawca pozyska we własnym zakresie, miedzy innymi:</w:t>
      </w:r>
    </w:p>
    <w:p w:rsidR="001E0C4F" w:rsidRPr="009225BD" w:rsidRDefault="001E0C4F" w:rsidP="001E0C4F">
      <w:pPr>
        <w:numPr>
          <w:ilvl w:val="0"/>
          <w:numId w:val="11"/>
        </w:numPr>
        <w:rPr>
          <w:rFonts w:eastAsia="Symbol"/>
        </w:rPr>
      </w:pPr>
      <w:r w:rsidRPr="009225BD">
        <w:t>materiały archiwalne będące w zasobach odpowiednich instytucji,</w:t>
      </w:r>
    </w:p>
    <w:p w:rsidR="001E0C4F" w:rsidRPr="009225BD" w:rsidRDefault="001E0C4F" w:rsidP="001E0C4F">
      <w:pPr>
        <w:numPr>
          <w:ilvl w:val="0"/>
          <w:numId w:val="11"/>
        </w:numPr>
      </w:pPr>
      <w:r w:rsidRPr="009225BD">
        <w:t>warunki techniczne budowy, przebudowy lub remontu wydane przez administratorów                     i zarządzających urządzeniami infrastruktury technicznej, potrzebne do wykonania opracowań projektowych.</w:t>
      </w:r>
    </w:p>
    <w:p w:rsidR="001E0C4F" w:rsidRPr="009225BD" w:rsidRDefault="001E0C4F" w:rsidP="001E0C4F">
      <w:pPr>
        <w:pStyle w:val="Nagwek3"/>
      </w:pPr>
      <w:bookmarkStart w:id="2656" w:name="_Toc46407347"/>
      <w:bookmarkStart w:id="2657" w:name="_Toc48134956"/>
      <w:r w:rsidRPr="009225BD">
        <w:t>Pomiary, badania, obliczenia i ekspertyzy</w:t>
      </w:r>
      <w:bookmarkEnd w:id="2656"/>
      <w:bookmarkEnd w:id="2657"/>
    </w:p>
    <w:p w:rsidR="001E0C4F" w:rsidRPr="009225BD" w:rsidRDefault="001E0C4F" w:rsidP="001E0C4F">
      <w:r w:rsidRPr="009225BD">
        <w:t>Wykonawca będzie stosował metody wykonywania pomiarów i badan przy inwentaryzacjach oraz metody obliczeń przy ocenach stanu technicznego i pracach projektowych zgodne z wymaganiami Kontraktu, obowiązujących przepisów, polskich norm oraz zasad wiedzy technicznej.</w:t>
      </w:r>
    </w:p>
    <w:p w:rsidR="001E0C4F" w:rsidRPr="009225BD" w:rsidRDefault="001E0C4F" w:rsidP="001E0C4F">
      <w:pPr>
        <w:pStyle w:val="Nagwek3"/>
      </w:pPr>
      <w:bookmarkStart w:id="2658" w:name="_Toc46407348"/>
      <w:bookmarkStart w:id="2659" w:name="_Toc48134957"/>
      <w:r w:rsidRPr="009225BD">
        <w:t>Materiały do badań i prac projektowych</w:t>
      </w:r>
      <w:bookmarkEnd w:id="2658"/>
      <w:bookmarkEnd w:id="2659"/>
    </w:p>
    <w:p w:rsidR="001E0C4F" w:rsidRPr="009225BD" w:rsidRDefault="001E0C4F" w:rsidP="001E0C4F">
      <w:r w:rsidRPr="009225BD">
        <w:t>Wykonawca będzie stosował tylko takie materiały do wykonania badan i prac projektowych które spełniają wymagania polskich przepisów, norm i wytycznych. Wykonawca ponosi wszystkie koszty, z tytułu zakupu, transportu, wykorzystania materiałów i inne jakie okażą się potrzebne w związku z wykonywaniem badań i innych prac projektowych.</w:t>
      </w:r>
    </w:p>
    <w:p w:rsidR="001E0C4F" w:rsidRPr="009225BD" w:rsidRDefault="001E0C4F" w:rsidP="001E0C4F">
      <w:pPr>
        <w:pStyle w:val="Nagwek3"/>
      </w:pPr>
      <w:bookmarkStart w:id="2660" w:name="_Toc46407349"/>
      <w:bookmarkStart w:id="2661" w:name="_Toc48134958"/>
      <w:r w:rsidRPr="009225BD">
        <w:t>Tryb realizacji inwestycji</w:t>
      </w:r>
      <w:bookmarkEnd w:id="2660"/>
      <w:bookmarkEnd w:id="2661"/>
    </w:p>
    <w:p w:rsidR="001E0C4F" w:rsidRPr="009225BD" w:rsidRDefault="001E0C4F" w:rsidP="001E0C4F">
      <w:r w:rsidRPr="009225BD">
        <w:t xml:space="preserve">W PFU zaproponowano użycie trybów realizacji inwestycji: wykonanie robót                                    na podstawie </w:t>
      </w:r>
      <w:r>
        <w:t>zgłoszenia robót niewymagających pozwolenia na budowę</w:t>
      </w:r>
      <w:r w:rsidRPr="009225BD">
        <w:t xml:space="preserve"> na terenach, gdzie obowiązuje i nie obowiązuje Miejscowy Plan Zagospodarowania Przestrzennego</w:t>
      </w:r>
      <w:r>
        <w:t xml:space="preserve"> (MPZP).</w:t>
      </w:r>
    </w:p>
    <w:p w:rsidR="001E0C4F" w:rsidRPr="009225BD" w:rsidRDefault="001E0C4F" w:rsidP="001E0C4F">
      <w:r w:rsidRPr="009225BD">
        <w:t xml:space="preserve">Wykonawca realizując koncepcję dokona analizy i wskaże ostatecznie tryby realizacji inwestycji w oparciu o jakie będzie przygotowywał i realizował inwestycję. </w:t>
      </w:r>
    </w:p>
    <w:p w:rsidR="001E0C4F" w:rsidRPr="009225BD" w:rsidRDefault="001E0C4F" w:rsidP="001E0C4F">
      <w:pPr>
        <w:pStyle w:val="Nagwek3"/>
      </w:pPr>
      <w:bookmarkStart w:id="2662" w:name="_Toc46407350"/>
      <w:bookmarkStart w:id="2663" w:name="_Toc48134959"/>
      <w:r w:rsidRPr="009225BD">
        <w:lastRenderedPageBreak/>
        <w:t>Projekt docelowej organizacji ruchu</w:t>
      </w:r>
      <w:r>
        <w:t>- fakultatywnie</w:t>
      </w:r>
      <w:bookmarkEnd w:id="2662"/>
      <w:bookmarkEnd w:id="2663"/>
    </w:p>
    <w:p w:rsidR="001E0C4F" w:rsidRPr="009225BD" w:rsidRDefault="001E0C4F" w:rsidP="001E0C4F">
      <w:r>
        <w:t>Nie dotyczy.</w:t>
      </w:r>
    </w:p>
    <w:p w:rsidR="001E0C4F" w:rsidRPr="009225BD" w:rsidRDefault="001E0C4F" w:rsidP="001E0C4F">
      <w:pPr>
        <w:pStyle w:val="Nagwek3"/>
      </w:pPr>
      <w:bookmarkStart w:id="2664" w:name="_Toc46407351"/>
      <w:bookmarkStart w:id="2665" w:name="_Toc48134960"/>
      <w:r w:rsidRPr="009225BD">
        <w:t>Zgodność opracowań projektowych z umową i przepisami</w:t>
      </w:r>
      <w:bookmarkEnd w:id="2664"/>
      <w:bookmarkEnd w:id="2665"/>
    </w:p>
    <w:p w:rsidR="001E0C4F" w:rsidRPr="009225BD" w:rsidRDefault="001E0C4F" w:rsidP="001E0C4F">
      <w:r w:rsidRPr="009225BD">
        <w:t>Wykonawca jest odpowiedzialny za zgodność procesu wykonywania opracowań projektowych z wymaganiami Kontraktu i Harmonogramem prac projektowych.</w:t>
      </w:r>
    </w:p>
    <w:p w:rsidR="001E0C4F" w:rsidRPr="009225BD" w:rsidRDefault="001E0C4F" w:rsidP="001E0C4F">
      <w:r w:rsidRPr="009225BD">
        <w:t>Wykonawca jest odpowiedzialny za zorganizowanie procesu wykonywania opracowań projektowych, w taki sposób aby zostały dotrzymane warunki określone w PFU i Kontrakcie.               W szczególności Dokumentacja Projektowa zostanie opracowana przez Wykonawcę                              w zakresie umożliwiającym wykonanie realizacji robót na jej podstawie.</w:t>
      </w:r>
    </w:p>
    <w:p w:rsidR="001E0C4F" w:rsidRPr="009225BD" w:rsidRDefault="001E0C4F" w:rsidP="001E0C4F">
      <w:r w:rsidRPr="009225BD">
        <w:t>Wykonawca jest odpowiedzialny za stosowane metody wykonywania opracowań projektowych.</w:t>
      </w:r>
    </w:p>
    <w:p w:rsidR="001E0C4F" w:rsidRPr="009225BD" w:rsidRDefault="001E0C4F" w:rsidP="001E0C4F">
      <w:r w:rsidRPr="009225BD">
        <w:t>Wykonawca zobowiązany jest znać wszystkie przepisy wydane przez władze centralne              i lokalne oraz inne przepisy, regulaminy i wytyczne, które są w jakikolwiek sposób związane              z wykonywanymi opracowaniami projektowymi i będzie w pełni odpowiedzialny</w:t>
      </w:r>
      <w:r w:rsidR="00586889">
        <w:t xml:space="preserve"> </w:t>
      </w:r>
      <w:r w:rsidRPr="009225BD">
        <w:t xml:space="preserve">za przestrzeganie ich postanowień podczas wykonywania opracowań projektowych. Podstawowe obowiązki projektanta, wymagane prawem, określone są w ustawie </w:t>
      </w:r>
      <w:r w:rsidRPr="00FB793D">
        <w:rPr>
          <w:i/>
        </w:rPr>
        <w:t>prawo budowlane</w:t>
      </w:r>
      <w:r w:rsidRPr="009225BD">
        <w:t xml:space="preserve"> oraz w </w:t>
      </w:r>
      <w:r w:rsidRPr="00FB793D">
        <w:rPr>
          <w:i/>
        </w:rPr>
        <w:t>ustawie  o samorządzie zawodowym.</w:t>
      </w:r>
    </w:p>
    <w:p w:rsidR="001E0C4F" w:rsidRPr="009225BD" w:rsidRDefault="001E0C4F" w:rsidP="001E0C4F">
      <w:r w:rsidRPr="009225BD">
        <w:t>Wykonawca będzie przestrzegać praw patentowych i będzie w pełni odpowiedzialny                   za wypełnienie wszelkich wymagań prawnych odnośnie znaków firmowych, nazw lub innych chronionych praw w odniesieniu do projektów, sprzętu, materiałów lub urządzeń użytych  lub związanych z wykonywaniem opracowań projektowych. Wszelkie straty, koszty postępowania, obciążenia i wydatki wynikłe z lub związane z naruszeniem jakichkolwiek praw patentowych przez Wykonawcę pokryje Wykonawca.</w:t>
      </w:r>
    </w:p>
    <w:p w:rsidR="001E0C4F" w:rsidRPr="009225BD" w:rsidRDefault="001E0C4F" w:rsidP="001E0C4F">
      <w:r w:rsidRPr="009225BD">
        <w:t>Wykonawca ma obowiązek zapewnić sprawdzenie Projektu Budowlanego oraz Projektu Wykonawczego pod względem zgodności z przepisami, w tym techniczno-budowlanymi, przez osobę posiadająca uprawnienia budowlane do projektowania bez ograniczeń w odpowiedniej specjalności. Osoby sprawdzające Projekt Budowlany powinny posiadać aktualne zaświadczenie o przynależności do właściwej Okręgowej Izby Inżynierów Budownictwa, przez cały czas trwania Kontraktu.</w:t>
      </w:r>
    </w:p>
    <w:p w:rsidR="001E0C4F" w:rsidRPr="009225BD" w:rsidRDefault="001E0C4F" w:rsidP="001E0C4F">
      <w:r w:rsidRPr="009225BD">
        <w:t>Kserokopie wszelkich uzyskanych warunków technicznych, decyzji, opinii, uzgodnień, zatwierdzeń i pozwoleń należy na bieżąco przekazywać Zamawiającemu, w terminach umożliwiających ewentualne skorzystanie z trybu odwoławczego.</w:t>
      </w:r>
    </w:p>
    <w:p w:rsidR="001E0C4F" w:rsidRPr="009225BD" w:rsidRDefault="001E0C4F" w:rsidP="001E0C4F">
      <w:r w:rsidRPr="009225BD">
        <w:lastRenderedPageBreak/>
        <w:t>Obowiązkiem Wykonawcy jest uzyskanie oraz utrzymanie w mocy, do czasu ostatecznego odbioru i otrzymania ostatecznej decyzji o pozwoleniu na użytkowanie, wszystkich wymaganych prawem uzgodnień i opinii rozwiązań projektowych.</w:t>
      </w:r>
    </w:p>
    <w:p w:rsidR="001E0C4F" w:rsidRPr="009225BD" w:rsidRDefault="001E0C4F" w:rsidP="001E0C4F">
      <w:pPr>
        <w:pStyle w:val="Nagwek3"/>
      </w:pPr>
      <w:bookmarkStart w:id="2666" w:name="_Toc46407352"/>
      <w:bookmarkStart w:id="2667" w:name="_Toc48134961"/>
      <w:r w:rsidRPr="009225BD">
        <w:t>Szczegółowość opracowań projektowych</w:t>
      </w:r>
      <w:bookmarkEnd w:id="2666"/>
      <w:bookmarkEnd w:id="2667"/>
    </w:p>
    <w:p w:rsidR="001E0C4F" w:rsidRPr="009225BD" w:rsidRDefault="001E0C4F" w:rsidP="001E0C4F">
      <w:r w:rsidRPr="009225BD">
        <w:t>Opracowania projektowe powinny być wykonane z odpowiednia szczegółowością (dokładnością). Odpowiednia szczegółowość dotyczy istniejących i projektowanych parametrów terenu i parametrów obiektów wchodzących w skład opracowań projektowych. Stopień szczegółowości zależy głownie od celów jakie przypisano danemu opracowaniu projektowemu oraz od rodzaju i złożoności projektowanego zadania. Uściślenie pojęcia „odpowiednia szczegółowość” w odniesieniu do konkretnego opracowania projektowego,  jest zadaniem Wykonawcy. Rozwiązania projektowe zamieszczane w materiałach projektowych służących do uzyskania potrzebnych opinii, uzgodnień i pozwoleń powinny przedstawiać niezbędny na danym etapie zakres szczegółowości projektowanego zadania inwestycyjnego.</w:t>
      </w:r>
    </w:p>
    <w:p w:rsidR="001E0C4F" w:rsidRPr="009225BD" w:rsidRDefault="001E0C4F" w:rsidP="001E0C4F"/>
    <w:p w:rsidR="001E0C4F" w:rsidRPr="009225BD" w:rsidRDefault="001E0C4F" w:rsidP="001E0C4F">
      <w:r w:rsidRPr="009225BD">
        <w:t>Niezależnie od ustaleń własnych projektanta należy uwzględnić wymagania przepisów prawnych, w tym rozporządzenia w sprawie szczegółowego zakresu i form projektu budowlanego oraz obowiązujących warunków technicznych.</w:t>
      </w:r>
    </w:p>
    <w:p w:rsidR="001E0C4F" w:rsidRPr="009225BD" w:rsidRDefault="001E0C4F" w:rsidP="001E0C4F">
      <w:pPr>
        <w:pStyle w:val="Nagwek3"/>
      </w:pPr>
      <w:bookmarkStart w:id="2668" w:name="_Toc46407353"/>
      <w:bookmarkStart w:id="2669" w:name="_Toc48134962"/>
      <w:r w:rsidRPr="009225BD">
        <w:t>Szata graficzna</w:t>
      </w:r>
      <w:bookmarkEnd w:id="2668"/>
      <w:bookmarkEnd w:id="2669"/>
    </w:p>
    <w:p w:rsidR="001E0C4F" w:rsidRPr="009225BD" w:rsidRDefault="001E0C4F" w:rsidP="001E0C4F">
      <w:r w:rsidRPr="009225BD">
        <w:t>Wszystkie opracowania rysunkowe, opisowe i dokumenty wymaga się aby były opracowywane w języku polskim.</w:t>
      </w:r>
    </w:p>
    <w:p w:rsidR="001E0C4F" w:rsidRPr="009225BD" w:rsidRDefault="001E0C4F" w:rsidP="001E0C4F">
      <w:pPr>
        <w:rPr>
          <w:rFonts w:eastAsia="Symbol"/>
        </w:rPr>
      </w:pPr>
      <w:r w:rsidRPr="009225BD">
        <w:t>Szata graficzna i wydawnicza powinna spełniać wymagania rozporządzeń.</w:t>
      </w:r>
    </w:p>
    <w:p w:rsidR="001E0C4F" w:rsidRPr="009225BD" w:rsidRDefault="001E0C4F" w:rsidP="001E0C4F"/>
    <w:p w:rsidR="001E0C4F" w:rsidRPr="009225BD" w:rsidRDefault="001E0C4F" w:rsidP="001E0C4F">
      <w:r w:rsidRPr="009225BD">
        <w:t>Ponadto wymaga  się,  aby  całość  Dokumentacji  Projektowej  została  opracowana                   za  pomocą oprogramowania komputerowego, a w szczególności:</w:t>
      </w:r>
    </w:p>
    <w:p w:rsidR="001E0C4F" w:rsidRPr="009225BD" w:rsidRDefault="001E0C4F" w:rsidP="001E0C4F">
      <w:pPr>
        <w:numPr>
          <w:ilvl w:val="0"/>
          <w:numId w:val="13"/>
        </w:numPr>
        <w:rPr>
          <w:rFonts w:eastAsia="Symbol"/>
        </w:rPr>
      </w:pPr>
      <w:r w:rsidRPr="009225BD">
        <w:t>części opisowe wykonane były za pomocą komputerowego edytora tekstów kompatybilnego z MS Word i w formacie *.pdf,</w:t>
      </w:r>
    </w:p>
    <w:p w:rsidR="001E0C4F" w:rsidRPr="009225BD" w:rsidRDefault="001E0C4F" w:rsidP="001E0C4F">
      <w:pPr>
        <w:numPr>
          <w:ilvl w:val="0"/>
          <w:numId w:val="13"/>
        </w:numPr>
        <w:rPr>
          <w:rFonts w:eastAsia="Symbol"/>
        </w:rPr>
      </w:pPr>
      <w:r w:rsidRPr="009225BD">
        <w:t>obliczenia ilości podstawowych robót były wykonane za pomocą arkusza kalkulacyjnego kompatybilnego z MS Excel i w formacie *.pdf,</w:t>
      </w:r>
    </w:p>
    <w:p w:rsidR="001E0C4F" w:rsidRPr="009225BD" w:rsidRDefault="001E0C4F" w:rsidP="001E0C4F">
      <w:pPr>
        <w:numPr>
          <w:ilvl w:val="0"/>
          <w:numId w:val="13"/>
        </w:numPr>
        <w:rPr>
          <w:rFonts w:eastAsia="Symbol"/>
        </w:rPr>
      </w:pPr>
      <w:r w:rsidRPr="009225BD">
        <w:t xml:space="preserve">dopuszcza się aby obliczenia specjalistyczne były wykonywane w innym programie niż kompatybilny z MS </w:t>
      </w:r>
      <w:proofErr w:type="spellStart"/>
      <w:r w:rsidRPr="009225BD">
        <w:t>Exel</w:t>
      </w:r>
      <w:proofErr w:type="spellEnd"/>
      <w:r w:rsidRPr="009225BD">
        <w:t xml:space="preserve"> pod warunkiem że wersje elektroniczne obliczeń, i ich wyniki będą przedstawiane w formacie *.pdf,</w:t>
      </w:r>
    </w:p>
    <w:p w:rsidR="001E0C4F" w:rsidRPr="009225BD" w:rsidRDefault="001E0C4F" w:rsidP="001E0C4F">
      <w:pPr>
        <w:numPr>
          <w:ilvl w:val="0"/>
          <w:numId w:val="13"/>
        </w:numPr>
        <w:rPr>
          <w:rFonts w:eastAsia="Symbol"/>
        </w:rPr>
      </w:pPr>
      <w:r w:rsidRPr="009225BD">
        <w:t>części graficzne w formacie *.pdf, *.</w:t>
      </w:r>
      <w:proofErr w:type="spellStart"/>
      <w:r w:rsidRPr="009225BD">
        <w:t>dwg</w:t>
      </w:r>
      <w:proofErr w:type="spellEnd"/>
      <w:r w:rsidRPr="009225BD">
        <w:t>, *.</w:t>
      </w:r>
      <w:proofErr w:type="spellStart"/>
      <w:r w:rsidRPr="009225BD">
        <w:t>dgn</w:t>
      </w:r>
      <w:proofErr w:type="spellEnd"/>
      <w:r w:rsidRPr="009225BD">
        <w:t>,</w:t>
      </w:r>
    </w:p>
    <w:p w:rsidR="001E0C4F" w:rsidRPr="009225BD" w:rsidRDefault="001E0C4F" w:rsidP="001E0C4F"/>
    <w:p w:rsidR="001E0C4F" w:rsidRPr="009225BD" w:rsidRDefault="001E0C4F" w:rsidP="001E0C4F">
      <w:r w:rsidRPr="009225BD">
        <w:t>Tekst Dokumentacji należy sporządzić zgodnie z zasadami języka polskiego tzn. poprawnie pod względem stylistycznym, gramatycznym, ortograficznym i interpunkcyjnym, przy użyciu dostępnych formatów tekstu, takich jak wielkość czcionki, wyróżnienia, pogrubienia, kursywa itp.</w:t>
      </w:r>
    </w:p>
    <w:p w:rsidR="001E0C4F" w:rsidRPr="009225BD" w:rsidRDefault="001E0C4F" w:rsidP="001E0C4F">
      <w:r w:rsidRPr="009225BD">
        <w:t>Przed przekazaniem opracowań projektowych do odbioru częściowego lub końcowego Wykonawca przedstawi Zamawiającemu do akceptacji proponowany spis teczek i ogólną szatę graficzna opracowań projektowych.</w:t>
      </w:r>
    </w:p>
    <w:p w:rsidR="001E0C4F" w:rsidRPr="009225BD" w:rsidRDefault="001E0C4F" w:rsidP="001E0C4F">
      <w:r w:rsidRPr="009225BD">
        <w:t>Każde opracowanie projektowe będzie posiadało w szczególności stronę tytułową odpowiadającej specyfice zagadnienia, na stronie tytułowej umieszczone zostaną  w szczególności podpisy autorów i data opracowania.</w:t>
      </w:r>
    </w:p>
    <w:p w:rsidR="001E0C4F" w:rsidRPr="009225BD" w:rsidRDefault="001E0C4F" w:rsidP="001E0C4F">
      <w:r w:rsidRPr="009225BD">
        <w:t>Ilość egzemplarzy dokumentacji projektowej wykonywanych w wersji drukowanej/papierowej i elektronicznej zapisywanych na dyskach CD/DVD, nie wliczając ilości egzemplarzy niezbędnych do zorganizowania procesu projektowego za który odpowiada Wykonawca zostanie określona przez Zamawiającego w odrębnym dokumencie.</w:t>
      </w:r>
    </w:p>
    <w:p w:rsidR="001E0C4F" w:rsidRPr="009225BD" w:rsidRDefault="001E0C4F" w:rsidP="001E0C4F">
      <w:pPr>
        <w:pStyle w:val="Nagwek3"/>
      </w:pPr>
      <w:bookmarkStart w:id="2670" w:name="_Toc46407354"/>
      <w:bookmarkStart w:id="2671" w:name="_Toc48134963"/>
      <w:r w:rsidRPr="009225BD">
        <w:t>Ochrona i utrzymanie opracowań projektowych i materiałów wyjściowych</w:t>
      </w:r>
      <w:bookmarkEnd w:id="2670"/>
      <w:bookmarkEnd w:id="2671"/>
    </w:p>
    <w:p w:rsidR="001E0C4F" w:rsidRPr="009225BD" w:rsidRDefault="001E0C4F" w:rsidP="001E0C4F">
      <w:r w:rsidRPr="009225BD">
        <w:t>Wykonawca będzie odpowiadał za ochronę opracowań projektowych i za wszelkie materiały wyjściowe otrzymane w trakcie prac projektowych.</w:t>
      </w:r>
    </w:p>
    <w:p w:rsidR="001E0C4F" w:rsidRPr="009225BD" w:rsidRDefault="001E0C4F" w:rsidP="001E0C4F">
      <w:pPr>
        <w:pStyle w:val="Nagwek3"/>
      </w:pPr>
      <w:bookmarkStart w:id="2672" w:name="_Toc46407355"/>
      <w:bookmarkStart w:id="2673" w:name="_Toc48134964"/>
      <w:r w:rsidRPr="009225BD">
        <w:t>Wymagania dla nadzoru autorskiego</w:t>
      </w:r>
      <w:bookmarkEnd w:id="2672"/>
      <w:bookmarkEnd w:id="2673"/>
    </w:p>
    <w:p w:rsidR="001E0C4F" w:rsidRPr="009225BD" w:rsidRDefault="001E0C4F" w:rsidP="001E0C4F">
      <w:r w:rsidRPr="009225BD">
        <w:t>Wykonawca – zgodnie z ustawa Prawo budowlane - jest zobowiązany sprawować nadzór autorski w czasie realizacji Robot Budowlanych na podstawie Dokumentacji Projektowej sporządzonej w oparciu o niniejsze PFU. Na wezwanie Zamawiającego Wykonawca zobowiązany jest do:</w:t>
      </w:r>
    </w:p>
    <w:p w:rsidR="001E0C4F" w:rsidRPr="009225BD" w:rsidRDefault="001E0C4F" w:rsidP="001E0C4F">
      <w:pPr>
        <w:numPr>
          <w:ilvl w:val="0"/>
          <w:numId w:val="14"/>
        </w:numPr>
        <w:rPr>
          <w:rFonts w:eastAsia="Symbol"/>
        </w:rPr>
      </w:pPr>
      <w:r w:rsidRPr="009225BD">
        <w:t>opiniowania zgodności projektów wykonawczych, technologicznych i zamiennych                  w zakresie zgodności z wymaganiami Dokumentacji Projektowej,</w:t>
      </w:r>
    </w:p>
    <w:p w:rsidR="001E0C4F" w:rsidRPr="009225BD" w:rsidRDefault="001E0C4F" w:rsidP="001E0C4F">
      <w:pPr>
        <w:numPr>
          <w:ilvl w:val="0"/>
          <w:numId w:val="14"/>
        </w:numPr>
      </w:pPr>
      <w:r w:rsidRPr="009225BD">
        <w:t>niezwłocznego wykonywania poprawek i uzupełnień w Dokumentacji Projektowej.</w:t>
      </w:r>
    </w:p>
    <w:p w:rsidR="001E0C4F" w:rsidRPr="009225BD" w:rsidRDefault="001E0C4F" w:rsidP="001E0C4F"/>
    <w:p w:rsidR="001E0C4F" w:rsidRPr="009225BD" w:rsidRDefault="001E0C4F" w:rsidP="001E0C4F">
      <w:r w:rsidRPr="009225BD">
        <w:t>Wykonawca zobowiązany jest uwzględnić wysokość wynagrodzenia za sprawowanie nadzoru autorskiego w Cenie Kontraktowej.</w:t>
      </w:r>
    </w:p>
    <w:p w:rsidR="001E0C4F" w:rsidRPr="009225BD" w:rsidRDefault="001E0C4F" w:rsidP="001E0C4F">
      <w:pPr>
        <w:pStyle w:val="Nagwek3"/>
      </w:pPr>
      <w:bookmarkStart w:id="2674" w:name="_Toc46407356"/>
      <w:bookmarkStart w:id="2675" w:name="_Toc48134965"/>
      <w:r w:rsidRPr="009225BD">
        <w:t>Nadzór Zamawiającego i Zamawiającego nad procesem projektowym</w:t>
      </w:r>
      <w:bookmarkEnd w:id="2674"/>
      <w:bookmarkEnd w:id="2675"/>
    </w:p>
    <w:p w:rsidR="001E0C4F" w:rsidRPr="009225BD" w:rsidRDefault="001E0C4F" w:rsidP="001E0C4F">
      <w:r w:rsidRPr="009225BD">
        <w:t>Bieżący nadzór nad zgodnością przebiegu procesu projektowego z wymaganiami Umowy wykonywany jest przez Zamawiającego podczas spotkań z Wykonawcą.</w:t>
      </w:r>
    </w:p>
    <w:p w:rsidR="001E0C4F" w:rsidRPr="009225BD" w:rsidRDefault="001E0C4F" w:rsidP="001E0C4F">
      <w:pPr>
        <w:pStyle w:val="Nagwek3"/>
      </w:pPr>
      <w:bookmarkStart w:id="2676" w:name="_Toc46407357"/>
      <w:bookmarkStart w:id="2677" w:name="_Toc48134966"/>
      <w:r w:rsidRPr="009225BD">
        <w:lastRenderedPageBreak/>
        <w:t>Harmonogram prac projektowych</w:t>
      </w:r>
      <w:r>
        <w:t>- jeśli dotyczy</w:t>
      </w:r>
      <w:bookmarkEnd w:id="2676"/>
      <w:bookmarkEnd w:id="2677"/>
    </w:p>
    <w:p w:rsidR="001E0C4F" w:rsidRPr="009225BD" w:rsidRDefault="001E0C4F" w:rsidP="001E0C4F">
      <w:r w:rsidRPr="009225BD">
        <w:t>Wykonawca sporządzi Harmonogram Realizacji Przedsięwzięcia zwany harmonogramem              i przedstawi go (oraz jego aktualizacje) Zamawiającemu do zaopiniowania  i zatwierdzenia. Dopóki będą trwały prace projektowe w jego skład wchodzić będzie Harmonogram Prac Projektowych zapewniający możliwości monitorowania postępu tych prac. Zatwierdzanie                       i aktualizacja Harmonogramu odbywać się będzie według procedur określonych w Warunkach Kontraktu.</w:t>
      </w:r>
    </w:p>
    <w:p w:rsidR="001E0C4F" w:rsidRPr="009225BD" w:rsidRDefault="001E0C4F" w:rsidP="001E0C4F">
      <w:r w:rsidRPr="009225BD">
        <w:t>W Harmonogramie Prac Projektowych Wykonawca musi uwzględnić:</w:t>
      </w:r>
    </w:p>
    <w:p w:rsidR="001E0C4F" w:rsidRPr="009225BD" w:rsidRDefault="001E0C4F" w:rsidP="001E0C4F">
      <w:pPr>
        <w:numPr>
          <w:ilvl w:val="0"/>
          <w:numId w:val="15"/>
        </w:numPr>
        <w:rPr>
          <w:rFonts w:eastAsia="Symbol"/>
        </w:rPr>
      </w:pPr>
      <w:r w:rsidRPr="009225BD">
        <w:t>poszczególne elementy opracowań projektowych,</w:t>
      </w:r>
    </w:p>
    <w:p w:rsidR="001E0C4F" w:rsidRPr="009225BD" w:rsidRDefault="001E0C4F" w:rsidP="001E0C4F">
      <w:pPr>
        <w:numPr>
          <w:ilvl w:val="0"/>
          <w:numId w:val="15"/>
        </w:numPr>
        <w:rPr>
          <w:rFonts w:eastAsia="Symbol"/>
        </w:rPr>
      </w:pPr>
      <w:r w:rsidRPr="009225BD">
        <w:t>kolejność w jakiej Wykonawca zamierza realizować poszczególne opracowania projektowe lub ich części,</w:t>
      </w:r>
    </w:p>
    <w:p w:rsidR="001E0C4F" w:rsidRPr="009225BD" w:rsidRDefault="001E0C4F" w:rsidP="001E0C4F">
      <w:pPr>
        <w:numPr>
          <w:ilvl w:val="0"/>
          <w:numId w:val="15"/>
        </w:numPr>
        <w:rPr>
          <w:rFonts w:eastAsia="Symbol"/>
        </w:rPr>
      </w:pPr>
      <w:r w:rsidRPr="009225BD">
        <w:t>terminy i czas wykonywania poszczególnych elementów opracowań projektowych takich jak m.in.: analiza materiałów wyjściowych, zebranie danych archiwalnych, pomiary, badania, ekspertyzy, prace projektowe (opisy, rysunki, obliczenia), uzgodnienia, zatwierdzenia, prezentacje, opinie, sprawdzenia, uzupełnienia, poprawki, czas na weryfikacje opracowań projektowych przez Zamawiającego – w wybranych przypadkach także z uzyskaniem zatwierdzenia ze strony Zamawiającego,</w:t>
      </w:r>
    </w:p>
    <w:p w:rsidR="001E0C4F" w:rsidRPr="009225BD" w:rsidRDefault="001E0C4F" w:rsidP="001E0C4F">
      <w:pPr>
        <w:numPr>
          <w:ilvl w:val="0"/>
          <w:numId w:val="15"/>
        </w:numPr>
        <w:rPr>
          <w:rFonts w:eastAsia="Symbol"/>
        </w:rPr>
      </w:pPr>
      <w:r w:rsidRPr="009225BD">
        <w:t>rezerwy czasowe na prace i zdarzenia nieprzewidziane,</w:t>
      </w:r>
    </w:p>
    <w:p w:rsidR="001E0C4F" w:rsidRPr="009225BD" w:rsidRDefault="001E0C4F" w:rsidP="001E0C4F">
      <w:pPr>
        <w:numPr>
          <w:ilvl w:val="0"/>
          <w:numId w:val="15"/>
        </w:numPr>
      </w:pPr>
      <w:r w:rsidRPr="009225BD">
        <w:t>dodatkowe informacje, jakich może racjonalnie oczekiwać Zamawiający.</w:t>
      </w:r>
    </w:p>
    <w:p w:rsidR="001E0C4F" w:rsidRPr="009225BD" w:rsidRDefault="001E0C4F" w:rsidP="001E0C4F">
      <w:r w:rsidRPr="009225BD">
        <w:t>Wykonawca w Harmonogramie Prac Projektowych powinien przewidzieć taki cykl prac projektowych, aby opracowania projektowe mogły być w miarę jednostajnie przekazywane               do akceptacji Zamawiającemu w ciągu całego okresu przeznaczonego na prace projektowe.</w:t>
      </w:r>
    </w:p>
    <w:p w:rsidR="001E0C4F" w:rsidRPr="009225BD" w:rsidRDefault="001E0C4F" w:rsidP="001E0C4F">
      <w:pPr>
        <w:pStyle w:val="Nagwek3"/>
      </w:pPr>
      <w:bookmarkStart w:id="2678" w:name="_Toc46407358"/>
      <w:bookmarkStart w:id="2679" w:name="_Toc48134967"/>
      <w:r w:rsidRPr="009225BD">
        <w:t>Nadzór Wykonawcy nad procesem projektowym</w:t>
      </w:r>
      <w:bookmarkEnd w:id="2678"/>
      <w:bookmarkEnd w:id="2679"/>
    </w:p>
    <w:p w:rsidR="001E0C4F" w:rsidRPr="009225BD" w:rsidRDefault="001E0C4F" w:rsidP="001E0C4F">
      <w:r w:rsidRPr="009225BD">
        <w:t>Wykonawca jest odpowiedzialny za zorganizowanie systemu nadzoru i kontroli wykonywania opracowań projektowych. System nadzoru i kontroli będzie obejmował: personel wykonawczy, laboratorium, sprzęt, transport i wszystkie urządzenia niezbędne do wykonywania opracowań projektowych.</w:t>
      </w:r>
    </w:p>
    <w:p w:rsidR="001E0C4F" w:rsidRPr="009225BD" w:rsidRDefault="001E0C4F" w:rsidP="001E0C4F"/>
    <w:p w:rsidR="001E0C4F" w:rsidRPr="009225BD" w:rsidRDefault="001E0C4F" w:rsidP="001E0C4F">
      <w:r w:rsidRPr="009225BD">
        <w:t>Wykonawca będzie przeprowadzać kontrole wykonywania opracowań projektowych z częstotliwością zapewniająca stwierdzenie, że opracowania projektowe wykonano zgodnie z wymaganiami zawartymi w Kontrakcie.</w:t>
      </w:r>
    </w:p>
    <w:p w:rsidR="001E0C4F" w:rsidRPr="009225BD" w:rsidRDefault="001E0C4F" w:rsidP="001E0C4F">
      <w:r w:rsidRPr="009225BD">
        <w:t xml:space="preserve">Wymaga się, aby główny projektant uzyskał uzgodnienia od projektantów pozostałych branż uzgodnienia w celu eliminacji kolizji z innymi rozwiązaniami projektowymi. Potwierdzeniem w/w </w:t>
      </w:r>
      <w:r w:rsidRPr="009225BD">
        <w:lastRenderedPageBreak/>
        <w:t>sprawdzenia będzie podpis projektantów innych branż złożony na zbiorczym planie zagospodarowania terenu.</w:t>
      </w:r>
    </w:p>
    <w:p w:rsidR="001E0C4F" w:rsidRPr="009225BD" w:rsidRDefault="001E0C4F" w:rsidP="001E0C4F">
      <w:r w:rsidRPr="009225BD">
        <w:t>Wykonawca zobowiązany jest sporządzać Raporty o Postępie Pracy. Dopóki będą trwały prace projektowe w jego skład wchodzić będzie sprawozdanie z postępu tych prac. W ten formalny sposób, niezależnie od kontaktów roboczych i spotkań Zamawiający będzie informowany o przebiegu prac projektowych. Ponadto Zamawiający będzie miał zapewnioną możliwość udziału w wykonywaniu kontroli wewnętrznej przez Wykonawcę.</w:t>
      </w:r>
    </w:p>
    <w:p w:rsidR="001E0C4F" w:rsidRPr="009225BD" w:rsidRDefault="001E0C4F" w:rsidP="001E0C4F">
      <w:pPr>
        <w:pStyle w:val="Nagwek3"/>
      </w:pPr>
      <w:bookmarkStart w:id="2680" w:name="_Toc46407359"/>
      <w:bookmarkStart w:id="2681" w:name="_Toc48134968"/>
      <w:r w:rsidRPr="009225BD">
        <w:t>Dokumenty Projektu</w:t>
      </w:r>
      <w:bookmarkEnd w:id="2680"/>
      <w:bookmarkEnd w:id="2681"/>
    </w:p>
    <w:p w:rsidR="001E0C4F" w:rsidRPr="009225BD" w:rsidRDefault="001E0C4F" w:rsidP="001E0C4F">
      <w:r w:rsidRPr="009225BD">
        <w:t>W trakcie wykonywania prac projektowych Wykonawca tworzy dokumenty projektu, które dokumentują przebieg procesu projektowego i kontroli przeprowadzanych  przez Zamawiającego i Wykonawcę, co musi być potwierdzone każdorazowym wpisem do Dziennika Projektu.</w:t>
      </w:r>
    </w:p>
    <w:p w:rsidR="001E0C4F" w:rsidRPr="009225BD" w:rsidRDefault="001E0C4F" w:rsidP="001E0C4F">
      <w:pPr>
        <w:pStyle w:val="Nagwek3"/>
      </w:pPr>
      <w:bookmarkStart w:id="2682" w:name="_Toc46407360"/>
      <w:bookmarkStart w:id="2683" w:name="_Toc48134969"/>
      <w:r w:rsidRPr="009225BD">
        <w:t>Weryfikacja i zatwierdzanie dokumentacji przez Zamawiającego</w:t>
      </w:r>
      <w:bookmarkEnd w:id="2682"/>
      <w:bookmarkEnd w:id="2683"/>
    </w:p>
    <w:p w:rsidR="001E0C4F" w:rsidRPr="009225BD" w:rsidRDefault="001E0C4F" w:rsidP="001E0C4F">
      <w:r w:rsidRPr="009225BD">
        <w:t>Dokumenty i opracowania projektowe sporządzane przez Wykonawcę podlegać                   będą weryfikacji ze strony Zamawiającego w zakresie ich zgodności z obowiązującym prawem i niniejszym PFU.</w:t>
      </w:r>
    </w:p>
    <w:p w:rsidR="001E0C4F" w:rsidRPr="009225BD" w:rsidRDefault="001E0C4F" w:rsidP="001E0C4F"/>
    <w:p w:rsidR="001E0C4F" w:rsidRPr="009225BD" w:rsidRDefault="001E0C4F" w:rsidP="001E0C4F">
      <w:r w:rsidRPr="009225BD">
        <w:t>Wykonawca przekazywać będzie Zamawiającemu wszelkie dokumenty do weryfikacji                    i od niego będzie otrzymywał uwagi i zastrzeżenia do dokumentów. Proces weryfikacji danego dokumentu (opracowania projektowego) będzie zakończony jego zatwierdzeniem przez Zamawiającego. Zamawiający będzie sprawował kontrolę nad postępem prac projektowych i na bieżąco weryfikował, sprawdzał kompletność i oceniał zgodność opracowań projektowych z PFU i obowiązującymi przepisami prawa. Prowadzenie przez Zamawiającego weryfikacji dokumentacji „na bieżąco” przejawiać się będzie w następujących działaniach:</w:t>
      </w:r>
    </w:p>
    <w:p w:rsidR="001E0C4F" w:rsidRPr="009225BD" w:rsidRDefault="001E0C4F" w:rsidP="001E0C4F">
      <w:pPr>
        <w:numPr>
          <w:ilvl w:val="0"/>
          <w:numId w:val="16"/>
        </w:numPr>
        <w:rPr>
          <w:rFonts w:eastAsia="Symbol"/>
        </w:rPr>
      </w:pPr>
      <w:r w:rsidRPr="009225BD">
        <w:t>Zamawiający będzie otrzymywał opracowania projektowe, w tym częściowe, w celu przeprowadzenia ich wstępnej weryfikacji,</w:t>
      </w:r>
    </w:p>
    <w:p w:rsidR="001E0C4F" w:rsidRPr="009225BD" w:rsidRDefault="001E0C4F" w:rsidP="001E0C4F">
      <w:pPr>
        <w:numPr>
          <w:ilvl w:val="0"/>
          <w:numId w:val="16"/>
        </w:numPr>
        <w:rPr>
          <w:rFonts w:eastAsia="Symbol"/>
        </w:rPr>
      </w:pPr>
      <w:r w:rsidRPr="009225BD">
        <w:t>do wstępnej weryfikacji dopuszcza się przekazywanie opracowań projektowych                         w formie elektronicznej w formacie *.pdf lub innych formatach akceptowalnych                            przez Zamawiającego,</w:t>
      </w:r>
    </w:p>
    <w:p w:rsidR="001E0C4F" w:rsidRPr="009225BD" w:rsidRDefault="001E0C4F" w:rsidP="001E0C4F">
      <w:pPr>
        <w:numPr>
          <w:ilvl w:val="0"/>
          <w:numId w:val="16"/>
        </w:numPr>
        <w:rPr>
          <w:rFonts w:eastAsia="Symbol"/>
        </w:rPr>
      </w:pPr>
      <w:r w:rsidRPr="009225BD">
        <w:t>Zamawiający sporządzał będzie bez zwłoki protokoły z weryfikacji każdego otrzymanego opracowania projektowego lub dokumentu i przekazywał je Wykonawcy i Zamawiającemu.</w:t>
      </w:r>
    </w:p>
    <w:p w:rsidR="001E0C4F" w:rsidRPr="009225BD" w:rsidRDefault="001E0C4F" w:rsidP="001E0C4F"/>
    <w:p w:rsidR="001E0C4F" w:rsidRPr="009225BD" w:rsidRDefault="001E0C4F" w:rsidP="001E0C4F">
      <w:r w:rsidRPr="009225BD">
        <w:lastRenderedPageBreak/>
        <w:t>To, jakie opracowania częściowe będzie przyjmował do weryfikacji Zamawiający, będzie wynikać z ww. opisu wymogów w zakresie procedur na etapie projektowania                                       lub – jeśli  nie zostało to sprecyzowane w tym dokumencie – z uzgodnień między  Zamawiającym a Wykonawcą.</w:t>
      </w:r>
    </w:p>
    <w:p w:rsidR="001E0C4F" w:rsidRPr="009225BD" w:rsidRDefault="001E0C4F" w:rsidP="001E0C4F">
      <w:r w:rsidRPr="009225BD">
        <w:t>Proces weryfikacji danego opracowania projektowego dobiega końca, gdy Zamawiający uznaje, że zostało ono sporządzone bez braków i uchybień powodujących jego niezgodność z Kontraktem.</w:t>
      </w:r>
    </w:p>
    <w:p w:rsidR="001E0C4F" w:rsidRPr="009225BD" w:rsidRDefault="001E0C4F" w:rsidP="001E0C4F">
      <w:r w:rsidRPr="009225BD">
        <w:t>Wykonawca nie będzie mógł przystąpić do odpowiednich robót bez akceptacji  przez Zamawiającego potrzebnego do ich wykonania elementu Dokumentacji Projektowej. Wraz z zatwierdzeniem opracowań projektowych, oraz po dostarczeniu przez Wykonawcę wymaganej liczby egzemplarzy, opracowania uznaje się za odebrane. Liczba egzemplarzy   dla poszczególnych części dokumentacji jest w odrębny sposób ustalona przez Zamawiającego. Wykonawca zobowiązany jest wykonać dodatkowe egzemplarze dokumentacji na potrzeby uzgodnień, opinii i zgłoszeń.</w:t>
      </w:r>
    </w:p>
    <w:p w:rsidR="001E0C4F" w:rsidRPr="009225BD" w:rsidRDefault="001E0C4F" w:rsidP="001E0C4F">
      <w:pPr>
        <w:pStyle w:val="Nagwek3"/>
      </w:pPr>
      <w:bookmarkStart w:id="2684" w:name="_Toc46407361"/>
      <w:bookmarkStart w:id="2685" w:name="_Toc48134970"/>
      <w:r w:rsidRPr="009225BD">
        <w:t>Płatności</w:t>
      </w:r>
      <w:bookmarkEnd w:id="2684"/>
      <w:bookmarkEnd w:id="2685"/>
    </w:p>
    <w:p w:rsidR="001E0C4F" w:rsidRPr="009225BD" w:rsidRDefault="001E0C4F" w:rsidP="001E0C4F">
      <w:r w:rsidRPr="009225BD">
        <w:t>Wynagrodzenie za wszystkie opracowania projektowe niezbędne do zrealizowania inwestycji objętej niniejszym Zamówieniem ma charakter ryczałtowy i ujęte j</w:t>
      </w:r>
      <w:r w:rsidR="00586889">
        <w:t>est w ramach Ceny Kontraktowej.</w:t>
      </w:r>
      <w:r w:rsidRPr="009225BD">
        <w:t xml:space="preserve"> Wynagrodzenie płatne będzie</w:t>
      </w:r>
      <w:r>
        <w:t xml:space="preserve"> w ramach jednej, końcowej faktury VAT. Zamawiający nie dopuszcza fakturowania częściowego.</w:t>
      </w:r>
    </w:p>
    <w:p w:rsidR="001E0C4F" w:rsidRPr="009225BD" w:rsidRDefault="001E0C4F" w:rsidP="001E0C4F">
      <w:pPr>
        <w:pStyle w:val="Nagwek3"/>
      </w:pPr>
      <w:bookmarkStart w:id="2686" w:name="_Toc46407362"/>
      <w:bookmarkStart w:id="2687" w:name="_Toc48134971"/>
      <w:r w:rsidRPr="009225BD">
        <w:t>Wymagania w zakresie materiałów</w:t>
      </w:r>
      <w:bookmarkEnd w:id="2686"/>
      <w:bookmarkEnd w:id="2687"/>
    </w:p>
    <w:p w:rsidR="001E0C4F" w:rsidRPr="009225BD" w:rsidRDefault="001E0C4F" w:rsidP="001E0C4F">
      <w:r w:rsidRPr="009225BD">
        <w:t xml:space="preserve">Wszystkie dostarczone materiały muszą być zgodne z Dokumentacją Projektową i </w:t>
      </w:r>
      <w:proofErr w:type="spellStart"/>
      <w:r w:rsidRPr="009225BD">
        <w:t>STWiORB</w:t>
      </w:r>
      <w:proofErr w:type="spellEnd"/>
      <w:r w:rsidRPr="009225BD">
        <w:t xml:space="preserve"> opracowanymi przez Wykonawcę i zatwierdzonymi przez Zamawiającego. Definiując w dokumentacji projektowej i </w:t>
      </w:r>
      <w:proofErr w:type="spellStart"/>
      <w:r w:rsidRPr="009225BD">
        <w:t>STWiORB</w:t>
      </w:r>
      <w:proofErr w:type="spellEnd"/>
      <w:r w:rsidRPr="009225BD">
        <w:t xml:space="preserve"> parametry, jakie spełniać mają materiały użyte do Robót, kierować się należy zapisami PFU, Ogólnych Specyfikacji Technicznych  oraz aktualnych norm i przepisów. Dane określone w Dokumentacji Projektowej i w </w:t>
      </w:r>
      <w:proofErr w:type="spellStart"/>
      <w:r w:rsidRPr="009225BD">
        <w:t>STWiORB</w:t>
      </w:r>
      <w:proofErr w:type="spellEnd"/>
      <w:r w:rsidRPr="009225BD">
        <w:t xml:space="preserve"> będą uważane za wartości docelowe, od których dopuszczalne są odchylenia w ramach określonego w </w:t>
      </w:r>
      <w:proofErr w:type="spellStart"/>
      <w:r w:rsidRPr="009225BD">
        <w:t>STWiORB</w:t>
      </w:r>
      <w:proofErr w:type="spellEnd"/>
      <w:r w:rsidRPr="009225BD">
        <w:t xml:space="preserve"> przedziału tolerancji. Cechy materiałów i elementów budowli muszą wykazywać zgodność z określonymi wymaganiami, a rozrzuty tych cech nie mogą przekraczać dopuszczalnego przedziału tolerancji (określonego w odpowiednich normach). Wykonawca jest odpowiedzialny za jakość stosowanych materiałów.</w:t>
      </w:r>
    </w:p>
    <w:p w:rsidR="001E0C4F" w:rsidRPr="009225BD" w:rsidRDefault="001E0C4F" w:rsidP="001E0C4F">
      <w:r w:rsidRPr="009225BD">
        <w:t xml:space="preserve">Decyzje Zamawiającego dotyczące akceptacji lub odrzucenia materiałów będą oparte                  na wymaganiach określonych w Kontrakcie dokumentacji projektowej i w </w:t>
      </w:r>
      <w:proofErr w:type="spellStart"/>
      <w:r w:rsidRPr="009225BD">
        <w:t>STWiORB</w:t>
      </w:r>
      <w:proofErr w:type="spellEnd"/>
      <w:r w:rsidRPr="009225BD">
        <w:t xml:space="preserve">, a także  w </w:t>
      </w:r>
      <w:r w:rsidRPr="009225BD">
        <w:lastRenderedPageBreak/>
        <w:t>normach i wytycznych wiążących dla Wykonawcy. Przy podejmowaniu decyzji Zamawiający uwzględni wyniki badań materiałów, rozrzuty normalnie występujące przy produkcji i przy badaniach materiałów, wyniki badań naukowych oraz inne czynniki wpływające  na rozważaną kwestię.</w:t>
      </w:r>
    </w:p>
    <w:p w:rsidR="001E0C4F" w:rsidRPr="009225BD" w:rsidRDefault="001E0C4F" w:rsidP="001E0C4F">
      <w:pPr>
        <w:pStyle w:val="Nagwek3"/>
      </w:pPr>
      <w:bookmarkStart w:id="2688" w:name="_Toc46407363"/>
      <w:bookmarkStart w:id="2689" w:name="_Toc48134972"/>
      <w:r w:rsidRPr="009225BD">
        <w:t>Wymagania w zakresie sprzętu i środków transportu</w:t>
      </w:r>
      <w:bookmarkEnd w:id="2688"/>
      <w:bookmarkEnd w:id="2689"/>
    </w:p>
    <w:p w:rsidR="001E0C4F" w:rsidRPr="009225BD" w:rsidRDefault="001E0C4F" w:rsidP="001E0C4F">
      <w:r w:rsidRPr="009225BD">
        <w:t>Wykonawca jest zobowiązany do używania jedynie takiego sprzętu, który nie spowoduje niekorzystnego wpływu na jakość wykonywanych Robót. Sprzęt używany do robót powinien odpowiadać pod względem typów i ilości</w:t>
      </w:r>
      <w:r>
        <w:t>ach wskazanych</w:t>
      </w:r>
      <w:r w:rsidRPr="009225BD">
        <w:t xml:space="preserve"> przez zamawiającego. Liczba i wydajność sprzętu muszą gwarantować przeprowadzenie robót, zgodnie z zasadami określonymi w dokumentacji projektowej, </w:t>
      </w:r>
      <w:proofErr w:type="spellStart"/>
      <w:r w:rsidRPr="009225BD">
        <w:t>STWiORB</w:t>
      </w:r>
      <w:proofErr w:type="spellEnd"/>
      <w:r w:rsidRPr="009225BD">
        <w:t xml:space="preserve"> i zatwierdzonym przez Zamawiającego harmonogramie Wykonawcy. W przypadku awarii sprzętu podstawowego Wykonawca winien niezwłocznie zastąpić go przez inny sprzęt, spełniający wszystkie wymagania, o wydajności gwarantującej zachowanie przewidywanej wydajności.</w:t>
      </w:r>
    </w:p>
    <w:p w:rsidR="001E0C4F" w:rsidRPr="009225BD" w:rsidRDefault="001E0C4F" w:rsidP="001E0C4F">
      <w:r w:rsidRPr="009225BD">
        <w:t>Wykonawca jest zobowiązany do stosowania jedynie takich środków transportu,                   które nie wpłyną niekorzystnie na jakość wykonywanych Robót i właściwości przewożonych materiałów.</w:t>
      </w:r>
    </w:p>
    <w:p w:rsidR="001E0C4F" w:rsidRPr="009225BD" w:rsidRDefault="001E0C4F" w:rsidP="001E0C4F">
      <w:pPr>
        <w:pStyle w:val="Nagwek3"/>
      </w:pPr>
      <w:bookmarkStart w:id="2690" w:name="_Toc46407364"/>
      <w:bookmarkStart w:id="2691" w:name="_Toc48134973"/>
      <w:r w:rsidRPr="009225BD">
        <w:t>Wymagania w zakresie kontroli robót</w:t>
      </w:r>
      <w:bookmarkEnd w:id="2690"/>
      <w:bookmarkEnd w:id="2691"/>
    </w:p>
    <w:p w:rsidR="001E0C4F" w:rsidRPr="009225BD" w:rsidRDefault="001E0C4F" w:rsidP="001E0C4F">
      <w:pPr>
        <w:pStyle w:val="Nagwek4"/>
      </w:pPr>
      <w:r w:rsidRPr="009225BD">
        <w:t>Zasady ogólne kontroli robót</w:t>
      </w:r>
    </w:p>
    <w:p w:rsidR="001E0C4F" w:rsidRPr="009225BD" w:rsidRDefault="001E0C4F" w:rsidP="001E0C4F">
      <w:r w:rsidRPr="009225BD">
        <w:t xml:space="preserve">Wszystkie wykonane roboty będą zgodne z dokumentacją projektową </w:t>
      </w:r>
      <w:proofErr w:type="spellStart"/>
      <w:r w:rsidRPr="009225BD">
        <w:t>STWiORB</w:t>
      </w:r>
      <w:proofErr w:type="spellEnd"/>
      <w:r w:rsidRPr="009225BD">
        <w:t xml:space="preserve">                            i zatwierdzanym harmonogramem. Celem kontroli robót będzie takie sterowanie                                   ich przygotowaniem i wykonaniem, aby osiągnąć założoną jakość robót zgodnie                                   z harmonogramem. Wykonawca jest odpowiedzialny za pełną kontrolę robót i jakości materiałów. </w:t>
      </w:r>
      <w:r w:rsidRPr="009225BD">
        <w:tab/>
        <w:t>Wykonawca zapewni odpowiedni system kontroli, włączając personel, laboratorium, sprzęt, zaopatrzenie i wszystkie urządzenia niezbędne do pobierania próbek i badań materiałów oraz robót. Przed zaakceptowaniem systemu kontroli, Zamawiający może zażądać od Wykonawcy przeprowadzenia badań w celu zademonstrowania, że poziom ich wykonywania jest zadowalający.</w:t>
      </w:r>
    </w:p>
    <w:p w:rsidR="001E0C4F" w:rsidRPr="009225BD" w:rsidRDefault="001E0C4F" w:rsidP="001E0C4F">
      <w:r w:rsidRPr="009225BD">
        <w:t xml:space="preserve">Parametry określone w dokumentacji projektowej i w </w:t>
      </w:r>
      <w:proofErr w:type="spellStart"/>
      <w:r w:rsidRPr="009225BD">
        <w:t>STWiORB</w:t>
      </w:r>
      <w:proofErr w:type="spellEnd"/>
      <w:r w:rsidRPr="009225BD">
        <w:t xml:space="preserve"> będą uważane za wartości docelowe, od których dopuszczalne są odchylenia w ramach określonego w </w:t>
      </w:r>
      <w:proofErr w:type="spellStart"/>
      <w:r w:rsidRPr="009225BD">
        <w:t>STWiORB</w:t>
      </w:r>
      <w:proofErr w:type="spellEnd"/>
      <w:r w:rsidRPr="009225BD">
        <w:t xml:space="preserve"> przedziału tolerancji. W przypadku, gdy roboty nie będą w pełni zgodne z dokumentacją projektową lub </w:t>
      </w:r>
      <w:proofErr w:type="spellStart"/>
      <w:r w:rsidRPr="009225BD">
        <w:t>STWiORB</w:t>
      </w:r>
      <w:proofErr w:type="spellEnd"/>
      <w:r w:rsidRPr="009225BD">
        <w:t xml:space="preserve"> i wpłynie to na niezadowalającą jakość elementu budowli, to takie elementy budowli będą rozebrane i wykonane ponownie na koszt Wykonawcy.</w:t>
      </w:r>
    </w:p>
    <w:p w:rsidR="001E0C4F" w:rsidRPr="009225BD" w:rsidRDefault="001E0C4F" w:rsidP="001E0C4F">
      <w:r w:rsidRPr="009225BD">
        <w:lastRenderedPageBreak/>
        <w:t xml:space="preserve">Wykonawca jest odpowiedzialny za prowadzenie robót zgodnie z warunkami umowy,                  z Dokumentacją Projektową, wymaganiami </w:t>
      </w:r>
      <w:proofErr w:type="spellStart"/>
      <w:r w:rsidRPr="009225BD">
        <w:t>STWiORB</w:t>
      </w:r>
      <w:proofErr w:type="spellEnd"/>
      <w:r w:rsidRPr="009225BD">
        <w:t>, projektem czasowej organizacji ruchu          oraz poleceniami Zamawiającego wydanymi zgodnie z Kontraktem.</w:t>
      </w:r>
    </w:p>
    <w:p w:rsidR="001E0C4F" w:rsidRPr="009225BD" w:rsidRDefault="001E0C4F" w:rsidP="001E0C4F">
      <w:r w:rsidRPr="009225BD">
        <w:t>Wykonawca jest odpowiedzialny za dokładne wytyczenie w terenie i wyznaczenie wysokości wszystkich elementów robót zgodnie z wymiarami i rzędnymi określonymi w dokumentacji projektowej.</w:t>
      </w:r>
    </w:p>
    <w:p w:rsidR="001E0C4F" w:rsidRPr="009225BD" w:rsidRDefault="001E0C4F" w:rsidP="001E0C4F">
      <w:r w:rsidRPr="009225BD">
        <w:t>Roboty w zakresie niesprecyzowanym w opracowanym przez Wykonawcę projekcie budowlanym i wykonawczym, a niezbędne do wykonania zadania, Wykonawca powinien wykonać w oparciu o obowiązujące przepisy oraz instrukcje i normy (w tym powołane w PFU)                      a także doświadczenie i wiedzą techniczną. W razie ujawnienia się potrzeby wykonania takich robót Wykonawca zobowiązany jest również do uzyskania wszelkich wymaganych decyzji, uzgodnień, pozwoleń i opinii z nim związanych oraz do opracowania odpowiedniej formy dokumentacji niezbędnej do ich uzyskania a także niezbędnej do wykonywania robót.</w:t>
      </w:r>
    </w:p>
    <w:p w:rsidR="001E0C4F" w:rsidRPr="009225BD" w:rsidRDefault="001E0C4F" w:rsidP="001E0C4F">
      <w:r w:rsidRPr="009225BD">
        <w:t>Wykonawca, zobowiązany jest również do wykonania robót dodatkowych, których nie można było przewidzieć na etapie sporządzania dokumentacji projektowej, a mają istotne znaczenie dla bezpieczeństwa ruchu czy też trwałości przedsięwzięcia.</w:t>
      </w:r>
    </w:p>
    <w:p w:rsidR="001E0C4F" w:rsidRPr="009225BD" w:rsidRDefault="001E0C4F" w:rsidP="001E0C4F">
      <w:r w:rsidRPr="009225BD">
        <w:t>Błędy popełnione przez Wykonawcę w wytyczeniu i wyznaczaniu robót zostaną usunięte przez niego na własny koszt. Sprawdzenie przez Zamawiającego wytyczenia robót  lub wyznaczenia wysokości nie zwalnia Wykonawcy od odpowiedzialności za ich dokładność.</w:t>
      </w:r>
    </w:p>
    <w:p w:rsidR="001E0C4F" w:rsidRPr="009225BD" w:rsidRDefault="001E0C4F" w:rsidP="001E0C4F">
      <w:r w:rsidRPr="009225BD">
        <w:t xml:space="preserve">Decyzje Zamawiającego dotyczące akceptacji lub odrzucenia elementów Robót będą oparte na wymaganiach określonych w Kontrakcie dokumentacji projektowej i w </w:t>
      </w:r>
      <w:proofErr w:type="spellStart"/>
      <w:r w:rsidRPr="009225BD">
        <w:t>STWiORB</w:t>
      </w:r>
      <w:proofErr w:type="spellEnd"/>
      <w:r w:rsidRPr="009225BD">
        <w:t>, a także w normach i wytycznych wiążących dla Wykonawcy. Przy podejmowaniu decyzji Zamawiający uwzględni wyniki badań materiałów i Robót.</w:t>
      </w:r>
    </w:p>
    <w:p w:rsidR="001E0C4F" w:rsidRPr="009225BD" w:rsidRDefault="001E0C4F" w:rsidP="001E0C4F">
      <w:pPr>
        <w:pStyle w:val="Nagwek4"/>
      </w:pPr>
      <w:r w:rsidRPr="009225BD">
        <w:t>Harmonogram prac budowlanych</w:t>
      </w:r>
      <w:r>
        <w:t>- jeśli dotyczy</w:t>
      </w:r>
    </w:p>
    <w:p w:rsidR="001E0C4F" w:rsidRPr="009225BD" w:rsidRDefault="001E0C4F" w:rsidP="001E0C4F">
      <w:r w:rsidRPr="009225BD">
        <w:t>Dla zapewnienia możliwości monitorowania postępu prac Wykonawca przedstawi Zamawiającemu do zatwierdzenia szczegółowy harmonogram realizacji prac budowlanych,                w terminach zgodnych z dokumentami kontraktowymi lecz nie później niż 2 tygodnie po dacie skutecznego zgłoszenia</w:t>
      </w:r>
      <w:r>
        <w:t xml:space="preserve">. </w:t>
      </w:r>
      <w:r w:rsidRPr="009225BD">
        <w:t>Harmonogram będzie wykonany z uwzględnieniem: zobowiązań Zamawiającego określonych w zawartych porozumieniach i umowach, warunków umowy, możliwości Wykonawcy, wymaganych procedur prawnych i możliwych do przewidzenia przeszkód.</w:t>
      </w:r>
    </w:p>
    <w:p w:rsidR="001E0C4F" w:rsidRPr="009225BD" w:rsidRDefault="001E0C4F" w:rsidP="001E0C4F">
      <w:r w:rsidRPr="009225BD">
        <w:t>W harmonogramie Wykonawca przedstawi:</w:t>
      </w:r>
    </w:p>
    <w:p w:rsidR="001E0C4F" w:rsidRPr="009225BD" w:rsidRDefault="001E0C4F" w:rsidP="001E0C4F">
      <w:pPr>
        <w:numPr>
          <w:ilvl w:val="0"/>
          <w:numId w:val="17"/>
        </w:numPr>
        <w:rPr>
          <w:rFonts w:eastAsia="Symbol"/>
        </w:rPr>
      </w:pPr>
      <w:r w:rsidRPr="009225BD">
        <w:t>poszczególne asortymenty robót budowlanych,</w:t>
      </w:r>
    </w:p>
    <w:p w:rsidR="001E0C4F" w:rsidRPr="009225BD" w:rsidRDefault="001E0C4F" w:rsidP="001E0C4F">
      <w:pPr>
        <w:numPr>
          <w:ilvl w:val="0"/>
          <w:numId w:val="17"/>
        </w:numPr>
        <w:rPr>
          <w:rFonts w:eastAsia="Symbol"/>
        </w:rPr>
      </w:pPr>
      <w:r w:rsidRPr="009225BD">
        <w:t>kolejność w jakiej Wykonawca zamierza realizować poszczególne elementy robót budowlanych,</w:t>
      </w:r>
    </w:p>
    <w:p w:rsidR="001E0C4F" w:rsidRPr="009225BD" w:rsidRDefault="001E0C4F" w:rsidP="001E0C4F">
      <w:pPr>
        <w:numPr>
          <w:ilvl w:val="0"/>
          <w:numId w:val="17"/>
        </w:numPr>
      </w:pPr>
      <w:r w:rsidRPr="009225BD">
        <w:t>rezerwy czasowe na prace nieprzewidziane.</w:t>
      </w:r>
    </w:p>
    <w:p w:rsidR="001E0C4F" w:rsidRPr="009225BD" w:rsidRDefault="001E0C4F" w:rsidP="001E0C4F">
      <w:r w:rsidRPr="009225BD">
        <w:lastRenderedPageBreak/>
        <w:t>W razie potrzeby harmonogram będzie aktualizowany przez Wykonawcę na polecenie Zamawiającego.</w:t>
      </w:r>
    </w:p>
    <w:p w:rsidR="001E0C4F" w:rsidRPr="009225BD" w:rsidRDefault="001E0C4F" w:rsidP="001E0C4F">
      <w:pPr>
        <w:pStyle w:val="Nagwek4"/>
        <w:tabs>
          <w:tab w:val="clear" w:pos="1418"/>
          <w:tab w:val="left" w:pos="426"/>
        </w:tabs>
        <w:ind w:left="0" w:firstLine="0"/>
      </w:pPr>
      <w:r>
        <w:tab/>
      </w:r>
      <w:r w:rsidRPr="009225BD">
        <w:t>Program Zapewnienia Jakości</w:t>
      </w:r>
    </w:p>
    <w:p w:rsidR="001E0C4F" w:rsidRPr="009225BD" w:rsidRDefault="001E0C4F" w:rsidP="001E0C4F">
      <w:r w:rsidRPr="009225BD">
        <w:t>Wykonawca jest zobowiązany opracować Program Zapewnienia Jakości i uzyskać dla niego akceptację Zamawiającego pod względem zgodności z niniejszym PFU oraz obowiązującymi przepisami.</w:t>
      </w:r>
    </w:p>
    <w:p w:rsidR="001E0C4F" w:rsidRPr="009225BD" w:rsidRDefault="001E0C4F" w:rsidP="001E0C4F">
      <w:r w:rsidRPr="009225BD">
        <w:t xml:space="preserve">W Programie Zapewnienia Jakości Wykonawca powinien określić, zamierzony sposób wykonywania robót, możliwości techniczne, kadrowe i plan organizacji robót gwarantujący wykonanie Robót zgodnie z dokumentacją projektową, </w:t>
      </w:r>
      <w:proofErr w:type="spellStart"/>
      <w:r w:rsidRPr="009225BD">
        <w:t>STWiORB</w:t>
      </w:r>
      <w:proofErr w:type="spellEnd"/>
      <w:r w:rsidRPr="009225BD">
        <w:t xml:space="preserve"> oraz zaakceptowanym              przez Zamawiającego harmonogramem robót i odpowiednimi przepisami prawa. Program Zapewnienia Jakości uwzględniać będzie pracę sprzętu, kadry technicznej i zespołów roboczych w systemie jedno lub dwuzmianowym co zostanie potwierdzone odrębnym dokumentem przez Zamawiającego).</w:t>
      </w:r>
    </w:p>
    <w:p w:rsidR="001E0C4F" w:rsidRPr="009225BD" w:rsidRDefault="001E0C4F" w:rsidP="001E0C4F">
      <w:r w:rsidRPr="009225BD">
        <w:t>Program Zapewnienia Jakości będzie zawierać:</w:t>
      </w:r>
    </w:p>
    <w:p w:rsidR="001E0C4F" w:rsidRPr="009225BD" w:rsidRDefault="001E0C4F" w:rsidP="001E0C4F">
      <w:pPr>
        <w:numPr>
          <w:ilvl w:val="0"/>
          <w:numId w:val="18"/>
        </w:numPr>
      </w:pPr>
      <w:r w:rsidRPr="009225BD">
        <w:t>część ogólną opisującą:</w:t>
      </w:r>
    </w:p>
    <w:p w:rsidR="001E0C4F" w:rsidRPr="009225BD" w:rsidRDefault="001E0C4F" w:rsidP="001E0C4F">
      <w:pPr>
        <w:numPr>
          <w:ilvl w:val="1"/>
          <w:numId w:val="18"/>
        </w:numPr>
        <w:rPr>
          <w:rFonts w:eastAsia="Symbol"/>
        </w:rPr>
      </w:pPr>
      <w:r w:rsidRPr="009225BD">
        <w:t>organizację wykonania robót, w tym terminy i sposób prowadzenia robót,</w:t>
      </w:r>
    </w:p>
    <w:p w:rsidR="001E0C4F" w:rsidRPr="009225BD" w:rsidRDefault="001E0C4F" w:rsidP="001E0C4F">
      <w:pPr>
        <w:numPr>
          <w:ilvl w:val="1"/>
          <w:numId w:val="18"/>
        </w:numPr>
        <w:rPr>
          <w:rFonts w:eastAsia="Symbol"/>
        </w:rPr>
      </w:pPr>
      <w:r w:rsidRPr="009225BD">
        <w:t>organizację ruchu na budowie wraz z oznakowaniem robót,</w:t>
      </w:r>
    </w:p>
    <w:p w:rsidR="001E0C4F" w:rsidRPr="009225BD" w:rsidRDefault="001E0C4F" w:rsidP="001E0C4F">
      <w:pPr>
        <w:numPr>
          <w:ilvl w:val="1"/>
          <w:numId w:val="18"/>
        </w:numPr>
        <w:rPr>
          <w:rFonts w:eastAsia="Symbol"/>
        </w:rPr>
      </w:pPr>
      <w:r w:rsidRPr="009225BD">
        <w:t>sposób zapewnienia BHP,</w:t>
      </w:r>
    </w:p>
    <w:p w:rsidR="001E0C4F" w:rsidRPr="009225BD" w:rsidRDefault="001E0C4F" w:rsidP="001E0C4F">
      <w:pPr>
        <w:numPr>
          <w:ilvl w:val="1"/>
          <w:numId w:val="18"/>
        </w:numPr>
      </w:pPr>
      <w:r w:rsidRPr="009225BD">
        <w:t>wykaz zespołów roboczych, ich kwalifikacje i przygotowanie praktyczne,</w:t>
      </w:r>
    </w:p>
    <w:p w:rsidR="001E0C4F" w:rsidRPr="009225BD" w:rsidRDefault="001E0C4F" w:rsidP="001E0C4F">
      <w:pPr>
        <w:numPr>
          <w:ilvl w:val="1"/>
          <w:numId w:val="19"/>
        </w:numPr>
        <w:rPr>
          <w:rFonts w:eastAsia="Symbol"/>
        </w:rPr>
      </w:pPr>
      <w:r w:rsidRPr="009225BD">
        <w:t>wykaz osób odpowiedzialnych za jakość i terminowość wykonania poszczególnych elementów Robót,</w:t>
      </w:r>
    </w:p>
    <w:p w:rsidR="001E0C4F" w:rsidRPr="009225BD" w:rsidRDefault="001E0C4F" w:rsidP="001E0C4F">
      <w:pPr>
        <w:numPr>
          <w:ilvl w:val="1"/>
          <w:numId w:val="19"/>
        </w:numPr>
        <w:rPr>
          <w:rFonts w:eastAsia="Symbol"/>
        </w:rPr>
      </w:pPr>
      <w:r w:rsidRPr="009225BD">
        <w:t>system (sposób i procedurę) proponowanej kontroli i sterowania jakością wykonywanych robót,</w:t>
      </w:r>
    </w:p>
    <w:p w:rsidR="001E0C4F" w:rsidRPr="009225BD" w:rsidRDefault="001E0C4F" w:rsidP="001E0C4F">
      <w:pPr>
        <w:numPr>
          <w:ilvl w:val="1"/>
          <w:numId w:val="19"/>
        </w:numPr>
        <w:rPr>
          <w:rFonts w:eastAsia="Symbol"/>
        </w:rPr>
      </w:pPr>
      <w:r w:rsidRPr="009225BD">
        <w:t>wyposażenie w sprzęt i urządzenia do pomiarów i kontroli (opis laboratorium własnego     lub laboratorium, któremu Wykonawca zamierza zlecić prowadzenie badań),</w:t>
      </w:r>
    </w:p>
    <w:p w:rsidR="001E0C4F" w:rsidRPr="009225BD" w:rsidRDefault="001E0C4F" w:rsidP="001E0C4F">
      <w:pPr>
        <w:numPr>
          <w:ilvl w:val="1"/>
          <w:numId w:val="19"/>
        </w:numPr>
        <w:rPr>
          <w:rFonts w:eastAsia="Symbol"/>
        </w:rPr>
      </w:pPr>
      <w:r w:rsidRPr="009225BD">
        <w:t>sposób oraz formę gromadzenia wyników badań laboratoryjnych, zapis pomiarów, nastaw mechanizmów sterujących, a także wyciąganych wniosków i zastosowanych korekt  w procesie technologicznym, proponowany sposób i formę przekazywania tych informacji Zamawiającemu;</w:t>
      </w:r>
    </w:p>
    <w:p w:rsidR="001E0C4F" w:rsidRPr="009225BD" w:rsidRDefault="001E0C4F" w:rsidP="001E0C4F">
      <w:pPr>
        <w:numPr>
          <w:ilvl w:val="0"/>
          <w:numId w:val="19"/>
        </w:numPr>
      </w:pPr>
      <w:r w:rsidRPr="009225BD">
        <w:t>część szczegółową opisującą dla każdego asortymentu robót:</w:t>
      </w:r>
    </w:p>
    <w:p w:rsidR="001E0C4F" w:rsidRPr="009225BD" w:rsidRDefault="001E0C4F" w:rsidP="001E0C4F">
      <w:pPr>
        <w:numPr>
          <w:ilvl w:val="1"/>
          <w:numId w:val="19"/>
        </w:numPr>
        <w:rPr>
          <w:rFonts w:eastAsia="Symbol"/>
        </w:rPr>
      </w:pPr>
      <w:r w:rsidRPr="009225BD">
        <w:t>wykaz maszyn i urządzeń stosowanych na budowie z ich parametrami technicznymi               oraz wyposażeniem w mechanizmy do sterowania i urządzenia pomiarowo-kontrolne,</w:t>
      </w:r>
    </w:p>
    <w:p w:rsidR="001E0C4F" w:rsidRPr="009225BD" w:rsidRDefault="001E0C4F" w:rsidP="001E0C4F">
      <w:pPr>
        <w:numPr>
          <w:ilvl w:val="1"/>
          <w:numId w:val="19"/>
        </w:numPr>
        <w:rPr>
          <w:rFonts w:eastAsia="Symbol"/>
        </w:rPr>
      </w:pPr>
      <w:r w:rsidRPr="009225BD">
        <w:t>rodzaje i ilość środków transportu oraz urządzeń do magazynowania i załadunku materiałów, spoiw, lepiszczy, kruszyw itp.,</w:t>
      </w:r>
    </w:p>
    <w:p w:rsidR="001E0C4F" w:rsidRPr="009225BD" w:rsidRDefault="001E0C4F" w:rsidP="001E0C4F">
      <w:pPr>
        <w:numPr>
          <w:ilvl w:val="1"/>
          <w:numId w:val="19"/>
        </w:numPr>
        <w:rPr>
          <w:rFonts w:eastAsia="Symbol"/>
        </w:rPr>
      </w:pPr>
      <w:r w:rsidRPr="009225BD">
        <w:t>sposób zabezpieczenia i ochrony ładunków przed utratą ich właściwości w czasie transportu,</w:t>
      </w:r>
    </w:p>
    <w:p w:rsidR="001E0C4F" w:rsidRPr="009225BD" w:rsidRDefault="001E0C4F" w:rsidP="001E0C4F">
      <w:pPr>
        <w:numPr>
          <w:ilvl w:val="1"/>
          <w:numId w:val="19"/>
        </w:numPr>
        <w:rPr>
          <w:rFonts w:eastAsia="Symbol"/>
        </w:rPr>
      </w:pPr>
      <w:r w:rsidRPr="009225BD">
        <w:lastRenderedPageBreak/>
        <w:t>sposób i procedurę pomiarów i badań (rodzaj i częstotliwość, pobieranie próbek, legalizacja i sprawdzanie urządzeń, itp.) prowadzonych podczas dostaw materiałów, wytwarzania mieszanek         i wykonywania poszczególnych elementów robót,</w:t>
      </w:r>
    </w:p>
    <w:p w:rsidR="001E0C4F" w:rsidRPr="009225BD" w:rsidRDefault="001E0C4F" w:rsidP="001E0C4F">
      <w:pPr>
        <w:numPr>
          <w:ilvl w:val="1"/>
          <w:numId w:val="19"/>
        </w:numPr>
        <w:rPr>
          <w:rFonts w:eastAsia="Symbol"/>
        </w:rPr>
      </w:pPr>
      <w:r w:rsidRPr="009225BD">
        <w:t>sposób postępowania z materiałami i robotami nie odpowiadającymi wymaganiom,</w:t>
      </w:r>
    </w:p>
    <w:p w:rsidR="001E0C4F" w:rsidRPr="009225BD" w:rsidRDefault="001E0C4F" w:rsidP="001E0C4F">
      <w:pPr>
        <w:pStyle w:val="Nagwek4"/>
      </w:pPr>
      <w:r w:rsidRPr="009225BD">
        <w:t>Zasady ogólne badań Robót i materiałów</w:t>
      </w:r>
    </w:p>
    <w:p w:rsidR="001E0C4F" w:rsidRPr="009225BD" w:rsidRDefault="001E0C4F" w:rsidP="001E0C4F">
      <w:r w:rsidRPr="009225BD">
        <w:t xml:space="preserve">Zasady przeprowadzania wszystkich badań i pomiarów powinny zostać ujęte w </w:t>
      </w:r>
      <w:proofErr w:type="spellStart"/>
      <w:r w:rsidRPr="009225BD">
        <w:t>STWiORB</w:t>
      </w:r>
      <w:proofErr w:type="spellEnd"/>
      <w:r w:rsidRPr="009225BD">
        <w:t xml:space="preserve">  w oparciu o odpowiednie normy. W przypadku, gdy normy nie obejmują jakiegokolwiek badania wymaganego w </w:t>
      </w:r>
      <w:proofErr w:type="spellStart"/>
      <w:r w:rsidRPr="009225BD">
        <w:t>STWiORB</w:t>
      </w:r>
      <w:proofErr w:type="spellEnd"/>
      <w:r w:rsidRPr="009225BD">
        <w:t>, przyjąć należy procedury, które zostaną zaakceptowane przez Zamawiającego.</w:t>
      </w:r>
    </w:p>
    <w:p w:rsidR="001E0C4F" w:rsidRPr="009225BD" w:rsidRDefault="001E0C4F" w:rsidP="001E0C4F">
      <w:pPr>
        <w:pStyle w:val="Nagwek4"/>
      </w:pPr>
      <w:r w:rsidRPr="009225BD">
        <w:t>Ogólne zasady prowadzenia badań przez Zamawiającego</w:t>
      </w:r>
    </w:p>
    <w:p w:rsidR="001E0C4F" w:rsidRPr="009225BD" w:rsidRDefault="001E0C4F" w:rsidP="001E0C4F">
      <w:r w:rsidRPr="009225BD">
        <w:t xml:space="preserve">Zamawiający jest uprawniony do dokonywania kontroli, pobierania próbek i badania materiałów w miejscu ich wytwarzania/pozyskiwania, a Wykonawca i producent materiałów powinni udzielić mu niezbędnej pomocy. Zamawiający, dokonując weryfikacji systemu kontroli robót prowadzonych przez Wykonawcę, będzie oceniać zgodność materiałów i robót z wymaganiami </w:t>
      </w:r>
      <w:proofErr w:type="spellStart"/>
      <w:r w:rsidRPr="009225BD">
        <w:t>STWiORB</w:t>
      </w:r>
      <w:proofErr w:type="spellEnd"/>
      <w:r w:rsidRPr="009225BD">
        <w:t xml:space="preserve"> na podstawie wyników zleconych przez siebie badań kontrolnych, jak i wyników badań dostarczonych przez Wykonawcę.</w:t>
      </w:r>
    </w:p>
    <w:p w:rsidR="001E0C4F" w:rsidRPr="009225BD" w:rsidRDefault="001E0C4F" w:rsidP="001E0C4F">
      <w:pPr>
        <w:pStyle w:val="Nagwek3"/>
      </w:pPr>
      <w:bookmarkStart w:id="2692" w:name="_Toc46407365"/>
      <w:bookmarkStart w:id="2693" w:name="_Toc48134974"/>
      <w:r w:rsidRPr="009225BD">
        <w:t>Wymagania w zakresie odbiorów</w:t>
      </w:r>
      <w:bookmarkEnd w:id="2692"/>
      <w:bookmarkEnd w:id="2693"/>
    </w:p>
    <w:p w:rsidR="001E0C4F" w:rsidRPr="009225BD" w:rsidRDefault="001E0C4F" w:rsidP="001E0C4F">
      <w:pPr>
        <w:pStyle w:val="Nagwek4"/>
      </w:pPr>
      <w:r w:rsidRPr="009225BD">
        <w:t>Dziennik budowy</w:t>
      </w:r>
    </w:p>
    <w:p w:rsidR="001E0C4F" w:rsidRPr="009225BD" w:rsidRDefault="001E0C4F" w:rsidP="001E0C4F">
      <w:r w:rsidRPr="009225BD">
        <w:t>Dziennik budowy jest wymaganym dokumentem prawnym obowiązującym Zamawiającego i Wykonawcę w całym okresie prowadzenia robót. Odpowiedzialność za prowadzenie dziennika budowy zgodnie z obowiązującymi przepisami spoczywa  na Wykonawcy.</w:t>
      </w:r>
    </w:p>
    <w:p w:rsidR="001E0C4F" w:rsidRPr="009225BD" w:rsidRDefault="001E0C4F" w:rsidP="001E0C4F">
      <w:r w:rsidRPr="009225BD">
        <w:t>Zapisy w dzienniku budowy będą dokonywane na bieżąco i będą dotyczyć przebiegu robót, stanu bezpieczeństwa ludzi i mienia oraz technicznej i gospodarczej strony budowy. Każdy zapis  w dzienniku budowy będzie opatrzony datą jego dokonania, podpisem osoby, która dokonała zapisu, z podaniem jej imienia i nazwiska oraz stanowiska służbowego. Zapisy będą czytelne, dokonane trwałą techniką, w porządku chronologicznym, bezpośrednio jeden pod drugim, bez przerw.</w:t>
      </w:r>
    </w:p>
    <w:p w:rsidR="001E0C4F" w:rsidRPr="009225BD" w:rsidRDefault="001E0C4F" w:rsidP="001E0C4F">
      <w:r w:rsidRPr="009225BD">
        <w:t>Załączone do dziennika budowy protokoły i inne dokumenty będą oznaczone kolejnym numerem załącznika i opatrzone datą i podpisem Wykonawcy i Zamawiającego.</w:t>
      </w:r>
    </w:p>
    <w:p w:rsidR="001E0C4F" w:rsidRPr="009225BD" w:rsidRDefault="001E0C4F" w:rsidP="001E0C4F">
      <w:pPr>
        <w:pStyle w:val="Nagwek4"/>
      </w:pPr>
      <w:r w:rsidRPr="009225BD">
        <w:lastRenderedPageBreak/>
        <w:t>Rejestr obmiarów</w:t>
      </w:r>
    </w:p>
    <w:p w:rsidR="001E0C4F" w:rsidRPr="009225BD" w:rsidRDefault="001E0C4F" w:rsidP="001E0C4F">
      <w:r w:rsidRPr="009225BD">
        <w:t>Rejestr obmiarów stanowi dokument pozwalający na rozliczenie faktycznego postępu każdego z elementów robót. Obmiary wykonanych robót przeprowadza się w sposób ciągły                                i wpisuje do rejestru obmiarów dokumentując narastająco postęp rzeczowy robót.</w:t>
      </w:r>
    </w:p>
    <w:p w:rsidR="001E0C4F" w:rsidRPr="009225BD" w:rsidRDefault="001E0C4F" w:rsidP="001E0C4F"/>
    <w:p w:rsidR="001E0C4F" w:rsidRPr="009225BD" w:rsidRDefault="001E0C4F" w:rsidP="001E0C4F">
      <w:r w:rsidRPr="009225BD">
        <w:t>Wzór rejestru obmiarów zaproponuje Wykonawca i przedstawi Zamawiającemu do zatwierdzenia. Wpisów do rejestru obmiarów dokonuje Wykonawca i są one potwierdzane    przez Zamawiającego.</w:t>
      </w:r>
    </w:p>
    <w:p w:rsidR="001E0C4F" w:rsidRPr="009225BD" w:rsidRDefault="001E0C4F" w:rsidP="001E0C4F">
      <w:pPr>
        <w:pStyle w:val="Nagwek4"/>
      </w:pPr>
      <w:r w:rsidRPr="009225BD">
        <w:t>Dokumenty laboratoryjne</w:t>
      </w:r>
    </w:p>
    <w:p w:rsidR="001E0C4F" w:rsidRPr="009225BD" w:rsidRDefault="001E0C4F" w:rsidP="001E0C4F">
      <w:r w:rsidRPr="009225BD">
        <w:t>Dzienniki laboratoryjne, deklaracje zgodności lub certyfikaty zgodności materiałów, orzeczenia o jakości materiałów, recepty robocze i kontrolne wyniki badań Wykonawcy będą gromadzone w formie uzgodnionej w Programie Zapewnienia Jakości. Dokumenty  te stanowią załączniki do odbioru robót i powinny być udostępnione na każde życzenie Zamawiającego.</w:t>
      </w:r>
    </w:p>
    <w:p w:rsidR="001E0C4F" w:rsidRPr="009225BD" w:rsidRDefault="001E0C4F" w:rsidP="001E0C4F">
      <w:pPr>
        <w:pStyle w:val="Nagwek4"/>
      </w:pPr>
      <w:r w:rsidRPr="009225BD">
        <w:t>Pozostałe dokumenty budowy</w:t>
      </w:r>
    </w:p>
    <w:p w:rsidR="001E0C4F" w:rsidRPr="009225BD" w:rsidRDefault="001E0C4F" w:rsidP="001E0C4F">
      <w:r w:rsidRPr="009225BD">
        <w:t>Do dokumentów budowy zalicza się, oprócz wymienionych powyżej następujące dokumenty:</w:t>
      </w:r>
    </w:p>
    <w:p w:rsidR="001E0C4F" w:rsidRPr="009225BD" w:rsidRDefault="001E0C4F" w:rsidP="001E0C4F">
      <w:pPr>
        <w:numPr>
          <w:ilvl w:val="0"/>
          <w:numId w:val="20"/>
        </w:numPr>
      </w:pPr>
      <w:r>
        <w:t>dokument o braku sprzeciwu do zgłoszonych robót niewymagających pozwolenia na budowę;</w:t>
      </w:r>
    </w:p>
    <w:p w:rsidR="001E0C4F" w:rsidRPr="009225BD" w:rsidRDefault="001E0C4F" w:rsidP="001E0C4F">
      <w:pPr>
        <w:numPr>
          <w:ilvl w:val="0"/>
          <w:numId w:val="21"/>
        </w:numPr>
        <w:rPr>
          <w:rFonts w:eastAsia="Symbol"/>
        </w:rPr>
      </w:pPr>
      <w:r w:rsidRPr="009225BD">
        <w:t>skuteczne zgłoszenia o zamiarze wykonania robót budowlanych,</w:t>
      </w:r>
    </w:p>
    <w:p w:rsidR="001E0C4F" w:rsidRPr="009225BD" w:rsidRDefault="001E0C4F" w:rsidP="001E0C4F">
      <w:pPr>
        <w:numPr>
          <w:ilvl w:val="0"/>
          <w:numId w:val="21"/>
        </w:numPr>
        <w:rPr>
          <w:rFonts w:eastAsia="Symbol"/>
        </w:rPr>
      </w:pPr>
      <w:r w:rsidRPr="009225BD">
        <w:t>protokoły przekazania Placu Budowy,</w:t>
      </w:r>
    </w:p>
    <w:p w:rsidR="001E0C4F" w:rsidRPr="009225BD" w:rsidRDefault="001E0C4F" w:rsidP="001E0C4F">
      <w:pPr>
        <w:numPr>
          <w:ilvl w:val="0"/>
          <w:numId w:val="21"/>
        </w:numPr>
        <w:rPr>
          <w:rFonts w:eastAsia="Symbol"/>
        </w:rPr>
      </w:pPr>
      <w:r w:rsidRPr="009225BD">
        <w:t>umowy cywilno-prawne z osobami trzecimi i inne umowy cywilno-prawne,</w:t>
      </w:r>
    </w:p>
    <w:p w:rsidR="001E0C4F" w:rsidRPr="009225BD" w:rsidRDefault="001E0C4F" w:rsidP="001E0C4F">
      <w:pPr>
        <w:numPr>
          <w:ilvl w:val="0"/>
          <w:numId w:val="21"/>
        </w:numPr>
        <w:rPr>
          <w:rFonts w:eastAsia="Symbol"/>
        </w:rPr>
      </w:pPr>
      <w:r w:rsidRPr="009225BD">
        <w:t>protokoły odbioru Robót,</w:t>
      </w:r>
    </w:p>
    <w:p w:rsidR="001E0C4F" w:rsidRPr="009225BD" w:rsidRDefault="001E0C4F" w:rsidP="001E0C4F">
      <w:pPr>
        <w:numPr>
          <w:ilvl w:val="0"/>
          <w:numId w:val="21"/>
        </w:numPr>
        <w:rPr>
          <w:rFonts w:eastAsia="Symbol"/>
        </w:rPr>
      </w:pPr>
      <w:r w:rsidRPr="009225BD">
        <w:t>protokoły z narad i ustaleń,</w:t>
      </w:r>
    </w:p>
    <w:p w:rsidR="001E0C4F" w:rsidRPr="009225BD" w:rsidRDefault="001E0C4F" w:rsidP="001E0C4F">
      <w:pPr>
        <w:numPr>
          <w:ilvl w:val="0"/>
          <w:numId w:val="21"/>
        </w:numPr>
        <w:rPr>
          <w:rFonts w:eastAsia="Symbol"/>
        </w:rPr>
      </w:pPr>
      <w:r w:rsidRPr="009225BD">
        <w:t>korespondencję na budowie,</w:t>
      </w:r>
    </w:p>
    <w:p w:rsidR="001E0C4F" w:rsidRPr="009225BD" w:rsidRDefault="001E0C4F" w:rsidP="001E0C4F"/>
    <w:p w:rsidR="001E0C4F" w:rsidRPr="009225BD" w:rsidRDefault="001E0C4F" w:rsidP="001E0C4F">
      <w:r w:rsidRPr="009225BD">
        <w:t>Obowiązkiem Wykonawcy jest dostarczenie wszystkich dokumentów wymaganych prawem budowlanym, w celu umożliwienia uzyskania przez Zamawiającego pozwolenia na użytkowanie.</w:t>
      </w:r>
    </w:p>
    <w:p w:rsidR="001E0C4F" w:rsidRPr="009225BD" w:rsidRDefault="001E0C4F" w:rsidP="001E0C4F">
      <w:pPr>
        <w:pStyle w:val="Nagwek4"/>
      </w:pPr>
      <w:r w:rsidRPr="009225BD">
        <w:t>Przechowywanie dokumentów budowy</w:t>
      </w:r>
    </w:p>
    <w:p w:rsidR="001E0C4F" w:rsidRPr="009225BD" w:rsidRDefault="001E0C4F" w:rsidP="001E0C4F">
      <w:r w:rsidRPr="009225BD">
        <w:t>Dokumenty budowy będą przechowywane przez Kierownika budowy na Placu Budowy                w miejscu odpowiednio zabezpieczonym przez Wykonawcę. Zaginięcie któregokolwiek                      z dokumentów budowy spowoduje jego natychmiastowe odtworzenie w formie przewidzianej prawem. Wszelkie dokumenty budowy będą zawsze dost</w:t>
      </w:r>
      <w:r>
        <w:t>ępne dla Zamawiano i przedstawio</w:t>
      </w:r>
      <w:r w:rsidRPr="009225BD">
        <w:t>n</w:t>
      </w:r>
      <w:r>
        <w:t>e</w:t>
      </w:r>
      <w:r w:rsidRPr="009225BD">
        <w:t xml:space="preserve"> do wglądu na życzenie Zamawiającego i instytucji kontrolnych.</w:t>
      </w:r>
    </w:p>
    <w:p w:rsidR="001E0C4F" w:rsidRPr="009225BD" w:rsidRDefault="001E0C4F" w:rsidP="001E0C4F">
      <w:pPr>
        <w:pStyle w:val="Nagwek4"/>
      </w:pPr>
      <w:r w:rsidRPr="009225BD">
        <w:lastRenderedPageBreak/>
        <w:t>Ogólne zasady obmiaru Robót</w:t>
      </w:r>
    </w:p>
    <w:p w:rsidR="001E0C4F" w:rsidRPr="00FF56E1" w:rsidRDefault="001E0C4F" w:rsidP="001E0C4F">
      <w:r w:rsidRPr="00FF56E1">
        <w:t xml:space="preserve">Obmiar robót będzie określać faktyczny zakres wykonywanych robót zgodnie                                  z Dokumentacją Projektową i </w:t>
      </w:r>
      <w:proofErr w:type="spellStart"/>
      <w:r w:rsidRPr="00FF56E1">
        <w:t>STWiORB</w:t>
      </w:r>
      <w:proofErr w:type="spellEnd"/>
      <w:r w:rsidRPr="00FF56E1">
        <w:t>. Obmiaru robót dokonuje Wykonawca po pisemnym powiadomieniu Zamawiającego o zakresie obmierzanych robót i terminie obmiaru, co najmniej na 3 dni przed tym terminem. Wyniki obmiaru będą wpisane do rejestru obmiarów i będą służyły określeniu postępu rzeczowego lub wykazaniu poprawności wykonania Robót Budowlanych.</w:t>
      </w:r>
    </w:p>
    <w:p w:rsidR="001E0C4F" w:rsidRPr="009225BD" w:rsidRDefault="001E0C4F" w:rsidP="001E0C4F"/>
    <w:p w:rsidR="001E0C4F" w:rsidRPr="009225BD" w:rsidRDefault="001E0C4F" w:rsidP="001E0C4F">
      <w:r w:rsidRPr="009225BD">
        <w:t>Obmiar gotowych robót, o ile okaże się konieczny, będzie przeprowadzony według zasad ustalonych przez Wykonawcę i Zamawiającego, a ich częstość wynikać będzie albo z ustaleń między Wykonawcą a Zamawiającym albo z technologicznej kolejności i ciągłości prowadzonych robót. W tym drugim wypadku:</w:t>
      </w:r>
    </w:p>
    <w:p w:rsidR="001E0C4F" w:rsidRPr="009225BD" w:rsidRDefault="001E0C4F" w:rsidP="001E0C4F">
      <w:pPr>
        <w:numPr>
          <w:ilvl w:val="0"/>
          <w:numId w:val="22"/>
        </w:numPr>
        <w:rPr>
          <w:rFonts w:eastAsia="Symbol"/>
        </w:rPr>
      </w:pPr>
      <w:r w:rsidRPr="009225BD">
        <w:t>obmiary będą przeprowadzone przed częściowym lub ostatecznym odbiorem odcinków Robót, a także w przypadku występowania dłuższej przerwy w robotach,</w:t>
      </w:r>
    </w:p>
    <w:p w:rsidR="001E0C4F" w:rsidRPr="009225BD" w:rsidRDefault="001E0C4F" w:rsidP="001E0C4F">
      <w:pPr>
        <w:numPr>
          <w:ilvl w:val="0"/>
          <w:numId w:val="22"/>
        </w:numPr>
        <w:rPr>
          <w:rFonts w:eastAsia="Symbol"/>
        </w:rPr>
      </w:pPr>
      <w:r w:rsidRPr="009225BD">
        <w:t>obmiar Robót zanikających przeprowadza się w czasie ich wykonywania,</w:t>
      </w:r>
    </w:p>
    <w:p w:rsidR="001E0C4F" w:rsidRPr="009225BD" w:rsidRDefault="001E0C4F" w:rsidP="001E0C4F">
      <w:pPr>
        <w:numPr>
          <w:ilvl w:val="0"/>
          <w:numId w:val="22"/>
        </w:numPr>
      </w:pPr>
      <w:r w:rsidRPr="009225BD">
        <w:t>obmiar Robót podlegających zakryciu przeprowadza się przed ich zakryciem.</w:t>
      </w:r>
    </w:p>
    <w:p w:rsidR="001E0C4F" w:rsidRPr="009225BD" w:rsidRDefault="001E0C4F" w:rsidP="001E0C4F">
      <w:pPr>
        <w:pStyle w:val="Nagwek4"/>
      </w:pPr>
      <w:r w:rsidRPr="009225BD">
        <w:t>Urządzenia i sprzęt pomiarowy</w:t>
      </w:r>
    </w:p>
    <w:p w:rsidR="001E0C4F" w:rsidRPr="009225BD" w:rsidRDefault="001E0C4F" w:rsidP="001E0C4F">
      <w:r w:rsidRPr="009225BD">
        <w:t>Wszystkie urządzenia i sprzęt pomiarowy, stosowany w czasie obmiaru robót będą zaakceptowane przez Zamawiającego. Urządzenia i sprzęt pomiarowy zostaną dostarczone przez Wykonawcę. Jeżeli urządzenia lub sprzęt wymagają badań atestujących to Wykonawca będzie posiadać ważne świadectwa legalizacji. Wszystkie urządzenia pomiarowe będą przez Wykonawcę utrzymywane w dobrym stanie, w całym okresie trwania robót.</w:t>
      </w:r>
    </w:p>
    <w:p w:rsidR="001E0C4F" w:rsidRPr="009225BD" w:rsidRDefault="001E0C4F" w:rsidP="001E0C4F">
      <w:pPr>
        <w:pStyle w:val="Nagwek4"/>
      </w:pPr>
      <w:r w:rsidRPr="009225BD">
        <w:t>Rodzaje odbiorów robót</w:t>
      </w:r>
    </w:p>
    <w:p w:rsidR="001E0C4F" w:rsidRPr="009225BD" w:rsidRDefault="001E0C4F" w:rsidP="001E0C4F">
      <w:r w:rsidRPr="009225BD">
        <w:t>Roboty podlegają następującym etapom odbioru:</w:t>
      </w:r>
    </w:p>
    <w:p w:rsidR="001E0C4F" w:rsidRPr="009225BD" w:rsidRDefault="001E0C4F" w:rsidP="001E0C4F">
      <w:pPr>
        <w:numPr>
          <w:ilvl w:val="0"/>
          <w:numId w:val="23"/>
        </w:numPr>
        <w:rPr>
          <w:rFonts w:eastAsia="Symbol"/>
        </w:rPr>
      </w:pPr>
      <w:r w:rsidRPr="009225BD">
        <w:t>odbiorowi robót zanikających i ulegających zakryciu,</w:t>
      </w:r>
    </w:p>
    <w:p w:rsidR="001E0C4F" w:rsidRPr="009225BD" w:rsidRDefault="001E0C4F" w:rsidP="001E0C4F">
      <w:pPr>
        <w:numPr>
          <w:ilvl w:val="0"/>
          <w:numId w:val="23"/>
        </w:numPr>
        <w:rPr>
          <w:rFonts w:eastAsia="Symbol"/>
        </w:rPr>
      </w:pPr>
      <w:r w:rsidRPr="009225BD">
        <w:t>odbiorowi częściowemu,</w:t>
      </w:r>
    </w:p>
    <w:p w:rsidR="001E0C4F" w:rsidRPr="009225BD" w:rsidRDefault="001E0C4F" w:rsidP="001E0C4F">
      <w:pPr>
        <w:numPr>
          <w:ilvl w:val="0"/>
          <w:numId w:val="23"/>
        </w:numPr>
        <w:rPr>
          <w:rFonts w:eastAsia="Symbol"/>
        </w:rPr>
      </w:pPr>
      <w:r w:rsidRPr="009225BD">
        <w:t>odbiorowi ostatecznemu,</w:t>
      </w:r>
    </w:p>
    <w:p w:rsidR="001E0C4F" w:rsidRPr="009225BD" w:rsidRDefault="001E0C4F" w:rsidP="001E0C4F">
      <w:pPr>
        <w:numPr>
          <w:ilvl w:val="0"/>
          <w:numId w:val="23"/>
        </w:numPr>
        <w:rPr>
          <w:rFonts w:eastAsia="Symbol"/>
        </w:rPr>
      </w:pPr>
      <w:r w:rsidRPr="009225BD">
        <w:t>odbiorowi pogwarancyjnemu.</w:t>
      </w:r>
    </w:p>
    <w:p w:rsidR="001E0C4F" w:rsidRPr="009225BD" w:rsidRDefault="001E0C4F" w:rsidP="001E0C4F"/>
    <w:p w:rsidR="001E0C4F" w:rsidRPr="009225BD" w:rsidRDefault="001E0C4F" w:rsidP="001E0C4F">
      <w:r w:rsidRPr="009225BD">
        <w:t>Odbiór robót zanikających i ulegających zakryciu</w:t>
      </w:r>
    </w:p>
    <w:p w:rsidR="001E0C4F" w:rsidRPr="009225BD" w:rsidRDefault="001E0C4F" w:rsidP="001E0C4F">
      <w:pPr>
        <w:rPr>
          <w:b/>
        </w:rPr>
      </w:pPr>
      <w:r w:rsidRPr="009225BD">
        <w:t xml:space="preserve">Odbiór robót zanikających i ulegających zakryciu polega na finalnej ocenie jakości wykonywanych robót, które w dalszym procesie realizacji ulegną zakryciu. Odbiór robót zanikających i ulegających zakryciu będzie dokonany w czasie umożliwiającym wykonanie ewentualnych korekt i poprawek bez hamowania ogólnego postępu robót. Odbioru przedmiotowych robót dokonuje Zamawiający. Gotowość danej części robót do odbioru zgłasza </w:t>
      </w:r>
      <w:r w:rsidRPr="009225BD">
        <w:lastRenderedPageBreak/>
        <w:t>Wykonawca wpisem do dziennika budowy z jednocz</w:t>
      </w:r>
      <w:r>
        <w:t>esnym powiadomieniem Zamawiającego</w:t>
      </w:r>
      <w:r w:rsidRPr="009225BD">
        <w:t xml:space="preserve">. Odbiór będzie przeprowadzony niezwłocznie, nie później jednak niż w ciągu3 dni od daty zgłoszenia wpisem do dziennika budowy i powiadomienia na piśmie o tym fakcie Zamawiającego. Jakość i ilość robót ulegających zakryciu ocenia Zamawiający  na podstawie dokumentów zawierających komplet wyników badań </w:t>
      </w:r>
      <w:proofErr w:type="spellStart"/>
      <w:r w:rsidRPr="009225BD">
        <w:t>laboratoryjnychi</w:t>
      </w:r>
      <w:proofErr w:type="spellEnd"/>
      <w:r w:rsidRPr="009225BD">
        <w:t xml:space="preserve"> w </w:t>
      </w:r>
      <w:proofErr w:type="spellStart"/>
      <w:r w:rsidRPr="009225BD">
        <w:t>oparciuo</w:t>
      </w:r>
      <w:proofErr w:type="spellEnd"/>
      <w:r w:rsidRPr="009225BD">
        <w:t xml:space="preserve"> przeprowadzone pomiary, w konfrontacji  z Dokumentacją Projektową, </w:t>
      </w:r>
      <w:proofErr w:type="spellStart"/>
      <w:r w:rsidRPr="009225BD">
        <w:t>STWiORB</w:t>
      </w:r>
      <w:proofErr w:type="spellEnd"/>
      <w:r w:rsidRPr="009225BD">
        <w:t xml:space="preserve"> i uprzednimi ustaleniami.</w:t>
      </w:r>
    </w:p>
    <w:p w:rsidR="001E0C4F" w:rsidRPr="009225BD" w:rsidRDefault="001E0C4F" w:rsidP="001E0C4F">
      <w:r w:rsidRPr="009225BD">
        <w:t>Odbiór częściowy</w:t>
      </w:r>
    </w:p>
    <w:p w:rsidR="001E0C4F" w:rsidRPr="009225BD" w:rsidRDefault="001E0C4F" w:rsidP="001E0C4F">
      <w:r w:rsidRPr="009225BD">
        <w:t>Odbiór częściowy polega na ocenie ilości i jakości wykonanych części robót. Odbioru częściowego robót dokonuje się wg zasad jak przy odbiorze ostatecznym robót.</w:t>
      </w:r>
    </w:p>
    <w:p w:rsidR="001E0C4F" w:rsidRPr="009225BD" w:rsidRDefault="001E0C4F" w:rsidP="001E0C4F">
      <w:r w:rsidRPr="009225BD">
        <w:t>Odbioru robót dokonuje komisja w obecności Wykonawcy i Zamawiającego. Komisja                jest powoływana przez Zamawiającego. Warunkiem dokonania odbioru częściowego                    jest uprzednie wystawienie przez Zamawiającego Świadectwa Przejęcia w zakresie części robót  o ile Wykonawca jest uprawniony do uzyskania takiego świadectwa zgodnie z warunkami Kontraktu.</w:t>
      </w:r>
    </w:p>
    <w:p w:rsidR="001E0C4F" w:rsidRPr="009225BD" w:rsidRDefault="001E0C4F" w:rsidP="001E0C4F">
      <w:r w:rsidRPr="009225BD">
        <w:t>Odbiór ostateczny robót</w:t>
      </w:r>
    </w:p>
    <w:p w:rsidR="001E0C4F" w:rsidRPr="009225BD" w:rsidRDefault="001E0C4F" w:rsidP="001E0C4F">
      <w:r w:rsidRPr="009225BD">
        <w:t>Odbiór ostateczny polega na finalnej ocenie rzeczywistego wykonania robót                                  w odniesieniu do ich ilości, jakości i wartości. Całkowite zakończenie robót oraz gotowość                 do odbioru ostatecznego będzie stwierdzona przez Wykonawcę wpisem do dziennika budowy z bezzwłocznym powiadomieniem na piśmie o tym fakcie Zamawiającego.</w:t>
      </w:r>
    </w:p>
    <w:p w:rsidR="001E0C4F" w:rsidRPr="009225BD" w:rsidRDefault="001E0C4F" w:rsidP="001E0C4F">
      <w:r w:rsidRPr="009225BD">
        <w:t>Na etapie odbioru ostatecznego i w zakresie odbioru ostatecznego Wykonawca                          jest zobowiązany przedłożyć geodezyjną inwentaryzację powykonawczą w wersji papierowej          z klauzulą właściwego ośrodka dokumentacji geodezyjnej i kartograficznej oraz wersję elektroniczną w formacie *.pdf i *.</w:t>
      </w:r>
      <w:proofErr w:type="spellStart"/>
      <w:r w:rsidRPr="009225BD">
        <w:t>dwg</w:t>
      </w:r>
      <w:proofErr w:type="spellEnd"/>
      <w:r w:rsidRPr="009225BD">
        <w:t>.</w:t>
      </w:r>
    </w:p>
    <w:p w:rsidR="001E0C4F" w:rsidRDefault="001E0C4F" w:rsidP="001E0C4F">
      <w:r w:rsidRPr="009225BD">
        <w:t xml:space="preserve">Odbiór ostateczny robót nastąpi w terminie </w:t>
      </w:r>
      <w:r>
        <w:t>do 7</w:t>
      </w:r>
      <w:r w:rsidRPr="009225BD">
        <w:t xml:space="preserve"> dni licząc od dnia powiadomienia Zamawiającego, że roboty zostały zakończone</w:t>
      </w:r>
      <w:r>
        <w:t xml:space="preserve"> zgodnie z umową</w:t>
      </w:r>
      <w:r w:rsidRPr="009225BD">
        <w:t xml:space="preserve"> a dokumenty, o których mowa poniżej, przyjęte. O terminie odbioru ostatecznego Zamawiający powiadomi zainteresowanych. Warunkiem dokonania odbioru ostatecznego jest uprzednie wystawienie przez Zamawiającego ostatniego Świadectwa Przejęcia.</w:t>
      </w:r>
    </w:p>
    <w:p w:rsidR="001E0C4F" w:rsidRPr="009225BD" w:rsidRDefault="001E0C4F" w:rsidP="001E0C4F">
      <w:r>
        <w:t>Ponadto, Wykonawca przygotuje dokumenty wchodzące w skład operatu odbiorowego zgodnie z wymaganiami Zamawiającego ustalonymi w odrębnym postępowaniu.</w:t>
      </w:r>
    </w:p>
    <w:p w:rsidR="001E0C4F" w:rsidRPr="009225BD" w:rsidRDefault="001E0C4F" w:rsidP="001E0C4F">
      <w:r w:rsidRPr="009225BD">
        <w:t>Odbioru ostatecznego robót dokona Komisja wyznaczona przez Zamawiającego                           w obecności Wykonawcy i Zamawiającego. Badania i ustalone pomiary do odbioru ostatecznego wykona Laboratorium Zamawiającego na próbkach pobranych w obecności Wykonawcy. Zamawiający wskaże miejsca poboru próbek.</w:t>
      </w:r>
    </w:p>
    <w:p w:rsidR="001E0C4F" w:rsidRPr="009225BD" w:rsidRDefault="001E0C4F" w:rsidP="001E0C4F">
      <w:r w:rsidRPr="009225BD">
        <w:t xml:space="preserve">Komisja odbierająca roboty dokona ich oceny jakościowej na podstawie przedłożonych dokumentów w tym dokumentacji fotograficznej, wyników badań i pomiarów, w tym przede </w:t>
      </w:r>
      <w:r w:rsidRPr="009225BD">
        <w:lastRenderedPageBreak/>
        <w:t xml:space="preserve">wszystkim badań Laboratorium Zamawiającego, ocenie wizualnej oraz zgodności wykonania robót z dokumentacją projektową i </w:t>
      </w:r>
      <w:proofErr w:type="spellStart"/>
      <w:r w:rsidRPr="009225BD">
        <w:t>STWiORB</w:t>
      </w:r>
      <w:proofErr w:type="spellEnd"/>
      <w:r w:rsidRPr="009225BD">
        <w:t xml:space="preserve">. Komisja dokona odbioru ostatecznego robót, jeżeli ich jakość w poszczególnych asortymentach jest zgodna z Warunkami Kontraktu, </w:t>
      </w:r>
      <w:proofErr w:type="spellStart"/>
      <w:r w:rsidRPr="009225BD">
        <w:t>STWiORB</w:t>
      </w:r>
      <w:proofErr w:type="spellEnd"/>
      <w:r w:rsidRPr="009225BD">
        <w:t xml:space="preserve"> oraz ustaleniami i poleceniami Zamawiającego. Roboty z wadami nie będą podlegały odbiorowi.  W toku odbioru ostatecznego robót Komisja zapozna się z realizacją ustaleń przyjętych w trakcie odbiorów robót zanikających i ulegających zakryciu, zwłaszcza w zakresie wykonania robót uzupełniających i robót poprawkowych. W przypadkach stwierdzenia niewykonania wyznaczonych robót poprawkowych lub uzupełniających, Komisja przerwie swoje czynności i ustali nowy termin odbioru ostatecznego. W przypadku stwierdzenia przez Komisję, że jakość wykonywanych robót w poszczególnych asortymentach odbiega od wymaganej dokumentacją projektową i </w:t>
      </w:r>
      <w:proofErr w:type="spellStart"/>
      <w:r w:rsidRPr="009225BD">
        <w:t>STWiORB</w:t>
      </w:r>
      <w:proofErr w:type="spellEnd"/>
      <w:r w:rsidRPr="009225BD">
        <w:t>, Komisja powinna nakazać Wykonawcy wykonanie robót poprawkowych, wyznaczając jednocześnie nowy termin odbioru ostatecznego.</w:t>
      </w:r>
    </w:p>
    <w:p w:rsidR="001E0C4F" w:rsidRPr="009225BD" w:rsidRDefault="001E0C4F" w:rsidP="001E0C4F">
      <w:r w:rsidRPr="009225BD">
        <w:t>Podstawowym dokumentem do dokonania odbioru ostatecznego robót jest protokół odbioru ostatecznego robót sporządzony wg wzoru ustalonego przez Zamawiającego.</w:t>
      </w:r>
    </w:p>
    <w:p w:rsidR="001E0C4F" w:rsidRPr="009225BD" w:rsidRDefault="001E0C4F" w:rsidP="001E0C4F">
      <w:r w:rsidRPr="009225BD">
        <w:t>Do odbioru ostatecznego Wykonawca jest zobowiązany przygotować następujące dokumenty, wchodzące w skład operatu odbiorowego:</w:t>
      </w:r>
    </w:p>
    <w:p w:rsidR="001E0C4F" w:rsidRPr="009225BD" w:rsidRDefault="001E0C4F" w:rsidP="001E0C4F">
      <w:pPr>
        <w:numPr>
          <w:ilvl w:val="0"/>
          <w:numId w:val="24"/>
        </w:numPr>
        <w:rPr>
          <w:rFonts w:eastAsia="Symbol"/>
        </w:rPr>
      </w:pPr>
      <w:r w:rsidRPr="009225BD">
        <w:t>Dokumentację powykonawczą.</w:t>
      </w:r>
    </w:p>
    <w:p w:rsidR="001E0C4F" w:rsidRPr="009225BD" w:rsidRDefault="001E0C4F" w:rsidP="001E0C4F">
      <w:r w:rsidRPr="009225BD">
        <w:t>Wykonawca w formie papierowej i elektronicznej (w formacie *.pdf), przygotuje i przekaże Zamawiającemu dokumentację powykonawczą, która będzie zawierać wszystkie rysunki konstrukcyjne zrealizowanych obiektów w odpowiednim stopniu szczegółowości, opisy techniczne z podaniem wymiarów elementów i rodzajem użytych materiałów. Rysunki powykonawcze należy wykonywać na kopii projektu budowlanego stanowiącego załącznik do wydanej decyzji o pozwoleniu na budowę (a tam, gdzie to uzasadnione także na rysunkach projektu wykonawczego). Dokumentacja powykonawcza będzie obejmować dokumentację projektową podstawową z naniesionymi zmianami oraz dodatkową, jeśli została sporządzona w trakcie realizacji robót. Wymaga się przy tym, żeby dokumentacja została tak opracowana graficznie, aby wszelkie naniesione zmiany były łatwo rozpoznawalne,</w:t>
      </w:r>
    </w:p>
    <w:p w:rsidR="001E0C4F" w:rsidRPr="009225BD" w:rsidRDefault="001E0C4F" w:rsidP="003A78FF">
      <w:pPr>
        <w:numPr>
          <w:ilvl w:val="0"/>
          <w:numId w:val="25"/>
        </w:numPr>
      </w:pPr>
      <w:r w:rsidRPr="009225BD">
        <w:t>Specyfikacje</w:t>
      </w:r>
      <w:r w:rsidRPr="009225BD">
        <w:tab/>
        <w:t>techniczne</w:t>
      </w:r>
      <w:r w:rsidRPr="009225BD">
        <w:tab/>
        <w:t>wykonania</w:t>
      </w:r>
      <w:r w:rsidR="003A78FF">
        <w:t xml:space="preserve"> </w:t>
      </w:r>
      <w:r w:rsidRPr="009225BD">
        <w:t>i</w:t>
      </w:r>
      <w:r w:rsidR="003A78FF">
        <w:t xml:space="preserve"> </w:t>
      </w:r>
      <w:r w:rsidRPr="009225BD">
        <w:t>odbioru</w:t>
      </w:r>
      <w:r w:rsidR="003A78FF">
        <w:t xml:space="preserve"> </w:t>
      </w:r>
      <w:r w:rsidRPr="009225BD">
        <w:t>robót</w:t>
      </w:r>
      <w:r w:rsidR="003A78FF">
        <w:t xml:space="preserve"> </w:t>
      </w:r>
      <w:r w:rsidRPr="009225BD">
        <w:t>budowlanych</w:t>
      </w:r>
      <w:r w:rsidR="003A78FF">
        <w:t xml:space="preserve"> </w:t>
      </w:r>
      <w:r w:rsidRPr="009225BD">
        <w:t>(podstawowe</w:t>
      </w:r>
      <w:r w:rsidR="003A78FF">
        <w:t xml:space="preserve"> </w:t>
      </w:r>
      <w:r w:rsidRPr="009225BD">
        <w:t>z dokumentów umowy i ew. uzupełniające lub zamienne),</w:t>
      </w:r>
    </w:p>
    <w:p w:rsidR="001E0C4F" w:rsidRPr="009225BD" w:rsidRDefault="001E0C4F" w:rsidP="001E0C4F">
      <w:pPr>
        <w:numPr>
          <w:ilvl w:val="0"/>
          <w:numId w:val="25"/>
        </w:numPr>
        <w:rPr>
          <w:rFonts w:eastAsia="Symbol"/>
        </w:rPr>
      </w:pPr>
      <w:r w:rsidRPr="009225BD">
        <w:t>Recepty i ustalenia technologiczne,</w:t>
      </w:r>
    </w:p>
    <w:p w:rsidR="001E0C4F" w:rsidRPr="009225BD" w:rsidRDefault="001E0C4F" w:rsidP="001E0C4F">
      <w:pPr>
        <w:numPr>
          <w:ilvl w:val="0"/>
          <w:numId w:val="25"/>
        </w:numPr>
        <w:rPr>
          <w:rFonts w:eastAsia="Symbol"/>
        </w:rPr>
      </w:pPr>
      <w:r w:rsidRPr="009225BD">
        <w:t>Dzienniki budowy (oryginały),</w:t>
      </w:r>
    </w:p>
    <w:p w:rsidR="001E0C4F" w:rsidRPr="009225BD" w:rsidRDefault="001E0C4F" w:rsidP="001E0C4F">
      <w:pPr>
        <w:numPr>
          <w:ilvl w:val="0"/>
          <w:numId w:val="25"/>
        </w:numPr>
        <w:rPr>
          <w:rFonts w:eastAsia="Symbol"/>
        </w:rPr>
      </w:pPr>
      <w:r w:rsidRPr="009225BD">
        <w:t xml:space="preserve">Wyniki pomiarów kontrolnych oraz badań i oznaczeń laboratoryjnych, zgodne                           z </w:t>
      </w:r>
      <w:proofErr w:type="spellStart"/>
      <w:r w:rsidRPr="009225BD">
        <w:t>STWiORB</w:t>
      </w:r>
      <w:proofErr w:type="spellEnd"/>
      <w:r w:rsidRPr="009225BD">
        <w:t>,</w:t>
      </w:r>
    </w:p>
    <w:p w:rsidR="001E0C4F" w:rsidRPr="009225BD" w:rsidRDefault="001E0C4F" w:rsidP="001E0C4F">
      <w:pPr>
        <w:numPr>
          <w:ilvl w:val="0"/>
          <w:numId w:val="25"/>
        </w:numPr>
        <w:rPr>
          <w:rFonts w:eastAsia="Symbol"/>
        </w:rPr>
      </w:pPr>
      <w:r w:rsidRPr="009225BD">
        <w:t xml:space="preserve">Deklaracje zgodności lub certyfikaty zgodności wbudowanych materiałów zgodnie                   z </w:t>
      </w:r>
      <w:proofErr w:type="spellStart"/>
      <w:r w:rsidRPr="009225BD">
        <w:t>STWiORB</w:t>
      </w:r>
      <w:proofErr w:type="spellEnd"/>
      <w:r w:rsidRPr="009225BD">
        <w:t>,</w:t>
      </w:r>
    </w:p>
    <w:p w:rsidR="001E0C4F" w:rsidRPr="009225BD" w:rsidRDefault="001E0C4F" w:rsidP="001E0C4F">
      <w:pPr>
        <w:numPr>
          <w:ilvl w:val="0"/>
          <w:numId w:val="25"/>
        </w:numPr>
        <w:rPr>
          <w:rFonts w:eastAsia="Symbol"/>
        </w:rPr>
      </w:pPr>
      <w:r w:rsidRPr="009225BD">
        <w:lastRenderedPageBreak/>
        <w:t xml:space="preserve">Opinię technologiczną opracowaną przez Wykonawcę, sporządzoną na podstawie wszystkich wyników badań i pomiarów załączonych do dokumentów odbioru, wykonanych zgodnie z </w:t>
      </w:r>
      <w:proofErr w:type="spellStart"/>
      <w:r w:rsidRPr="009225BD">
        <w:t>STWiORB</w:t>
      </w:r>
      <w:proofErr w:type="spellEnd"/>
      <w:r w:rsidRPr="009225BD">
        <w:t xml:space="preserve"> w formie uzgodnionej z Zamawiającym,</w:t>
      </w:r>
    </w:p>
    <w:p w:rsidR="001E0C4F" w:rsidRPr="009225BD" w:rsidRDefault="001E0C4F" w:rsidP="001E0C4F">
      <w:pPr>
        <w:numPr>
          <w:ilvl w:val="0"/>
          <w:numId w:val="26"/>
        </w:numPr>
        <w:rPr>
          <w:rFonts w:eastAsia="Symbol"/>
        </w:rPr>
      </w:pPr>
      <w:r w:rsidRPr="009225BD">
        <w:t>Ocenę techniczną realizacji Kontraktu opracowaną przez Zamawiającego, zawierającą m.in.: krótki opis przebiegu realizacji Kontraktu pod kątem spełnienia przez Wykonawcę wymagań dotyczących sprzętu, materiałów, kadry, harmonogramów, ilości i jakości wykonanych pomiarów i badań kontrolnych, jakości dokumentacji technicznej itp. w formie uzgodnionej z Zamawiającym,</w:t>
      </w:r>
    </w:p>
    <w:p w:rsidR="001E0C4F" w:rsidRPr="009225BD" w:rsidRDefault="001E0C4F" w:rsidP="001E0C4F">
      <w:pPr>
        <w:numPr>
          <w:ilvl w:val="0"/>
          <w:numId w:val="26"/>
        </w:numPr>
        <w:rPr>
          <w:rFonts w:eastAsia="Symbol"/>
        </w:rPr>
      </w:pPr>
      <w:r w:rsidRPr="009225BD">
        <w:t>Rysunki (dokumentacje) na wykonanie robót towarzyszących (np. przezbrojenie terenu) oraz protokoły odbioru i przekazania tych robót właścicielom urządzeń,</w:t>
      </w:r>
    </w:p>
    <w:p w:rsidR="001E0C4F" w:rsidRPr="009225BD" w:rsidRDefault="001E0C4F" w:rsidP="001E0C4F">
      <w:pPr>
        <w:numPr>
          <w:ilvl w:val="0"/>
          <w:numId w:val="26"/>
        </w:numPr>
      </w:pPr>
      <w:r w:rsidRPr="009225BD">
        <w:t>Dokumentację fotograficzną skatalogowaną w sposób niebudzący wątpliwości                    co do dat wykonania fotografii oraz obiektów, które dokumentuje,</w:t>
      </w:r>
    </w:p>
    <w:p w:rsidR="001E0C4F" w:rsidRPr="009225BD" w:rsidRDefault="001E0C4F" w:rsidP="001E0C4F">
      <w:pPr>
        <w:numPr>
          <w:ilvl w:val="0"/>
          <w:numId w:val="27"/>
        </w:numPr>
        <w:rPr>
          <w:rFonts w:eastAsia="Symbol"/>
        </w:rPr>
      </w:pPr>
      <w:r w:rsidRPr="009225BD">
        <w:t>Geodezyjną inwentaryzację powykonawczą,</w:t>
      </w:r>
    </w:p>
    <w:p w:rsidR="001E0C4F" w:rsidRPr="009225BD" w:rsidRDefault="001E0C4F" w:rsidP="001E0C4F">
      <w:r w:rsidRPr="009225BD">
        <w:t>Liczbę egzemplarzy dokumentacji odbiorowej należy ustalić z Zamawiającym. Niezależnie od egzemplarzy papierowych Wykonawca zeskanuje wszystkie dokumenty</w:t>
      </w:r>
      <w:r w:rsidR="003A78FF">
        <w:t xml:space="preserve"> </w:t>
      </w:r>
      <w:r w:rsidRPr="009225BD">
        <w:t>w rozdzielczości umożliwiającej czytelny wydruk w formacie odpowiadającym oryginałowi</w:t>
      </w:r>
      <w:r w:rsidR="003A78FF">
        <w:t xml:space="preserve"> </w:t>
      </w:r>
      <w:r w:rsidRPr="009225BD">
        <w:t>i zapisze na nośniku danych w jednym egzemplarzu w formacie *.pdf. W przypadku, gdy wg komisji, roboty pod względem przygotowania dokumentacyjnego nie będą gotowe do odbioru ostatecznego, Komisja w porozumieniu z Wykonawcą wyznaczy ponowny termin odbioru ostatecznego robót.</w:t>
      </w:r>
    </w:p>
    <w:p w:rsidR="001E0C4F" w:rsidRPr="009225BD" w:rsidRDefault="001E0C4F" w:rsidP="001E0C4F">
      <w:r w:rsidRPr="009225BD">
        <w:t>Wszystkie zarządzone przez Komisję roboty poprawkowe lub uzupełniające będą zestawione wg wzoru ustalonego przez Zamawiającego. Termin wykonania robót poprawkowych i robót uzupełniających wyznaczy Komisja</w:t>
      </w:r>
    </w:p>
    <w:p w:rsidR="001E0C4F" w:rsidRPr="009225BD" w:rsidRDefault="001E0C4F" w:rsidP="001E0C4F">
      <w:r w:rsidRPr="009225BD">
        <w:t>Odbiór pogwarancyjny</w:t>
      </w:r>
    </w:p>
    <w:p w:rsidR="001E0C4F" w:rsidRPr="009225BD" w:rsidRDefault="001E0C4F" w:rsidP="001E0C4F">
      <w:r w:rsidRPr="009225BD">
        <w:t>Odbiór pogwarancyjny polega na ocenie wykonanych robót związanych z usunięciem wad stwierdzonych przy odbiorze ostatecznym i zaistniałych w okresie gwarancyjnym. Odbiór pogwarancyjny będzie dokonany na podstawie oceny wizualnej obiektu                                                 z uwzględnieniem zasad opisanych w punkcie „Odbiór ostateczny robót”</w:t>
      </w:r>
    </w:p>
    <w:p w:rsidR="001E0C4F" w:rsidRPr="009225BD" w:rsidRDefault="001E0C4F" w:rsidP="001E0C4F">
      <w:pPr>
        <w:pStyle w:val="Nagwek3"/>
      </w:pPr>
      <w:bookmarkStart w:id="2694" w:name="_Toc46407366"/>
      <w:bookmarkStart w:id="2695" w:name="_Toc48134975"/>
      <w:r w:rsidRPr="009225BD">
        <w:t>Płatności</w:t>
      </w:r>
      <w:bookmarkEnd w:id="2694"/>
      <w:bookmarkEnd w:id="2695"/>
    </w:p>
    <w:p w:rsidR="001E0C4F" w:rsidRPr="009225BD" w:rsidRDefault="001E0C4F" w:rsidP="001E0C4F">
      <w:r w:rsidRPr="009225BD">
        <w:t>Płatność dokonywana będzie w trybie zgodnym z Warunkami Kontraktu</w:t>
      </w:r>
    </w:p>
    <w:p w:rsidR="001E0C4F" w:rsidRPr="009225BD" w:rsidRDefault="001E0C4F" w:rsidP="001E0C4F"/>
    <w:p w:rsidR="001E0C4F" w:rsidRPr="009225BD" w:rsidRDefault="001E0C4F" w:rsidP="001E0C4F">
      <w:pPr>
        <w:pStyle w:val="Nagwek2"/>
        <w:jc w:val="both"/>
      </w:pPr>
      <w:bookmarkStart w:id="2696" w:name="_Toc46407367"/>
      <w:bookmarkStart w:id="2697" w:name="_Toc48134976"/>
      <w:r w:rsidRPr="009225BD">
        <w:lastRenderedPageBreak/>
        <w:t>Cechy obiektu dotyczące rozwiązań budowlano – konstrukcyjnych i wskaźników ekonomicznych</w:t>
      </w:r>
      <w:bookmarkEnd w:id="2696"/>
      <w:bookmarkEnd w:id="2697"/>
    </w:p>
    <w:p w:rsidR="001E0C4F" w:rsidRPr="009225BD" w:rsidRDefault="001E0C4F" w:rsidP="001E0C4F">
      <w:pPr>
        <w:pStyle w:val="Nagwek3"/>
      </w:pPr>
      <w:bookmarkStart w:id="2698" w:name="_Toc46407368"/>
      <w:bookmarkStart w:id="2699" w:name="_Toc48134977"/>
      <w:r w:rsidRPr="009225BD">
        <w:t>Informacje wstępne</w:t>
      </w:r>
      <w:bookmarkEnd w:id="2698"/>
      <w:bookmarkEnd w:id="2699"/>
    </w:p>
    <w:p w:rsidR="001E0C4F" w:rsidRPr="009225BD" w:rsidRDefault="001E0C4F" w:rsidP="001E0C4F">
      <w:r w:rsidRPr="009225BD">
        <w:t>Wymienione poniżej wymagania dla poszczególnych elementów drogi określają wymagania minimalne, które muszą być spełnione przy ich projektowaniu i wykonaniu.</w:t>
      </w:r>
    </w:p>
    <w:p w:rsidR="001E0C4F" w:rsidRPr="009225BD" w:rsidRDefault="001E0C4F" w:rsidP="001E0C4F"/>
    <w:p w:rsidR="001E0C4F" w:rsidRPr="009225BD" w:rsidRDefault="001E0C4F" w:rsidP="001E0C4F">
      <w:r w:rsidRPr="009225BD">
        <w:t>Zalecenia szczegółowe dla wszystkich materiałów i Robót zostaną opracowane                     przez Wykonawcę w formie Specyfikacji Technicznych Wykonania i Odbioru Robót Budowlanych (</w:t>
      </w:r>
      <w:proofErr w:type="spellStart"/>
      <w:r w:rsidRPr="009225BD">
        <w:t>STWOiRB</w:t>
      </w:r>
      <w:proofErr w:type="spellEnd"/>
      <w:r w:rsidRPr="009225BD">
        <w:t>) i poddane weryfikacji przez Zamawiającego.</w:t>
      </w:r>
    </w:p>
    <w:p w:rsidR="001E0C4F" w:rsidRPr="009225BD" w:rsidRDefault="001E0C4F" w:rsidP="001E0C4F">
      <w:r w:rsidRPr="009225BD">
        <w:t>Wszystkie obiekty budowlane należy projektować i realizować tak aby spełnione                    były wymagania określone w art. 5 Ustawy Prawo budowlane  w zakresie:</w:t>
      </w:r>
    </w:p>
    <w:p w:rsidR="001E0C4F" w:rsidRPr="009225BD" w:rsidRDefault="001E0C4F" w:rsidP="001E0C4F">
      <w:pPr>
        <w:numPr>
          <w:ilvl w:val="0"/>
          <w:numId w:val="28"/>
        </w:numPr>
        <w:rPr>
          <w:rFonts w:eastAsia="Symbol"/>
        </w:rPr>
      </w:pPr>
      <w:r w:rsidRPr="009225BD">
        <w:t>bezpieczeństwa konstrukcji</w:t>
      </w:r>
    </w:p>
    <w:p w:rsidR="001E0C4F" w:rsidRPr="009225BD" w:rsidRDefault="001E0C4F" w:rsidP="001E0C4F">
      <w:pPr>
        <w:numPr>
          <w:ilvl w:val="0"/>
          <w:numId w:val="28"/>
        </w:numPr>
        <w:rPr>
          <w:rFonts w:eastAsia="Symbol"/>
        </w:rPr>
      </w:pPr>
      <w:r w:rsidRPr="009225BD">
        <w:t>bezpieczeństwa pożarowego,</w:t>
      </w:r>
    </w:p>
    <w:p w:rsidR="001E0C4F" w:rsidRPr="009225BD" w:rsidRDefault="001E0C4F" w:rsidP="001E0C4F">
      <w:pPr>
        <w:numPr>
          <w:ilvl w:val="0"/>
          <w:numId w:val="28"/>
        </w:numPr>
        <w:rPr>
          <w:rFonts w:eastAsia="Symbol"/>
        </w:rPr>
      </w:pPr>
      <w:r w:rsidRPr="009225BD">
        <w:t>bezpieczeństwa użytkowania,</w:t>
      </w:r>
    </w:p>
    <w:p w:rsidR="001E0C4F" w:rsidRPr="009225BD" w:rsidRDefault="001E0C4F" w:rsidP="001E0C4F">
      <w:pPr>
        <w:numPr>
          <w:ilvl w:val="0"/>
          <w:numId w:val="28"/>
        </w:numPr>
        <w:rPr>
          <w:rFonts w:eastAsia="Symbol"/>
        </w:rPr>
      </w:pPr>
      <w:r w:rsidRPr="009225BD">
        <w:t>odpowiednich warunków higienicznych i zdrowotnych oraz ochrony środowiska,</w:t>
      </w:r>
    </w:p>
    <w:p w:rsidR="001E0C4F" w:rsidRPr="009225BD" w:rsidRDefault="001E0C4F" w:rsidP="001E0C4F">
      <w:pPr>
        <w:numPr>
          <w:ilvl w:val="0"/>
          <w:numId w:val="28"/>
        </w:numPr>
        <w:rPr>
          <w:rFonts w:eastAsia="Symbol"/>
        </w:rPr>
      </w:pPr>
      <w:r w:rsidRPr="009225BD">
        <w:t>ochrony przed hałasem i drganiami,</w:t>
      </w:r>
    </w:p>
    <w:p w:rsidR="001E0C4F" w:rsidRPr="009225BD" w:rsidRDefault="001E0C4F" w:rsidP="001E0C4F">
      <w:pPr>
        <w:numPr>
          <w:ilvl w:val="0"/>
          <w:numId w:val="28"/>
        </w:numPr>
        <w:rPr>
          <w:rFonts w:eastAsia="Symbol"/>
        </w:rPr>
      </w:pPr>
      <w:r w:rsidRPr="009225BD">
        <w:t>usuwania wody opadowej i odpadów,</w:t>
      </w:r>
    </w:p>
    <w:p w:rsidR="001E0C4F" w:rsidRPr="009225BD" w:rsidRDefault="001E0C4F" w:rsidP="001E0C4F">
      <w:pPr>
        <w:numPr>
          <w:ilvl w:val="0"/>
          <w:numId w:val="28"/>
        </w:numPr>
        <w:rPr>
          <w:rFonts w:eastAsia="Symbol"/>
        </w:rPr>
      </w:pPr>
      <w:r w:rsidRPr="009225BD">
        <w:t>możliwości utrzymania właściwego stanu technicznego,</w:t>
      </w:r>
    </w:p>
    <w:p w:rsidR="001E0C4F" w:rsidRPr="009225BD" w:rsidRDefault="001E0C4F" w:rsidP="001E0C4F">
      <w:pPr>
        <w:numPr>
          <w:ilvl w:val="0"/>
          <w:numId w:val="28"/>
        </w:numPr>
        <w:rPr>
          <w:rFonts w:eastAsia="Symbol"/>
        </w:rPr>
      </w:pPr>
      <w:r w:rsidRPr="009225BD">
        <w:t>warunków bezpieczeństwa i higieny pracy,</w:t>
      </w:r>
    </w:p>
    <w:p w:rsidR="001E0C4F" w:rsidRPr="009225BD" w:rsidRDefault="001E0C4F" w:rsidP="001E0C4F">
      <w:pPr>
        <w:numPr>
          <w:ilvl w:val="0"/>
          <w:numId w:val="28"/>
        </w:numPr>
        <w:rPr>
          <w:rFonts w:eastAsia="Symbol"/>
        </w:rPr>
      </w:pPr>
      <w:r w:rsidRPr="009225BD">
        <w:t>ochrony ludności, zgodnie z wymaganiami obrony cywilnej,</w:t>
      </w:r>
    </w:p>
    <w:p w:rsidR="001E0C4F" w:rsidRPr="009225BD" w:rsidRDefault="001E0C4F" w:rsidP="001E0C4F">
      <w:pPr>
        <w:numPr>
          <w:ilvl w:val="0"/>
          <w:numId w:val="28"/>
        </w:numPr>
        <w:rPr>
          <w:rFonts w:eastAsia="Symbol"/>
        </w:rPr>
      </w:pPr>
      <w:r w:rsidRPr="009225BD">
        <w:t>ochrony obiektów wpisanych do rejestru zabytków oraz obiektów objętych ochroną konserwatorską,</w:t>
      </w:r>
    </w:p>
    <w:p w:rsidR="001E0C4F" w:rsidRPr="009225BD" w:rsidRDefault="001E0C4F" w:rsidP="001E0C4F">
      <w:pPr>
        <w:numPr>
          <w:ilvl w:val="0"/>
          <w:numId w:val="28"/>
        </w:numPr>
        <w:rPr>
          <w:rFonts w:eastAsia="Symbol"/>
        </w:rPr>
      </w:pPr>
      <w:r w:rsidRPr="009225BD">
        <w:t>odpowiedniego usytuowania na działce budowlanej;</w:t>
      </w:r>
    </w:p>
    <w:p w:rsidR="001E0C4F" w:rsidRPr="009225BD" w:rsidRDefault="001E0C4F" w:rsidP="001E0C4F">
      <w:pPr>
        <w:numPr>
          <w:ilvl w:val="0"/>
          <w:numId w:val="28"/>
        </w:numPr>
        <w:rPr>
          <w:rFonts w:eastAsia="Symbol"/>
        </w:rPr>
      </w:pPr>
      <w:r w:rsidRPr="009225BD">
        <w:t>poszanowania, występujących w obszarze oddziaływania obiektu, uzasadnionych interesów osób trzecich, w tym zapewnienia dostępu do drogi publicznej,</w:t>
      </w:r>
    </w:p>
    <w:p w:rsidR="001E0C4F" w:rsidRPr="009225BD" w:rsidRDefault="001E0C4F" w:rsidP="001E0C4F">
      <w:pPr>
        <w:numPr>
          <w:ilvl w:val="0"/>
          <w:numId w:val="28"/>
        </w:numPr>
        <w:rPr>
          <w:rFonts w:eastAsia="Symbol"/>
        </w:rPr>
      </w:pPr>
      <w:r w:rsidRPr="009225BD">
        <w:t>warunków bezpieczeństwa i ochrony zdrowia osób przebywających na terenie budowy.</w:t>
      </w:r>
    </w:p>
    <w:p w:rsidR="001E0C4F" w:rsidRPr="009225BD" w:rsidRDefault="001E0C4F" w:rsidP="001E0C4F">
      <w:r w:rsidRPr="009225BD">
        <w:t>Wszystkie obiekty należy projektować w oparciu o obowiązujące w tym zakresie przepisy szczegółowe.</w:t>
      </w:r>
    </w:p>
    <w:p w:rsidR="001E0C4F" w:rsidRPr="009225BD" w:rsidRDefault="001E0C4F" w:rsidP="001E0C4F">
      <w:pPr>
        <w:pStyle w:val="Nagwek3"/>
      </w:pPr>
      <w:bookmarkStart w:id="2700" w:name="_Toc46407369"/>
      <w:bookmarkStart w:id="2701" w:name="_Toc48134978"/>
      <w:r w:rsidRPr="009225BD">
        <w:t>Wymagania dotyczące placu budowy</w:t>
      </w:r>
      <w:bookmarkEnd w:id="2700"/>
      <w:bookmarkEnd w:id="2701"/>
    </w:p>
    <w:p w:rsidR="001E0C4F" w:rsidRPr="009225BD" w:rsidRDefault="001E0C4F" w:rsidP="001E0C4F">
      <w:r w:rsidRPr="009225BD">
        <w:t>Przy projektowaniu i realizacji drogi musi obowiązywać zasada ochrony  jak największej ilości istniejącej zieleni jako elementu żywego i wartościowego. Wycinkę drzew i krzewów należy ograniczyć do niezbędnego minimum.</w:t>
      </w:r>
    </w:p>
    <w:p w:rsidR="001E0C4F" w:rsidRPr="009225BD" w:rsidRDefault="001E0C4F" w:rsidP="001E0C4F">
      <w:r w:rsidRPr="009225BD">
        <w:lastRenderedPageBreak/>
        <w:t xml:space="preserve">Zieleń przeznaczoną do adaptacji należy zabezpieczyć na okres robót zgodnie z projektem oraz </w:t>
      </w:r>
      <w:proofErr w:type="spellStart"/>
      <w:r w:rsidRPr="009225BD">
        <w:t>STWiORB</w:t>
      </w:r>
      <w:proofErr w:type="spellEnd"/>
      <w:r w:rsidRPr="009225BD">
        <w:t xml:space="preserve">. Drzewa pozostające w pasie drogowym i te w najbliższym sąsiedztwie, które mogłyby zostać uszkodzone w trakcie robót powinny zostać zabezpieczone poprzez odeskowanie pni, owinięcie ich matami słomianymi lub trzcinowymi. Organizacja zaplecza budowy, dróg technologicznych i dojazdowych do budowy winna należeć do Wykonawcy robót. Zamawiający udostępni Wykonawcy teren w zakresie wynikającym z uzyskanych pozwoleń na budowę. W razie potrzeby Wykonawca na swój koszt uzyska zgodę na czasowe wejście w teren niezbędny do organizacji placu budowy i zaplecza. Sposób oszacowania kosztów czasowego wejścia w teren niebędący terenem na którym inwestycja będzie realizowana i w stosunku do którego Zamawiający posiada prawo dysponowania terenem ustali do swoich potrzeb Wykonawca. Teren budowy powinien być odpowiednio zabezpieczony przed dostępem osób nieuprawnionych oraz oznakowany. Obowiązuje tu zasada minimalizacji utrudnień i zagrożeń  dla użytkowników terenów bezpośrednio przyległych do terenu budowy. Zabezpieczenie  i oznakowanie  zgodnie z zaakceptowaną robót projektem organizacji ruchu. Wykonawca  winien  rozpoznać </w:t>
      </w:r>
      <w:r w:rsidRPr="009225BD">
        <w:rPr>
          <w:w w:val="94"/>
        </w:rPr>
        <w:t xml:space="preserve">teren </w:t>
      </w:r>
      <w:r w:rsidRPr="009225BD">
        <w:t>w zakresie  uzbrojenia,  obecności urządzeń  obcych na własny koszt i ponieść koszty ewentualnej wymiany uszkodzonych w trakcie wykonywania robót ich elementów. Przed wejściem z robotami sporządzić in</w:t>
      </w:r>
      <w:r>
        <w:t>wentaryzację stanu istniejącego</w:t>
      </w:r>
      <w:r w:rsidRPr="009225BD">
        <w:t xml:space="preserve">  na własny koszt.</w:t>
      </w:r>
    </w:p>
    <w:p w:rsidR="001E0C4F" w:rsidRPr="009225BD" w:rsidRDefault="001E0C4F" w:rsidP="001E0C4F">
      <w:pPr>
        <w:pStyle w:val="Nagwek3"/>
      </w:pPr>
      <w:bookmarkStart w:id="2702" w:name="_Toc46407370"/>
      <w:bookmarkStart w:id="2703" w:name="_Toc48134979"/>
      <w:r w:rsidRPr="009225BD">
        <w:t>Wymagania dotyczące konstrukcji</w:t>
      </w:r>
      <w:bookmarkEnd w:id="2702"/>
      <w:bookmarkEnd w:id="2703"/>
    </w:p>
    <w:p w:rsidR="001E0C4F" w:rsidRPr="009225BD" w:rsidRDefault="001E0C4F" w:rsidP="001E0C4F">
      <w:r>
        <w:t>Nie dotyczy.</w:t>
      </w:r>
    </w:p>
    <w:p w:rsidR="001E0C4F" w:rsidRPr="009225BD" w:rsidRDefault="001E0C4F" w:rsidP="001E0C4F">
      <w:pPr>
        <w:pStyle w:val="Nagwek3"/>
      </w:pPr>
      <w:bookmarkStart w:id="2704" w:name="_Toc46407371"/>
      <w:bookmarkStart w:id="2705" w:name="_Toc48134980"/>
      <w:r w:rsidRPr="009225BD">
        <w:t>Wymagania dotyczące instalacji</w:t>
      </w:r>
      <w:bookmarkEnd w:id="2704"/>
      <w:bookmarkEnd w:id="2705"/>
    </w:p>
    <w:p w:rsidR="001E0C4F" w:rsidRPr="00A87168" w:rsidRDefault="001E0C4F" w:rsidP="001E0C4F">
      <w:bookmarkStart w:id="2706" w:name="_Toc494362064"/>
      <w:bookmarkStart w:id="2707" w:name="_Toc494362343"/>
      <w:bookmarkStart w:id="2708" w:name="_Toc494362620"/>
      <w:bookmarkStart w:id="2709" w:name="_Toc494362897"/>
      <w:bookmarkStart w:id="2710" w:name="_Toc494363174"/>
      <w:bookmarkStart w:id="2711" w:name="_Toc494363452"/>
      <w:bookmarkStart w:id="2712" w:name="_Toc494363704"/>
      <w:bookmarkStart w:id="2713" w:name="_Toc496602480"/>
      <w:bookmarkStart w:id="2714" w:name="_Toc496602980"/>
      <w:bookmarkStart w:id="2715" w:name="_Toc496609177"/>
      <w:bookmarkStart w:id="2716" w:name="_Toc496610726"/>
      <w:bookmarkStart w:id="2717" w:name="_Toc496614718"/>
      <w:bookmarkStart w:id="2718" w:name="_Toc497651184"/>
      <w:bookmarkStart w:id="2719" w:name="_Toc497729574"/>
      <w:bookmarkStart w:id="2720" w:name="_Toc497732633"/>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r w:rsidRPr="00A87168">
        <w:t>Wymagania dotyczące instalacji zostały określone w PFU – Wykonawca zobowiązany jest bezwzględnie zastosować te wymagania które zostały obligatoryjnie określone w PFU.</w:t>
      </w:r>
    </w:p>
    <w:p w:rsidR="001E0C4F" w:rsidRPr="009225BD" w:rsidRDefault="001E0C4F" w:rsidP="001E0C4F">
      <w:pPr>
        <w:pStyle w:val="Nagwek3"/>
      </w:pPr>
      <w:bookmarkStart w:id="2721" w:name="_Toc46407372"/>
      <w:bookmarkStart w:id="2722" w:name="_Toc48134981"/>
      <w:r w:rsidRPr="009225BD">
        <w:t>Wymagania dotyczące wykończenia</w:t>
      </w:r>
      <w:bookmarkEnd w:id="2721"/>
      <w:bookmarkEnd w:id="2722"/>
    </w:p>
    <w:p w:rsidR="001E0C4F" w:rsidRPr="009225BD" w:rsidRDefault="001E0C4F" w:rsidP="001E0C4F">
      <w:r w:rsidRPr="009225BD">
        <w:t>Wymagania dotyczące wykończenia zostały określone w PFU – Wykonawca zobowiązany    jest bezwzględnie zastosować te wymagania które zostały obligatoryjnie określone w PFU.</w:t>
      </w:r>
    </w:p>
    <w:p w:rsidR="001E0C4F" w:rsidRPr="009225BD" w:rsidRDefault="001E0C4F" w:rsidP="001E0C4F">
      <w:pPr>
        <w:pStyle w:val="Nagwek3"/>
      </w:pPr>
      <w:bookmarkStart w:id="2723" w:name="_Toc46407373"/>
      <w:bookmarkStart w:id="2724" w:name="_Toc48134982"/>
      <w:r w:rsidRPr="009225BD">
        <w:t>Wymagania dotyczące zagospodarowania terenu</w:t>
      </w:r>
      <w:bookmarkEnd w:id="2723"/>
      <w:bookmarkEnd w:id="2724"/>
    </w:p>
    <w:p w:rsidR="001E0C4F" w:rsidRPr="009225BD" w:rsidRDefault="001E0C4F" w:rsidP="001E0C4F">
      <w:r w:rsidRPr="009225BD">
        <w:t>Wymagania dotyczące zagospodarowania terenu zostały określone w PFU – Wykonawca zobowiązany jest bezwzględnie zastosować te wymagania które zostały obligatoryjnie określone w PFU.</w:t>
      </w:r>
    </w:p>
    <w:p w:rsidR="001E0C4F" w:rsidRPr="009225BD" w:rsidRDefault="001E0C4F" w:rsidP="001E0C4F">
      <w:pPr>
        <w:pStyle w:val="Nagwek1"/>
      </w:pPr>
      <w:bookmarkStart w:id="2725" w:name="_Toc472545441"/>
      <w:bookmarkStart w:id="2726" w:name="_Toc472587825"/>
      <w:bookmarkStart w:id="2727" w:name="_Toc472588060"/>
      <w:bookmarkStart w:id="2728" w:name="_Toc489509423"/>
      <w:bookmarkStart w:id="2729" w:name="_Toc493586366"/>
      <w:bookmarkStart w:id="2730" w:name="_Toc493590217"/>
      <w:bookmarkStart w:id="2731" w:name="_Toc493590466"/>
      <w:bookmarkStart w:id="2732" w:name="_Toc493590713"/>
      <w:bookmarkStart w:id="2733" w:name="_Toc493590965"/>
      <w:bookmarkStart w:id="2734" w:name="_Toc494350310"/>
      <w:bookmarkStart w:id="2735" w:name="_Toc494355166"/>
      <w:bookmarkStart w:id="2736" w:name="_Toc494355561"/>
      <w:bookmarkStart w:id="2737" w:name="_Toc494356200"/>
      <w:bookmarkStart w:id="2738" w:name="_Toc494356457"/>
      <w:bookmarkStart w:id="2739" w:name="_Toc494356724"/>
      <w:bookmarkStart w:id="2740" w:name="_Toc494357500"/>
      <w:bookmarkStart w:id="2741" w:name="_Toc494359314"/>
      <w:bookmarkStart w:id="2742" w:name="_Toc494359581"/>
      <w:bookmarkStart w:id="2743" w:name="_Toc494362067"/>
      <w:bookmarkStart w:id="2744" w:name="_Toc494362346"/>
      <w:bookmarkStart w:id="2745" w:name="_Toc494362623"/>
      <w:bookmarkStart w:id="2746" w:name="_Toc494362900"/>
      <w:bookmarkStart w:id="2747" w:name="_Toc494363177"/>
      <w:bookmarkStart w:id="2748" w:name="_Toc494363455"/>
      <w:bookmarkStart w:id="2749" w:name="_Toc494363707"/>
      <w:bookmarkStart w:id="2750" w:name="_Toc496602483"/>
      <w:bookmarkStart w:id="2751" w:name="_Toc496602983"/>
      <w:bookmarkStart w:id="2752" w:name="_Toc496609180"/>
      <w:bookmarkStart w:id="2753" w:name="_Toc496610729"/>
      <w:bookmarkStart w:id="2754" w:name="_Toc496614721"/>
      <w:bookmarkStart w:id="2755" w:name="_Toc497651187"/>
      <w:bookmarkStart w:id="2756" w:name="_Toc497729579"/>
      <w:bookmarkStart w:id="2757" w:name="_Toc497732638"/>
      <w:bookmarkStart w:id="2758" w:name="_Toc469569090"/>
      <w:bookmarkStart w:id="2759" w:name="_Toc472545442"/>
      <w:bookmarkStart w:id="2760" w:name="_Toc472587826"/>
      <w:bookmarkStart w:id="2761" w:name="_Toc472588061"/>
      <w:bookmarkStart w:id="2762" w:name="_Toc489509424"/>
      <w:bookmarkStart w:id="2763" w:name="_Toc493586367"/>
      <w:bookmarkStart w:id="2764" w:name="_Toc493590218"/>
      <w:bookmarkStart w:id="2765" w:name="_Toc493590467"/>
      <w:bookmarkStart w:id="2766" w:name="_Toc493590714"/>
      <w:bookmarkStart w:id="2767" w:name="_Toc493590966"/>
      <w:bookmarkStart w:id="2768" w:name="_Toc494350311"/>
      <w:bookmarkStart w:id="2769" w:name="_Toc494355167"/>
      <w:bookmarkStart w:id="2770" w:name="_Toc494355562"/>
      <w:bookmarkStart w:id="2771" w:name="_Toc494356201"/>
      <w:bookmarkStart w:id="2772" w:name="_Toc494356458"/>
      <w:bookmarkStart w:id="2773" w:name="_Toc494356725"/>
      <w:bookmarkStart w:id="2774" w:name="_Toc494357501"/>
      <w:bookmarkStart w:id="2775" w:name="_Toc494359315"/>
      <w:bookmarkStart w:id="2776" w:name="_Toc494359582"/>
      <w:bookmarkStart w:id="2777" w:name="_Toc494362068"/>
      <w:bookmarkStart w:id="2778" w:name="_Toc494362347"/>
      <w:bookmarkStart w:id="2779" w:name="_Toc494362624"/>
      <w:bookmarkStart w:id="2780" w:name="_Toc494362901"/>
      <w:bookmarkStart w:id="2781" w:name="_Toc494363178"/>
      <w:bookmarkStart w:id="2782" w:name="_Toc494363456"/>
      <w:bookmarkStart w:id="2783" w:name="_Toc494363708"/>
      <w:bookmarkStart w:id="2784" w:name="_Toc496602484"/>
      <w:bookmarkStart w:id="2785" w:name="_Toc496602984"/>
      <w:bookmarkStart w:id="2786" w:name="_Toc496609181"/>
      <w:bookmarkStart w:id="2787" w:name="_Toc496610730"/>
      <w:bookmarkStart w:id="2788" w:name="_Toc496614722"/>
      <w:bookmarkStart w:id="2789" w:name="_Toc497651188"/>
      <w:bookmarkStart w:id="2790" w:name="_Toc497729580"/>
      <w:bookmarkStart w:id="2791" w:name="_Toc497732639"/>
      <w:bookmarkStart w:id="2792" w:name="_Toc467449540"/>
      <w:bookmarkStart w:id="2793" w:name="_Toc469569091"/>
      <w:bookmarkStart w:id="2794" w:name="_Toc472545443"/>
      <w:bookmarkStart w:id="2795" w:name="_Toc472587827"/>
      <w:bookmarkStart w:id="2796" w:name="_Toc472588062"/>
      <w:bookmarkStart w:id="2797" w:name="_Toc489509425"/>
      <w:bookmarkStart w:id="2798" w:name="_Toc493586368"/>
      <w:bookmarkStart w:id="2799" w:name="_Toc493590219"/>
      <w:bookmarkStart w:id="2800" w:name="_Toc493590468"/>
      <w:bookmarkStart w:id="2801" w:name="_Toc493590715"/>
      <w:bookmarkStart w:id="2802" w:name="_Toc493590967"/>
      <w:bookmarkStart w:id="2803" w:name="_Toc494350312"/>
      <w:bookmarkStart w:id="2804" w:name="_Toc494355168"/>
      <w:bookmarkStart w:id="2805" w:name="_Toc494355563"/>
      <w:bookmarkStart w:id="2806" w:name="_Toc494356202"/>
      <w:bookmarkStart w:id="2807" w:name="_Toc494356459"/>
      <w:bookmarkStart w:id="2808" w:name="_Toc494356726"/>
      <w:bookmarkStart w:id="2809" w:name="_Toc494357502"/>
      <w:bookmarkStart w:id="2810" w:name="_Toc494359316"/>
      <w:bookmarkStart w:id="2811" w:name="_Toc494359583"/>
      <w:bookmarkStart w:id="2812" w:name="_Toc494362069"/>
      <w:bookmarkStart w:id="2813" w:name="_Toc494362348"/>
      <w:bookmarkStart w:id="2814" w:name="_Toc494362625"/>
      <w:bookmarkStart w:id="2815" w:name="_Toc494362902"/>
      <w:bookmarkStart w:id="2816" w:name="_Toc494363179"/>
      <w:bookmarkStart w:id="2817" w:name="_Toc494363457"/>
      <w:bookmarkStart w:id="2818" w:name="_Toc494363709"/>
      <w:bookmarkStart w:id="2819" w:name="_Toc496602485"/>
      <w:bookmarkStart w:id="2820" w:name="_Toc496602985"/>
      <w:bookmarkStart w:id="2821" w:name="_Toc496609182"/>
      <w:bookmarkStart w:id="2822" w:name="_Toc496610731"/>
      <w:bookmarkStart w:id="2823" w:name="_Toc496614723"/>
      <w:bookmarkStart w:id="2824" w:name="_Toc497651189"/>
      <w:bookmarkStart w:id="2825" w:name="_Toc497729581"/>
      <w:bookmarkStart w:id="2826" w:name="_Toc497732640"/>
      <w:bookmarkStart w:id="2827" w:name="_Toc467449541"/>
      <w:bookmarkStart w:id="2828" w:name="_Toc469569092"/>
      <w:bookmarkStart w:id="2829" w:name="_Toc472545444"/>
      <w:bookmarkStart w:id="2830" w:name="_Toc472587828"/>
      <w:bookmarkStart w:id="2831" w:name="_Toc472588063"/>
      <w:bookmarkStart w:id="2832" w:name="_Toc489509426"/>
      <w:bookmarkStart w:id="2833" w:name="_Toc493586369"/>
      <w:bookmarkStart w:id="2834" w:name="_Toc493590220"/>
      <w:bookmarkStart w:id="2835" w:name="_Toc493590469"/>
      <w:bookmarkStart w:id="2836" w:name="_Toc493590716"/>
      <w:bookmarkStart w:id="2837" w:name="_Toc493590968"/>
      <w:bookmarkStart w:id="2838" w:name="_Toc494350313"/>
      <w:bookmarkStart w:id="2839" w:name="_Toc494355169"/>
      <w:bookmarkStart w:id="2840" w:name="_Toc494355564"/>
      <w:bookmarkStart w:id="2841" w:name="_Toc494356203"/>
      <w:bookmarkStart w:id="2842" w:name="_Toc494356460"/>
      <w:bookmarkStart w:id="2843" w:name="_Toc494356727"/>
      <w:bookmarkStart w:id="2844" w:name="_Toc494357503"/>
      <w:bookmarkStart w:id="2845" w:name="_Toc494359317"/>
      <w:bookmarkStart w:id="2846" w:name="_Toc494359584"/>
      <w:bookmarkStart w:id="2847" w:name="_Toc494362070"/>
      <w:bookmarkStart w:id="2848" w:name="_Toc494362349"/>
      <w:bookmarkStart w:id="2849" w:name="_Toc494362626"/>
      <w:bookmarkStart w:id="2850" w:name="_Toc494362903"/>
      <w:bookmarkStart w:id="2851" w:name="_Toc494363180"/>
      <w:bookmarkStart w:id="2852" w:name="_Toc494363458"/>
      <w:bookmarkStart w:id="2853" w:name="_Toc494363710"/>
      <w:bookmarkStart w:id="2854" w:name="_Toc496602486"/>
      <w:bookmarkStart w:id="2855" w:name="_Toc496602986"/>
      <w:bookmarkStart w:id="2856" w:name="_Toc496609183"/>
      <w:bookmarkStart w:id="2857" w:name="_Toc496610732"/>
      <w:bookmarkStart w:id="2858" w:name="_Toc496614724"/>
      <w:bookmarkStart w:id="2859" w:name="_Toc497651190"/>
      <w:bookmarkStart w:id="2860" w:name="_Toc497729582"/>
      <w:bookmarkStart w:id="2861" w:name="_Toc497732641"/>
      <w:bookmarkStart w:id="2862" w:name="_Toc467449542"/>
      <w:bookmarkStart w:id="2863" w:name="_Toc469569093"/>
      <w:bookmarkStart w:id="2864" w:name="_Toc472545445"/>
      <w:bookmarkStart w:id="2865" w:name="_Toc472587829"/>
      <w:bookmarkStart w:id="2866" w:name="_Toc472588064"/>
      <w:bookmarkStart w:id="2867" w:name="_Toc489509427"/>
      <w:bookmarkStart w:id="2868" w:name="_Toc493586370"/>
      <w:bookmarkStart w:id="2869" w:name="_Toc493590221"/>
      <w:bookmarkStart w:id="2870" w:name="_Toc493590470"/>
      <w:bookmarkStart w:id="2871" w:name="_Toc493590717"/>
      <w:bookmarkStart w:id="2872" w:name="_Toc493590969"/>
      <w:bookmarkStart w:id="2873" w:name="_Toc494350314"/>
      <w:bookmarkStart w:id="2874" w:name="_Toc494355170"/>
      <w:bookmarkStart w:id="2875" w:name="_Toc494355565"/>
      <w:bookmarkStart w:id="2876" w:name="_Toc494356204"/>
      <w:bookmarkStart w:id="2877" w:name="_Toc494356461"/>
      <w:bookmarkStart w:id="2878" w:name="_Toc494356728"/>
      <w:bookmarkStart w:id="2879" w:name="_Toc494357504"/>
      <w:bookmarkStart w:id="2880" w:name="_Toc494359318"/>
      <w:bookmarkStart w:id="2881" w:name="_Toc494359585"/>
      <w:bookmarkStart w:id="2882" w:name="_Toc494362071"/>
      <w:bookmarkStart w:id="2883" w:name="_Toc494362350"/>
      <w:bookmarkStart w:id="2884" w:name="_Toc494362627"/>
      <w:bookmarkStart w:id="2885" w:name="_Toc494362904"/>
      <w:bookmarkStart w:id="2886" w:name="_Toc494363181"/>
      <w:bookmarkStart w:id="2887" w:name="_Toc494363459"/>
      <w:bookmarkStart w:id="2888" w:name="_Toc494363711"/>
      <w:bookmarkStart w:id="2889" w:name="_Toc496602487"/>
      <w:bookmarkStart w:id="2890" w:name="_Toc496602987"/>
      <w:bookmarkStart w:id="2891" w:name="_Toc496609184"/>
      <w:bookmarkStart w:id="2892" w:name="_Toc496610733"/>
      <w:bookmarkStart w:id="2893" w:name="_Toc496614725"/>
      <w:bookmarkStart w:id="2894" w:name="_Toc497651191"/>
      <w:bookmarkStart w:id="2895" w:name="_Toc497729583"/>
      <w:bookmarkStart w:id="2896" w:name="_Toc497732642"/>
      <w:bookmarkStart w:id="2897" w:name="_Toc467449543"/>
      <w:bookmarkStart w:id="2898" w:name="_Toc469569094"/>
      <w:bookmarkStart w:id="2899" w:name="_Toc472545446"/>
      <w:bookmarkStart w:id="2900" w:name="_Toc472587830"/>
      <w:bookmarkStart w:id="2901" w:name="_Toc472588065"/>
      <w:bookmarkStart w:id="2902" w:name="_Toc489509428"/>
      <w:bookmarkStart w:id="2903" w:name="_Toc493586371"/>
      <w:bookmarkStart w:id="2904" w:name="_Toc493590222"/>
      <w:bookmarkStart w:id="2905" w:name="_Toc493590471"/>
      <w:bookmarkStart w:id="2906" w:name="_Toc493590718"/>
      <w:bookmarkStart w:id="2907" w:name="_Toc493590970"/>
      <w:bookmarkStart w:id="2908" w:name="_Toc494350315"/>
      <w:bookmarkStart w:id="2909" w:name="_Toc494355171"/>
      <w:bookmarkStart w:id="2910" w:name="_Toc494355566"/>
      <w:bookmarkStart w:id="2911" w:name="_Toc494356205"/>
      <w:bookmarkStart w:id="2912" w:name="_Toc494356462"/>
      <w:bookmarkStart w:id="2913" w:name="_Toc494356729"/>
      <w:bookmarkStart w:id="2914" w:name="_Toc494357505"/>
      <w:bookmarkStart w:id="2915" w:name="_Toc494359319"/>
      <w:bookmarkStart w:id="2916" w:name="_Toc494359586"/>
      <w:bookmarkStart w:id="2917" w:name="_Toc494362072"/>
      <w:bookmarkStart w:id="2918" w:name="_Toc494362351"/>
      <w:bookmarkStart w:id="2919" w:name="_Toc494362628"/>
      <w:bookmarkStart w:id="2920" w:name="_Toc494362905"/>
      <w:bookmarkStart w:id="2921" w:name="_Toc494363182"/>
      <w:bookmarkStart w:id="2922" w:name="_Toc494363460"/>
      <w:bookmarkStart w:id="2923" w:name="_Toc494363712"/>
      <w:bookmarkStart w:id="2924" w:name="_Toc496602488"/>
      <w:bookmarkStart w:id="2925" w:name="_Toc496602988"/>
      <w:bookmarkStart w:id="2926" w:name="_Toc496609185"/>
      <w:bookmarkStart w:id="2927" w:name="_Toc496610734"/>
      <w:bookmarkStart w:id="2928" w:name="_Toc496614726"/>
      <w:bookmarkStart w:id="2929" w:name="_Toc497651192"/>
      <w:bookmarkStart w:id="2930" w:name="_Toc497729584"/>
      <w:bookmarkStart w:id="2931" w:name="_Toc497732643"/>
      <w:bookmarkStart w:id="2932" w:name="_Toc467449544"/>
      <w:bookmarkStart w:id="2933" w:name="_Toc469569095"/>
      <w:bookmarkStart w:id="2934" w:name="_Toc472545447"/>
      <w:bookmarkStart w:id="2935" w:name="_Toc472587831"/>
      <w:bookmarkStart w:id="2936" w:name="_Toc472588066"/>
      <w:bookmarkStart w:id="2937" w:name="_Toc489509429"/>
      <w:bookmarkStart w:id="2938" w:name="_Toc493586372"/>
      <w:bookmarkStart w:id="2939" w:name="_Toc493590223"/>
      <w:bookmarkStart w:id="2940" w:name="_Toc493590472"/>
      <w:bookmarkStart w:id="2941" w:name="_Toc493590719"/>
      <w:bookmarkStart w:id="2942" w:name="_Toc493590971"/>
      <w:bookmarkStart w:id="2943" w:name="_Toc494350316"/>
      <w:bookmarkStart w:id="2944" w:name="_Toc494355172"/>
      <w:bookmarkStart w:id="2945" w:name="_Toc494355567"/>
      <w:bookmarkStart w:id="2946" w:name="_Toc494356206"/>
      <w:bookmarkStart w:id="2947" w:name="_Toc494356463"/>
      <w:bookmarkStart w:id="2948" w:name="_Toc494356730"/>
      <w:bookmarkStart w:id="2949" w:name="_Toc494357506"/>
      <w:bookmarkStart w:id="2950" w:name="_Toc494359320"/>
      <w:bookmarkStart w:id="2951" w:name="_Toc494359587"/>
      <w:bookmarkStart w:id="2952" w:name="_Toc494362073"/>
      <w:bookmarkStart w:id="2953" w:name="_Toc494362352"/>
      <w:bookmarkStart w:id="2954" w:name="_Toc494362629"/>
      <w:bookmarkStart w:id="2955" w:name="_Toc494362906"/>
      <w:bookmarkStart w:id="2956" w:name="_Toc494363183"/>
      <w:bookmarkStart w:id="2957" w:name="_Toc494363461"/>
      <w:bookmarkStart w:id="2958" w:name="_Toc494363713"/>
      <w:bookmarkStart w:id="2959" w:name="_Toc496602489"/>
      <w:bookmarkStart w:id="2960" w:name="_Toc496602989"/>
      <w:bookmarkStart w:id="2961" w:name="_Toc496609186"/>
      <w:bookmarkStart w:id="2962" w:name="_Toc496610735"/>
      <w:bookmarkStart w:id="2963" w:name="_Toc496614727"/>
      <w:bookmarkStart w:id="2964" w:name="_Toc497651193"/>
      <w:bookmarkStart w:id="2965" w:name="_Toc497729585"/>
      <w:bookmarkStart w:id="2966" w:name="_Toc497732644"/>
      <w:bookmarkStart w:id="2967" w:name="_Toc467449545"/>
      <w:bookmarkStart w:id="2968" w:name="_Toc469569096"/>
      <w:bookmarkStart w:id="2969" w:name="_Toc472545448"/>
      <w:bookmarkStart w:id="2970" w:name="_Toc472587832"/>
      <w:bookmarkStart w:id="2971" w:name="_Toc472588067"/>
      <w:bookmarkStart w:id="2972" w:name="_Toc489509430"/>
      <w:bookmarkStart w:id="2973" w:name="_Toc493586373"/>
      <w:bookmarkStart w:id="2974" w:name="_Toc493590224"/>
      <w:bookmarkStart w:id="2975" w:name="_Toc493590473"/>
      <w:bookmarkStart w:id="2976" w:name="_Toc493590720"/>
      <w:bookmarkStart w:id="2977" w:name="_Toc493590972"/>
      <w:bookmarkStart w:id="2978" w:name="_Toc494350317"/>
      <w:bookmarkStart w:id="2979" w:name="_Toc494355173"/>
      <w:bookmarkStart w:id="2980" w:name="_Toc494355568"/>
      <w:bookmarkStart w:id="2981" w:name="_Toc494356207"/>
      <w:bookmarkStart w:id="2982" w:name="_Toc494356464"/>
      <w:bookmarkStart w:id="2983" w:name="_Toc494356731"/>
      <w:bookmarkStart w:id="2984" w:name="_Toc494357507"/>
      <w:bookmarkStart w:id="2985" w:name="_Toc494359321"/>
      <w:bookmarkStart w:id="2986" w:name="_Toc494359588"/>
      <w:bookmarkStart w:id="2987" w:name="_Toc494362074"/>
      <w:bookmarkStart w:id="2988" w:name="_Toc494362353"/>
      <w:bookmarkStart w:id="2989" w:name="_Toc494362630"/>
      <w:bookmarkStart w:id="2990" w:name="_Toc494362907"/>
      <w:bookmarkStart w:id="2991" w:name="_Toc494363184"/>
      <w:bookmarkStart w:id="2992" w:name="_Toc494363462"/>
      <w:bookmarkStart w:id="2993" w:name="_Toc494363714"/>
      <w:bookmarkStart w:id="2994" w:name="_Toc496602490"/>
      <w:bookmarkStart w:id="2995" w:name="_Toc496602990"/>
      <w:bookmarkStart w:id="2996" w:name="_Toc496609187"/>
      <w:bookmarkStart w:id="2997" w:name="_Toc496610736"/>
      <w:bookmarkStart w:id="2998" w:name="_Toc496614728"/>
      <w:bookmarkStart w:id="2999" w:name="_Toc497651194"/>
      <w:bookmarkStart w:id="3000" w:name="_Toc497729586"/>
      <w:bookmarkStart w:id="3001" w:name="_Toc497732645"/>
      <w:bookmarkStart w:id="3002" w:name="_Toc467449546"/>
      <w:bookmarkStart w:id="3003" w:name="_Toc469569097"/>
      <w:bookmarkStart w:id="3004" w:name="_Toc472545449"/>
      <w:bookmarkStart w:id="3005" w:name="_Toc472587833"/>
      <w:bookmarkStart w:id="3006" w:name="_Toc472588068"/>
      <w:bookmarkStart w:id="3007" w:name="_Toc489509431"/>
      <w:bookmarkStart w:id="3008" w:name="_Toc493586374"/>
      <w:bookmarkStart w:id="3009" w:name="_Toc493590225"/>
      <w:bookmarkStart w:id="3010" w:name="_Toc493590474"/>
      <w:bookmarkStart w:id="3011" w:name="_Toc493590721"/>
      <w:bookmarkStart w:id="3012" w:name="_Toc493590973"/>
      <w:bookmarkStart w:id="3013" w:name="_Toc494350318"/>
      <w:bookmarkStart w:id="3014" w:name="_Toc494355174"/>
      <w:bookmarkStart w:id="3015" w:name="_Toc494355569"/>
      <w:bookmarkStart w:id="3016" w:name="_Toc494356208"/>
      <w:bookmarkStart w:id="3017" w:name="_Toc494356465"/>
      <w:bookmarkStart w:id="3018" w:name="_Toc494356732"/>
      <w:bookmarkStart w:id="3019" w:name="_Toc494357508"/>
      <w:bookmarkStart w:id="3020" w:name="_Toc494359322"/>
      <w:bookmarkStart w:id="3021" w:name="_Toc494359589"/>
      <w:bookmarkStart w:id="3022" w:name="_Toc494362075"/>
      <w:bookmarkStart w:id="3023" w:name="_Toc494362354"/>
      <w:bookmarkStart w:id="3024" w:name="_Toc494362631"/>
      <w:bookmarkStart w:id="3025" w:name="_Toc494362908"/>
      <w:bookmarkStart w:id="3026" w:name="_Toc494363185"/>
      <w:bookmarkStart w:id="3027" w:name="_Toc494363463"/>
      <w:bookmarkStart w:id="3028" w:name="_Toc494363715"/>
      <w:bookmarkStart w:id="3029" w:name="_Toc496602491"/>
      <w:bookmarkStart w:id="3030" w:name="_Toc496602991"/>
      <w:bookmarkStart w:id="3031" w:name="_Toc496609188"/>
      <w:bookmarkStart w:id="3032" w:name="_Toc496610737"/>
      <w:bookmarkStart w:id="3033" w:name="_Toc496614729"/>
      <w:bookmarkStart w:id="3034" w:name="_Toc497651195"/>
      <w:bookmarkStart w:id="3035" w:name="_Toc497729587"/>
      <w:bookmarkStart w:id="3036" w:name="_Toc497732646"/>
      <w:bookmarkStart w:id="3037" w:name="_Toc46407374"/>
      <w:bookmarkStart w:id="3038" w:name="_Toc48134983"/>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r w:rsidRPr="009225BD">
        <w:lastRenderedPageBreak/>
        <w:t>Opis wymagań zamawiającego w stosunku do przedmiotu zamówienia.</w:t>
      </w:r>
      <w:bookmarkEnd w:id="3037"/>
      <w:bookmarkEnd w:id="3038"/>
    </w:p>
    <w:p w:rsidR="001E0C4F" w:rsidRPr="009225BD" w:rsidRDefault="001E0C4F" w:rsidP="001E0C4F">
      <w:pPr>
        <w:pStyle w:val="Nagwek2"/>
        <w:jc w:val="both"/>
      </w:pPr>
      <w:bookmarkStart w:id="3039" w:name="_Toc46407375"/>
      <w:bookmarkStart w:id="3040" w:name="_Toc48134984"/>
      <w:r w:rsidRPr="009225BD">
        <w:t>Przygotowanie terenu budowy.</w:t>
      </w:r>
      <w:bookmarkEnd w:id="3039"/>
      <w:bookmarkEnd w:id="3040"/>
    </w:p>
    <w:p w:rsidR="001E0C4F" w:rsidRPr="009225BD" w:rsidRDefault="001E0C4F" w:rsidP="001E0C4F">
      <w:pPr>
        <w:rPr>
          <w:i/>
        </w:rPr>
      </w:pPr>
      <w:r w:rsidRPr="009225BD">
        <w:t>Przed przystąpieniem do robót budowlanych należy wykonać przebudowę lub/i rozbiórkę obiektów istniejących</w:t>
      </w:r>
      <w:r>
        <w:t>.</w:t>
      </w:r>
      <w:r w:rsidR="00586889">
        <w:t xml:space="preserve"> </w:t>
      </w:r>
      <w:r>
        <w:t>W zakresie</w:t>
      </w:r>
      <w:r w:rsidRPr="009225BD">
        <w:t xml:space="preserve"> projektowanych </w:t>
      </w:r>
      <w:r>
        <w:t>ogrodów deszczowych</w:t>
      </w:r>
      <w:r w:rsidRPr="009225BD">
        <w:t xml:space="preserve"> mogą znajdować się obiekty kolidujące  ze swobodnym wykonaniem </w:t>
      </w:r>
      <w:r>
        <w:t>przedmiotu umowy.</w:t>
      </w:r>
    </w:p>
    <w:p w:rsidR="001E0C4F" w:rsidRPr="009225BD" w:rsidRDefault="001E0C4F" w:rsidP="001E0C4F">
      <w:r w:rsidRPr="009225BD">
        <w:t>W związku z przygotowaniem terenu pod inwestycje należy uwzględnić istniejące obiekty  oraz warunki gruntowo-wodne podłoża.</w:t>
      </w:r>
    </w:p>
    <w:p w:rsidR="001E0C4F" w:rsidRPr="009225BD" w:rsidRDefault="001E0C4F" w:rsidP="001E0C4F">
      <w:r w:rsidRPr="009225BD">
        <w:rPr>
          <w:color w:val="000000"/>
        </w:rPr>
        <w:t>Prace</w:t>
      </w:r>
      <w:r w:rsidRPr="009225BD">
        <w:t xml:space="preserve"> pomiarowe powinny być wykonane zgodnie z obowiązującymi instrukcjami </w:t>
      </w:r>
      <w:proofErr w:type="spellStart"/>
      <w:r w:rsidRPr="009225BD">
        <w:t>GUGiK</w:t>
      </w:r>
      <w:proofErr w:type="spellEnd"/>
      <w:r w:rsidRPr="009225BD">
        <w:t>. Wykonawca jest odpowiedzialny za ochronę wszystkich punktów pomiarowych i ich oznaczeń            w czasie trwania robót.</w:t>
      </w:r>
    </w:p>
    <w:p w:rsidR="001E0C4F" w:rsidRPr="009225BD" w:rsidRDefault="001E0C4F" w:rsidP="001E0C4F">
      <w:r w:rsidRPr="009225BD">
        <w:t>Roboty ziemne należy prowadzić w sposób niepowodujący destrukcji podłoża</w:t>
      </w:r>
      <w:r w:rsidR="003A78FF">
        <w:t xml:space="preserve"> </w:t>
      </w:r>
      <w:r w:rsidRPr="009225BD">
        <w:t>i jego nawodnienia. Sposób wykonywania nasypów i wykopów powinien gwarantować</w:t>
      </w:r>
      <w:r w:rsidR="003A78FF">
        <w:t xml:space="preserve"> </w:t>
      </w:r>
      <w:r w:rsidRPr="009225BD">
        <w:t xml:space="preserve"> ich stateczność, a nierówności powierzchni skarp nie powinny przekraczać wielkości podanych w dokumentacji oraz obowiązujących norm i przepisów prawnych odnośnie odchyłek i wykonania.</w:t>
      </w:r>
    </w:p>
    <w:p w:rsidR="001E0C4F" w:rsidRPr="009225BD" w:rsidRDefault="001E0C4F" w:rsidP="001E0C4F">
      <w:r w:rsidRPr="009225BD">
        <w:t>Miejsca: zaplecza budowy, odkładów mas gruntu, składowania materiałów</w:t>
      </w:r>
      <w:r w:rsidR="003A78FF">
        <w:t xml:space="preserve"> </w:t>
      </w:r>
      <w:r w:rsidRPr="009225BD">
        <w:t>wraz z ich późniejszą rekultywacją należy uwzględnić w projekcie budowlanym.</w:t>
      </w:r>
    </w:p>
    <w:p w:rsidR="001E0C4F" w:rsidRPr="009225BD" w:rsidRDefault="001E0C4F" w:rsidP="001E0C4F">
      <w:r w:rsidRPr="009225BD">
        <w:t>Powstające na skutek prowadzonych prac ziemnych i rozbiórkowych gruz i odpady                wraz z ich wywozem i utylizacją muszą zostać uwzględnione przez projektanta w procesie inwestycyjnym.</w:t>
      </w:r>
    </w:p>
    <w:p w:rsidR="001E0C4F" w:rsidRPr="009225BD" w:rsidRDefault="001E0C4F" w:rsidP="001E0C4F">
      <w:pPr>
        <w:pStyle w:val="Nagwek2"/>
        <w:jc w:val="both"/>
      </w:pPr>
      <w:bookmarkStart w:id="3041" w:name="_Toc46407376"/>
      <w:bookmarkStart w:id="3042" w:name="_Toc48134985"/>
      <w:r w:rsidRPr="009225BD">
        <w:t>Wymagania materiałowe.</w:t>
      </w:r>
      <w:bookmarkEnd w:id="3041"/>
      <w:bookmarkEnd w:id="3042"/>
    </w:p>
    <w:p w:rsidR="001E0C4F" w:rsidRPr="009225BD" w:rsidRDefault="001E0C4F" w:rsidP="001E0C4F">
      <w:pPr>
        <w:rPr>
          <w:rFonts w:eastAsia="Lucida Sans Unicode"/>
        </w:rPr>
      </w:pPr>
      <w:r w:rsidRPr="009225BD">
        <w:rPr>
          <w:rFonts w:eastAsia="Lucida Sans Unicode"/>
        </w:rPr>
        <w:t xml:space="preserve">Wykonawca robót budowlanych musi stosować tylko materiały, które spełniają wymagania Ustawy Prawo Budowlane, są zgodnie z polskimi normami oraz posiadają wymagane przepisami aprobaty, certyfikaty i deklaracje zgodności. </w:t>
      </w:r>
    </w:p>
    <w:p w:rsidR="001E0C4F" w:rsidRPr="009225BD" w:rsidRDefault="001E0C4F" w:rsidP="001E0C4F">
      <w:pPr>
        <w:pStyle w:val="Nagwek2"/>
        <w:jc w:val="both"/>
      </w:pPr>
      <w:bookmarkStart w:id="3043" w:name="_Toc472587837"/>
      <w:bookmarkStart w:id="3044" w:name="_Toc472588072"/>
      <w:bookmarkStart w:id="3045" w:name="_Toc489509435"/>
      <w:bookmarkStart w:id="3046" w:name="_Toc493586378"/>
      <w:bookmarkStart w:id="3047" w:name="_Toc493590229"/>
      <w:bookmarkStart w:id="3048" w:name="_Toc493590478"/>
      <w:bookmarkStart w:id="3049" w:name="_Toc493590725"/>
      <w:bookmarkStart w:id="3050" w:name="_Toc493590977"/>
      <w:bookmarkStart w:id="3051" w:name="_Toc494350322"/>
      <w:bookmarkStart w:id="3052" w:name="_Toc494355178"/>
      <w:bookmarkStart w:id="3053" w:name="_Toc494355573"/>
      <w:bookmarkStart w:id="3054" w:name="_Toc494356212"/>
      <w:bookmarkStart w:id="3055" w:name="_Toc494356469"/>
      <w:bookmarkStart w:id="3056" w:name="_Toc494356736"/>
      <w:bookmarkStart w:id="3057" w:name="_Toc494357512"/>
      <w:bookmarkStart w:id="3058" w:name="_Toc494359326"/>
      <w:bookmarkStart w:id="3059" w:name="_Toc494359593"/>
      <w:bookmarkStart w:id="3060" w:name="_Toc494362079"/>
      <w:bookmarkStart w:id="3061" w:name="_Toc494362358"/>
      <w:bookmarkStart w:id="3062" w:name="_Toc494362635"/>
      <w:bookmarkStart w:id="3063" w:name="_Toc494362912"/>
      <w:bookmarkStart w:id="3064" w:name="_Toc494363189"/>
      <w:bookmarkStart w:id="3065" w:name="_Toc494363467"/>
      <w:bookmarkStart w:id="3066" w:name="_Toc494363719"/>
      <w:bookmarkStart w:id="3067" w:name="_Toc496602495"/>
      <w:bookmarkStart w:id="3068" w:name="_Toc496602995"/>
      <w:bookmarkStart w:id="3069" w:name="_Toc496609192"/>
      <w:bookmarkStart w:id="3070" w:name="_Toc496610741"/>
      <w:bookmarkStart w:id="3071" w:name="_Toc496614733"/>
      <w:bookmarkStart w:id="3072" w:name="_Toc497651199"/>
      <w:bookmarkStart w:id="3073" w:name="_Toc497729591"/>
      <w:bookmarkStart w:id="3074" w:name="_Toc497732650"/>
      <w:bookmarkStart w:id="3075" w:name="_Toc46407377"/>
      <w:bookmarkStart w:id="3076" w:name="_Toc48134986"/>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r w:rsidRPr="009225BD">
        <w:t>Wymagania w zakresie ochrony środowiska.</w:t>
      </w:r>
      <w:bookmarkEnd w:id="3075"/>
      <w:bookmarkEnd w:id="3076"/>
    </w:p>
    <w:p w:rsidR="001E0C4F" w:rsidRPr="009225BD" w:rsidRDefault="001E0C4F" w:rsidP="001E0C4F">
      <w:pPr>
        <w:rPr>
          <w:rFonts w:eastAsia="Lucida Sans Unicode"/>
        </w:rPr>
      </w:pPr>
      <w:r w:rsidRPr="009225BD">
        <w:rPr>
          <w:rFonts w:eastAsia="Lucida Sans Unicode"/>
        </w:rPr>
        <w:t>Wykonawca zobligowany jest realizować wszystkie warunki realizacji robót wynikające z przepisów prawa oraz decyzji, uzgodnień, zaleceń organów administracji i zainteresowanych stron oraz wykona projekty i opracowania towarzyszące w zgodzie z tymi warunkami i wymogami.</w:t>
      </w:r>
    </w:p>
    <w:p w:rsidR="001E0C4F" w:rsidRPr="009225BD" w:rsidRDefault="001E0C4F" w:rsidP="001E0C4F">
      <w:pPr>
        <w:pStyle w:val="Nagwek2"/>
        <w:jc w:val="both"/>
      </w:pPr>
      <w:bookmarkStart w:id="3077" w:name="_Toc472587839"/>
      <w:bookmarkStart w:id="3078" w:name="_Toc472588074"/>
      <w:bookmarkStart w:id="3079" w:name="_Toc489509437"/>
      <w:bookmarkStart w:id="3080" w:name="_Toc493586380"/>
      <w:bookmarkStart w:id="3081" w:name="_Toc493590231"/>
      <w:bookmarkStart w:id="3082" w:name="_Toc493590480"/>
      <w:bookmarkStart w:id="3083" w:name="_Toc493590727"/>
      <w:bookmarkStart w:id="3084" w:name="_Toc493590979"/>
      <w:bookmarkStart w:id="3085" w:name="_Toc494350324"/>
      <w:bookmarkStart w:id="3086" w:name="_Toc494355180"/>
      <w:bookmarkStart w:id="3087" w:name="_Toc494355575"/>
      <w:bookmarkStart w:id="3088" w:name="_Toc494356214"/>
      <w:bookmarkStart w:id="3089" w:name="_Toc494356471"/>
      <w:bookmarkStart w:id="3090" w:name="_Toc494356738"/>
      <w:bookmarkStart w:id="3091" w:name="_Toc494357514"/>
      <w:bookmarkStart w:id="3092" w:name="_Toc494359328"/>
      <w:bookmarkStart w:id="3093" w:name="_Toc494359595"/>
      <w:bookmarkStart w:id="3094" w:name="_Toc494362081"/>
      <w:bookmarkStart w:id="3095" w:name="_Toc494362360"/>
      <w:bookmarkStart w:id="3096" w:name="_Toc494362637"/>
      <w:bookmarkStart w:id="3097" w:name="_Toc494362914"/>
      <w:bookmarkStart w:id="3098" w:name="_Toc494363191"/>
      <w:bookmarkStart w:id="3099" w:name="_Toc494363469"/>
      <w:bookmarkStart w:id="3100" w:name="_Toc494363721"/>
      <w:bookmarkStart w:id="3101" w:name="_Toc496602497"/>
      <w:bookmarkStart w:id="3102" w:name="_Toc496602997"/>
      <w:bookmarkStart w:id="3103" w:name="_Toc496609194"/>
      <w:bookmarkStart w:id="3104" w:name="_Toc496610743"/>
      <w:bookmarkStart w:id="3105" w:name="_Toc496614735"/>
      <w:bookmarkStart w:id="3106" w:name="_Toc497651201"/>
      <w:bookmarkStart w:id="3107" w:name="_Toc497729593"/>
      <w:bookmarkStart w:id="3108" w:name="_Toc497732652"/>
      <w:bookmarkStart w:id="3109" w:name="_Toc46407378"/>
      <w:bookmarkStart w:id="3110" w:name="_Toc48134987"/>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r w:rsidRPr="009225BD">
        <w:lastRenderedPageBreak/>
        <w:t>Wymagania funkcjonalne.</w:t>
      </w:r>
      <w:bookmarkEnd w:id="3109"/>
      <w:bookmarkEnd w:id="3110"/>
    </w:p>
    <w:p w:rsidR="001E0C4F" w:rsidRDefault="001E0C4F" w:rsidP="001E0C4F">
      <w:pPr>
        <w:rPr>
          <w:rFonts w:eastAsia="Lucida Sans Unicode"/>
        </w:rPr>
      </w:pPr>
      <w:r>
        <w:rPr>
          <w:rFonts w:eastAsia="Lucida Sans Unicode"/>
        </w:rPr>
        <w:t>Ogrody deszczowe muszą</w:t>
      </w:r>
      <w:r w:rsidRPr="009225BD">
        <w:rPr>
          <w:rFonts w:eastAsia="Lucida Sans Unicode"/>
        </w:rPr>
        <w:t xml:space="preserve"> zapewniać przydatność </w:t>
      </w:r>
      <w:r>
        <w:rPr>
          <w:rFonts w:eastAsia="Lucida Sans Unicode"/>
        </w:rPr>
        <w:t>w zakresie zagospodarowania wód opadowych</w:t>
      </w:r>
      <w:bookmarkStart w:id="3111" w:name="_Toc472587841"/>
      <w:bookmarkStart w:id="3112" w:name="_Toc472588076"/>
      <w:bookmarkStart w:id="3113" w:name="_Toc489509439"/>
      <w:bookmarkStart w:id="3114" w:name="_Toc493586382"/>
      <w:bookmarkStart w:id="3115" w:name="_Toc493590233"/>
      <w:bookmarkStart w:id="3116" w:name="_Toc493590482"/>
      <w:bookmarkStart w:id="3117" w:name="_Toc493590729"/>
      <w:bookmarkStart w:id="3118" w:name="_Toc493590981"/>
      <w:bookmarkStart w:id="3119" w:name="_Toc494350326"/>
      <w:bookmarkStart w:id="3120" w:name="_Toc494355182"/>
      <w:bookmarkStart w:id="3121" w:name="_Toc494355577"/>
      <w:bookmarkStart w:id="3122" w:name="_Toc494356216"/>
      <w:bookmarkStart w:id="3123" w:name="_Toc494356473"/>
      <w:bookmarkStart w:id="3124" w:name="_Toc494356740"/>
      <w:bookmarkStart w:id="3125" w:name="_Toc494357516"/>
      <w:bookmarkStart w:id="3126" w:name="_Toc494359330"/>
      <w:bookmarkStart w:id="3127" w:name="_Toc494359597"/>
      <w:bookmarkStart w:id="3128" w:name="_Toc494362083"/>
      <w:bookmarkStart w:id="3129" w:name="_Toc494362362"/>
      <w:bookmarkStart w:id="3130" w:name="_Toc494362639"/>
      <w:bookmarkStart w:id="3131" w:name="_Toc494362916"/>
      <w:bookmarkStart w:id="3132" w:name="_Toc494363193"/>
      <w:bookmarkStart w:id="3133" w:name="_Toc494363471"/>
      <w:bookmarkStart w:id="3134" w:name="_Toc494363723"/>
      <w:bookmarkStart w:id="3135" w:name="_Toc496602499"/>
      <w:bookmarkStart w:id="3136" w:name="_Toc496602999"/>
      <w:bookmarkStart w:id="3137" w:name="_Toc496609196"/>
      <w:bookmarkStart w:id="3138" w:name="_Toc496610745"/>
      <w:bookmarkStart w:id="3139" w:name="_Toc496614737"/>
      <w:bookmarkStart w:id="3140" w:name="_Toc497651203"/>
      <w:bookmarkStart w:id="3141" w:name="_Toc497729595"/>
      <w:bookmarkStart w:id="3142" w:name="_Toc497732654"/>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r>
        <w:rPr>
          <w:rFonts w:eastAsia="Lucida Sans Unicode"/>
        </w:rPr>
        <w:t xml:space="preserve"> i nawadniających nasadzone rośliny.</w:t>
      </w:r>
    </w:p>
    <w:p w:rsidR="001E0C4F" w:rsidRPr="009225BD" w:rsidRDefault="001E0C4F" w:rsidP="001E0C4F">
      <w:pPr>
        <w:pStyle w:val="Nagwek2"/>
      </w:pPr>
      <w:bookmarkStart w:id="3143" w:name="_Toc46407379"/>
      <w:bookmarkStart w:id="3144" w:name="_Toc48134988"/>
      <w:r w:rsidRPr="009225BD">
        <w:t>Wymagania dotyczące zagospodarowania terenu.</w:t>
      </w:r>
      <w:bookmarkEnd w:id="3143"/>
      <w:bookmarkEnd w:id="3144"/>
    </w:p>
    <w:p w:rsidR="001E0C4F" w:rsidRPr="009225BD" w:rsidRDefault="001E0C4F" w:rsidP="001E0C4F">
      <w:pPr>
        <w:rPr>
          <w:rFonts w:eastAsia="Lucida Sans Unicode"/>
        </w:rPr>
      </w:pPr>
      <w:r w:rsidRPr="009225BD">
        <w:rPr>
          <w:rFonts w:eastAsia="Lucida Sans Unicode"/>
        </w:rPr>
        <w:t>Wymagania dotyczące zagospodarowania terenu zostały określone w koncepcji programowej. Wykonawca zobowiązany jest bezwzględnie zastosować te wymagania, które zostały obligatoryjnie określone w PFU.</w:t>
      </w:r>
    </w:p>
    <w:p w:rsidR="001E0C4F" w:rsidRPr="009225BD" w:rsidRDefault="001E0C4F" w:rsidP="001E0C4F">
      <w:pPr>
        <w:pStyle w:val="Nagwek2"/>
        <w:jc w:val="both"/>
      </w:pPr>
      <w:bookmarkStart w:id="3145" w:name="_Toc46407380"/>
      <w:bookmarkStart w:id="3146" w:name="_Toc48134989"/>
      <w:r w:rsidRPr="009225BD">
        <w:t>Wymagania dotyczące wykończenia</w:t>
      </w:r>
      <w:bookmarkEnd w:id="3145"/>
      <w:bookmarkEnd w:id="3146"/>
    </w:p>
    <w:p w:rsidR="001E0C4F" w:rsidRPr="009225BD" w:rsidRDefault="001E0C4F" w:rsidP="001E0C4F">
      <w:pPr>
        <w:rPr>
          <w:rFonts w:eastAsia="Lucida Sans Unicode"/>
        </w:rPr>
      </w:pPr>
      <w:r w:rsidRPr="009225BD">
        <w:rPr>
          <w:rFonts w:eastAsia="Lucida Sans Unicode"/>
        </w:rPr>
        <w:t>Wymagania dotyczące wykończenia zostały określone w koncepcji programowej. Wykonawca jest zobligowany do bezwzględnego przestrzegania wymagań, które zostały określone w PFU.</w:t>
      </w:r>
    </w:p>
    <w:p w:rsidR="001E0C4F" w:rsidRPr="009225BD" w:rsidRDefault="001E0C4F" w:rsidP="001E0C4F">
      <w:pPr>
        <w:pStyle w:val="Nagwek2"/>
        <w:jc w:val="both"/>
      </w:pPr>
      <w:bookmarkStart w:id="3147" w:name="_Toc472587844"/>
      <w:bookmarkStart w:id="3148" w:name="_Toc472588079"/>
      <w:bookmarkStart w:id="3149" w:name="_Toc489509442"/>
      <w:bookmarkStart w:id="3150" w:name="_Toc493586385"/>
      <w:bookmarkStart w:id="3151" w:name="_Toc493590236"/>
      <w:bookmarkStart w:id="3152" w:name="_Toc493590485"/>
      <w:bookmarkStart w:id="3153" w:name="_Toc493590732"/>
      <w:bookmarkStart w:id="3154" w:name="_Toc493590984"/>
      <w:bookmarkStart w:id="3155" w:name="_Toc494350329"/>
      <w:bookmarkStart w:id="3156" w:name="_Toc494355185"/>
      <w:bookmarkStart w:id="3157" w:name="_Toc494355580"/>
      <w:bookmarkStart w:id="3158" w:name="_Toc494356219"/>
      <w:bookmarkStart w:id="3159" w:name="_Toc494356476"/>
      <w:bookmarkStart w:id="3160" w:name="_Toc494356743"/>
      <w:bookmarkStart w:id="3161" w:name="_Toc494357519"/>
      <w:bookmarkStart w:id="3162" w:name="_Toc494359333"/>
      <w:bookmarkStart w:id="3163" w:name="_Toc494359600"/>
      <w:bookmarkStart w:id="3164" w:name="_Toc494362086"/>
      <w:bookmarkStart w:id="3165" w:name="_Toc494362365"/>
      <w:bookmarkStart w:id="3166" w:name="_Toc494362642"/>
      <w:bookmarkStart w:id="3167" w:name="_Toc494362919"/>
      <w:bookmarkStart w:id="3168" w:name="_Toc494363196"/>
      <w:bookmarkStart w:id="3169" w:name="_Toc494363474"/>
      <w:bookmarkStart w:id="3170" w:name="_Toc494363726"/>
      <w:bookmarkStart w:id="3171" w:name="_Toc496602502"/>
      <w:bookmarkStart w:id="3172" w:name="_Toc496603002"/>
      <w:bookmarkStart w:id="3173" w:name="_Toc496609199"/>
      <w:bookmarkStart w:id="3174" w:name="_Toc496610748"/>
      <w:bookmarkStart w:id="3175" w:name="_Toc496614740"/>
      <w:bookmarkStart w:id="3176" w:name="_Toc497651206"/>
      <w:bookmarkStart w:id="3177" w:name="_Toc497729598"/>
      <w:bookmarkStart w:id="3178" w:name="_Toc497732657"/>
      <w:bookmarkStart w:id="3179" w:name="_Toc472587845"/>
      <w:bookmarkStart w:id="3180" w:name="_Toc472588080"/>
      <w:bookmarkStart w:id="3181" w:name="_Toc489509443"/>
      <w:bookmarkStart w:id="3182" w:name="_Toc493586386"/>
      <w:bookmarkStart w:id="3183" w:name="_Toc493590237"/>
      <w:bookmarkStart w:id="3184" w:name="_Toc493590486"/>
      <w:bookmarkStart w:id="3185" w:name="_Toc493590733"/>
      <w:bookmarkStart w:id="3186" w:name="_Toc493590985"/>
      <w:bookmarkStart w:id="3187" w:name="_Toc494350330"/>
      <w:bookmarkStart w:id="3188" w:name="_Toc494355186"/>
      <w:bookmarkStart w:id="3189" w:name="_Toc494355581"/>
      <w:bookmarkStart w:id="3190" w:name="_Toc494356220"/>
      <w:bookmarkStart w:id="3191" w:name="_Toc494356477"/>
      <w:bookmarkStart w:id="3192" w:name="_Toc494356744"/>
      <w:bookmarkStart w:id="3193" w:name="_Toc494357520"/>
      <w:bookmarkStart w:id="3194" w:name="_Toc494359334"/>
      <w:bookmarkStart w:id="3195" w:name="_Toc494359601"/>
      <w:bookmarkStart w:id="3196" w:name="_Toc494362087"/>
      <w:bookmarkStart w:id="3197" w:name="_Toc494362366"/>
      <w:bookmarkStart w:id="3198" w:name="_Toc494362643"/>
      <w:bookmarkStart w:id="3199" w:name="_Toc494362920"/>
      <w:bookmarkStart w:id="3200" w:name="_Toc494363197"/>
      <w:bookmarkStart w:id="3201" w:name="_Toc494363475"/>
      <w:bookmarkStart w:id="3202" w:name="_Toc494363727"/>
      <w:bookmarkStart w:id="3203" w:name="_Toc496602503"/>
      <w:bookmarkStart w:id="3204" w:name="_Toc496603003"/>
      <w:bookmarkStart w:id="3205" w:name="_Toc496609200"/>
      <w:bookmarkStart w:id="3206" w:name="_Toc496610749"/>
      <w:bookmarkStart w:id="3207" w:name="_Toc496614741"/>
      <w:bookmarkStart w:id="3208" w:name="_Toc497651207"/>
      <w:bookmarkStart w:id="3209" w:name="_Toc497729599"/>
      <w:bookmarkStart w:id="3210" w:name="_Toc497732658"/>
      <w:bookmarkStart w:id="3211" w:name="_Toc472587846"/>
      <w:bookmarkStart w:id="3212" w:name="_Toc472588081"/>
      <w:bookmarkStart w:id="3213" w:name="_Toc489509444"/>
      <w:bookmarkStart w:id="3214" w:name="_Toc493586387"/>
      <w:bookmarkStart w:id="3215" w:name="_Toc493590238"/>
      <w:bookmarkStart w:id="3216" w:name="_Toc493590487"/>
      <w:bookmarkStart w:id="3217" w:name="_Toc493590734"/>
      <w:bookmarkStart w:id="3218" w:name="_Toc493590986"/>
      <w:bookmarkStart w:id="3219" w:name="_Toc494350331"/>
      <w:bookmarkStart w:id="3220" w:name="_Toc494355187"/>
      <w:bookmarkStart w:id="3221" w:name="_Toc494355582"/>
      <w:bookmarkStart w:id="3222" w:name="_Toc494356221"/>
      <w:bookmarkStart w:id="3223" w:name="_Toc494356478"/>
      <w:bookmarkStart w:id="3224" w:name="_Toc494356745"/>
      <w:bookmarkStart w:id="3225" w:name="_Toc494357521"/>
      <w:bookmarkStart w:id="3226" w:name="_Toc494359335"/>
      <w:bookmarkStart w:id="3227" w:name="_Toc494359602"/>
      <w:bookmarkStart w:id="3228" w:name="_Toc494362088"/>
      <w:bookmarkStart w:id="3229" w:name="_Toc494362367"/>
      <w:bookmarkStart w:id="3230" w:name="_Toc494362644"/>
      <w:bookmarkStart w:id="3231" w:name="_Toc494362921"/>
      <w:bookmarkStart w:id="3232" w:name="_Toc494363198"/>
      <w:bookmarkStart w:id="3233" w:name="_Toc494363476"/>
      <w:bookmarkStart w:id="3234" w:name="_Toc494363728"/>
      <w:bookmarkStart w:id="3235" w:name="_Toc496602504"/>
      <w:bookmarkStart w:id="3236" w:name="_Toc496603004"/>
      <w:bookmarkStart w:id="3237" w:name="_Toc496609201"/>
      <w:bookmarkStart w:id="3238" w:name="_Toc496610750"/>
      <w:bookmarkStart w:id="3239" w:name="_Toc496614742"/>
      <w:bookmarkStart w:id="3240" w:name="_Toc497651208"/>
      <w:bookmarkStart w:id="3241" w:name="_Toc497729600"/>
      <w:bookmarkStart w:id="3242" w:name="_Toc497732659"/>
      <w:bookmarkStart w:id="3243" w:name="_Toc472587847"/>
      <w:bookmarkStart w:id="3244" w:name="_Toc472588082"/>
      <w:bookmarkStart w:id="3245" w:name="_Toc489509445"/>
      <w:bookmarkStart w:id="3246" w:name="_Toc493586388"/>
      <w:bookmarkStart w:id="3247" w:name="_Toc493590239"/>
      <w:bookmarkStart w:id="3248" w:name="_Toc493590488"/>
      <w:bookmarkStart w:id="3249" w:name="_Toc493590735"/>
      <w:bookmarkStart w:id="3250" w:name="_Toc493590987"/>
      <w:bookmarkStart w:id="3251" w:name="_Toc494350332"/>
      <w:bookmarkStart w:id="3252" w:name="_Toc494355188"/>
      <w:bookmarkStart w:id="3253" w:name="_Toc494355583"/>
      <w:bookmarkStart w:id="3254" w:name="_Toc494356222"/>
      <w:bookmarkStart w:id="3255" w:name="_Toc494356479"/>
      <w:bookmarkStart w:id="3256" w:name="_Toc494356746"/>
      <w:bookmarkStart w:id="3257" w:name="_Toc494357522"/>
      <w:bookmarkStart w:id="3258" w:name="_Toc494359336"/>
      <w:bookmarkStart w:id="3259" w:name="_Toc494359603"/>
      <w:bookmarkStart w:id="3260" w:name="_Toc494362089"/>
      <w:bookmarkStart w:id="3261" w:name="_Toc494362368"/>
      <w:bookmarkStart w:id="3262" w:name="_Toc494362645"/>
      <w:bookmarkStart w:id="3263" w:name="_Toc494362922"/>
      <w:bookmarkStart w:id="3264" w:name="_Toc494363199"/>
      <w:bookmarkStart w:id="3265" w:name="_Toc494363477"/>
      <w:bookmarkStart w:id="3266" w:name="_Toc494363729"/>
      <w:bookmarkStart w:id="3267" w:name="_Toc496602505"/>
      <w:bookmarkStart w:id="3268" w:name="_Toc496603005"/>
      <w:bookmarkStart w:id="3269" w:name="_Toc496609202"/>
      <w:bookmarkStart w:id="3270" w:name="_Toc496610751"/>
      <w:bookmarkStart w:id="3271" w:name="_Toc496614743"/>
      <w:bookmarkStart w:id="3272" w:name="_Toc497651209"/>
      <w:bookmarkStart w:id="3273" w:name="_Toc497729601"/>
      <w:bookmarkStart w:id="3274" w:name="_Toc497732660"/>
      <w:bookmarkStart w:id="3275" w:name="_Toc472587848"/>
      <w:bookmarkStart w:id="3276" w:name="_Toc472588083"/>
      <w:bookmarkStart w:id="3277" w:name="_Toc489509446"/>
      <w:bookmarkStart w:id="3278" w:name="_Toc493586389"/>
      <w:bookmarkStart w:id="3279" w:name="_Toc493590240"/>
      <w:bookmarkStart w:id="3280" w:name="_Toc493590489"/>
      <w:bookmarkStart w:id="3281" w:name="_Toc493590736"/>
      <w:bookmarkStart w:id="3282" w:name="_Toc493590988"/>
      <w:bookmarkStart w:id="3283" w:name="_Toc494350333"/>
      <w:bookmarkStart w:id="3284" w:name="_Toc494355189"/>
      <w:bookmarkStart w:id="3285" w:name="_Toc494355584"/>
      <w:bookmarkStart w:id="3286" w:name="_Toc494356223"/>
      <w:bookmarkStart w:id="3287" w:name="_Toc494356480"/>
      <w:bookmarkStart w:id="3288" w:name="_Toc494356747"/>
      <w:bookmarkStart w:id="3289" w:name="_Toc494357523"/>
      <w:bookmarkStart w:id="3290" w:name="_Toc494359337"/>
      <w:bookmarkStart w:id="3291" w:name="_Toc494359604"/>
      <w:bookmarkStart w:id="3292" w:name="_Toc494362090"/>
      <w:bookmarkStart w:id="3293" w:name="_Toc494362369"/>
      <w:bookmarkStart w:id="3294" w:name="_Toc494362646"/>
      <w:bookmarkStart w:id="3295" w:name="_Toc494362923"/>
      <w:bookmarkStart w:id="3296" w:name="_Toc494363200"/>
      <w:bookmarkStart w:id="3297" w:name="_Toc494363478"/>
      <w:bookmarkStart w:id="3298" w:name="_Toc494363730"/>
      <w:bookmarkStart w:id="3299" w:name="_Toc496602506"/>
      <w:bookmarkStart w:id="3300" w:name="_Toc496603006"/>
      <w:bookmarkStart w:id="3301" w:name="_Toc496609203"/>
      <w:bookmarkStart w:id="3302" w:name="_Toc496610752"/>
      <w:bookmarkStart w:id="3303" w:name="_Toc496614744"/>
      <w:bookmarkStart w:id="3304" w:name="_Toc497651210"/>
      <w:bookmarkStart w:id="3305" w:name="_Toc497729602"/>
      <w:bookmarkStart w:id="3306" w:name="_Toc497732661"/>
      <w:bookmarkStart w:id="3307" w:name="_Toc472587849"/>
      <w:bookmarkStart w:id="3308" w:name="_Toc472588084"/>
      <w:bookmarkStart w:id="3309" w:name="_Toc489509447"/>
      <w:bookmarkStart w:id="3310" w:name="_Toc493586390"/>
      <w:bookmarkStart w:id="3311" w:name="_Toc493590241"/>
      <w:bookmarkStart w:id="3312" w:name="_Toc493590490"/>
      <w:bookmarkStart w:id="3313" w:name="_Toc493590737"/>
      <w:bookmarkStart w:id="3314" w:name="_Toc493590989"/>
      <w:bookmarkStart w:id="3315" w:name="_Toc494350334"/>
      <w:bookmarkStart w:id="3316" w:name="_Toc494355190"/>
      <w:bookmarkStart w:id="3317" w:name="_Toc494355585"/>
      <w:bookmarkStart w:id="3318" w:name="_Toc494356224"/>
      <w:bookmarkStart w:id="3319" w:name="_Toc494356481"/>
      <w:bookmarkStart w:id="3320" w:name="_Toc494356748"/>
      <w:bookmarkStart w:id="3321" w:name="_Toc494357524"/>
      <w:bookmarkStart w:id="3322" w:name="_Toc494359338"/>
      <w:bookmarkStart w:id="3323" w:name="_Toc494359605"/>
      <w:bookmarkStart w:id="3324" w:name="_Toc494362091"/>
      <w:bookmarkStart w:id="3325" w:name="_Toc494362370"/>
      <w:bookmarkStart w:id="3326" w:name="_Toc494362647"/>
      <w:bookmarkStart w:id="3327" w:name="_Toc494362924"/>
      <w:bookmarkStart w:id="3328" w:name="_Toc494363201"/>
      <w:bookmarkStart w:id="3329" w:name="_Toc494363479"/>
      <w:bookmarkStart w:id="3330" w:name="_Toc494363731"/>
      <w:bookmarkStart w:id="3331" w:name="_Toc496602507"/>
      <w:bookmarkStart w:id="3332" w:name="_Toc496603007"/>
      <w:bookmarkStart w:id="3333" w:name="_Toc496609204"/>
      <w:bookmarkStart w:id="3334" w:name="_Toc496610753"/>
      <w:bookmarkStart w:id="3335" w:name="_Toc496614745"/>
      <w:bookmarkStart w:id="3336" w:name="_Toc497651211"/>
      <w:bookmarkStart w:id="3337" w:name="_Toc497729603"/>
      <w:bookmarkStart w:id="3338" w:name="_Toc497732662"/>
      <w:bookmarkStart w:id="3339" w:name="_Toc472587850"/>
      <w:bookmarkStart w:id="3340" w:name="_Toc472588085"/>
      <w:bookmarkStart w:id="3341" w:name="_Toc489509448"/>
      <w:bookmarkStart w:id="3342" w:name="_Toc493586391"/>
      <w:bookmarkStart w:id="3343" w:name="_Toc493590242"/>
      <w:bookmarkStart w:id="3344" w:name="_Toc493590491"/>
      <w:bookmarkStart w:id="3345" w:name="_Toc493590738"/>
      <w:bookmarkStart w:id="3346" w:name="_Toc493590990"/>
      <w:bookmarkStart w:id="3347" w:name="_Toc494350335"/>
      <w:bookmarkStart w:id="3348" w:name="_Toc494355191"/>
      <w:bookmarkStart w:id="3349" w:name="_Toc494355586"/>
      <w:bookmarkStart w:id="3350" w:name="_Toc494356225"/>
      <w:bookmarkStart w:id="3351" w:name="_Toc494356482"/>
      <w:bookmarkStart w:id="3352" w:name="_Toc494356749"/>
      <w:bookmarkStart w:id="3353" w:name="_Toc494357525"/>
      <w:bookmarkStart w:id="3354" w:name="_Toc494359339"/>
      <w:bookmarkStart w:id="3355" w:name="_Toc494359606"/>
      <w:bookmarkStart w:id="3356" w:name="_Toc494362092"/>
      <w:bookmarkStart w:id="3357" w:name="_Toc494362371"/>
      <w:bookmarkStart w:id="3358" w:name="_Toc494362648"/>
      <w:bookmarkStart w:id="3359" w:name="_Toc494362925"/>
      <w:bookmarkStart w:id="3360" w:name="_Toc494363202"/>
      <w:bookmarkStart w:id="3361" w:name="_Toc494363480"/>
      <w:bookmarkStart w:id="3362" w:name="_Toc494363732"/>
      <w:bookmarkStart w:id="3363" w:name="_Toc496602508"/>
      <w:bookmarkStart w:id="3364" w:name="_Toc496603008"/>
      <w:bookmarkStart w:id="3365" w:name="_Toc496609205"/>
      <w:bookmarkStart w:id="3366" w:name="_Toc496610754"/>
      <w:bookmarkStart w:id="3367" w:name="_Toc496614746"/>
      <w:bookmarkStart w:id="3368" w:name="_Toc497651212"/>
      <w:bookmarkStart w:id="3369" w:name="_Toc497729604"/>
      <w:bookmarkStart w:id="3370" w:name="_Toc497732663"/>
      <w:bookmarkStart w:id="3371" w:name="_Toc472587851"/>
      <w:bookmarkStart w:id="3372" w:name="_Toc472588086"/>
      <w:bookmarkStart w:id="3373" w:name="_Toc489509449"/>
      <w:bookmarkStart w:id="3374" w:name="_Toc493586392"/>
      <w:bookmarkStart w:id="3375" w:name="_Toc493590243"/>
      <w:bookmarkStart w:id="3376" w:name="_Toc493590492"/>
      <w:bookmarkStart w:id="3377" w:name="_Toc493590739"/>
      <w:bookmarkStart w:id="3378" w:name="_Toc493590991"/>
      <w:bookmarkStart w:id="3379" w:name="_Toc494350336"/>
      <w:bookmarkStart w:id="3380" w:name="_Toc494355192"/>
      <w:bookmarkStart w:id="3381" w:name="_Toc494355587"/>
      <w:bookmarkStart w:id="3382" w:name="_Toc494356226"/>
      <w:bookmarkStart w:id="3383" w:name="_Toc494356483"/>
      <w:bookmarkStart w:id="3384" w:name="_Toc494356750"/>
      <w:bookmarkStart w:id="3385" w:name="_Toc494357526"/>
      <w:bookmarkStart w:id="3386" w:name="_Toc494359340"/>
      <w:bookmarkStart w:id="3387" w:name="_Toc494359607"/>
      <w:bookmarkStart w:id="3388" w:name="_Toc494362093"/>
      <w:bookmarkStart w:id="3389" w:name="_Toc494362372"/>
      <w:bookmarkStart w:id="3390" w:name="_Toc494362649"/>
      <w:bookmarkStart w:id="3391" w:name="_Toc494362926"/>
      <w:bookmarkStart w:id="3392" w:name="_Toc494363203"/>
      <w:bookmarkStart w:id="3393" w:name="_Toc494363481"/>
      <w:bookmarkStart w:id="3394" w:name="_Toc494363733"/>
      <w:bookmarkStart w:id="3395" w:name="_Toc496602509"/>
      <w:bookmarkStart w:id="3396" w:name="_Toc496603009"/>
      <w:bookmarkStart w:id="3397" w:name="_Toc496609206"/>
      <w:bookmarkStart w:id="3398" w:name="_Toc496610755"/>
      <w:bookmarkStart w:id="3399" w:name="_Toc496614747"/>
      <w:bookmarkStart w:id="3400" w:name="_Toc497651213"/>
      <w:bookmarkStart w:id="3401" w:name="_Toc497729605"/>
      <w:bookmarkStart w:id="3402" w:name="_Toc497732664"/>
      <w:bookmarkStart w:id="3403" w:name="_Toc472587854"/>
      <w:bookmarkStart w:id="3404" w:name="_Toc472588089"/>
      <w:bookmarkStart w:id="3405" w:name="_Toc489509452"/>
      <w:bookmarkStart w:id="3406" w:name="_Toc493586395"/>
      <w:bookmarkStart w:id="3407" w:name="_Toc493590246"/>
      <w:bookmarkStart w:id="3408" w:name="_Toc493590495"/>
      <w:bookmarkStart w:id="3409" w:name="_Toc493590742"/>
      <w:bookmarkStart w:id="3410" w:name="_Toc493590994"/>
      <w:bookmarkStart w:id="3411" w:name="_Toc494350339"/>
      <w:bookmarkStart w:id="3412" w:name="_Toc494355195"/>
      <w:bookmarkStart w:id="3413" w:name="_Toc494355590"/>
      <w:bookmarkStart w:id="3414" w:name="_Toc494356229"/>
      <w:bookmarkStart w:id="3415" w:name="_Toc494356486"/>
      <w:bookmarkStart w:id="3416" w:name="_Toc494356753"/>
      <w:bookmarkStart w:id="3417" w:name="_Toc494357529"/>
      <w:bookmarkStart w:id="3418" w:name="_Toc494359343"/>
      <w:bookmarkStart w:id="3419" w:name="_Toc494359610"/>
      <w:bookmarkStart w:id="3420" w:name="_Toc494362096"/>
      <w:bookmarkStart w:id="3421" w:name="_Toc494362375"/>
      <w:bookmarkStart w:id="3422" w:name="_Toc494362652"/>
      <w:bookmarkStart w:id="3423" w:name="_Toc494362929"/>
      <w:bookmarkStart w:id="3424" w:name="_Toc494363206"/>
      <w:bookmarkStart w:id="3425" w:name="_Toc494363484"/>
      <w:bookmarkStart w:id="3426" w:name="_Toc494363736"/>
      <w:bookmarkStart w:id="3427" w:name="_Toc496602512"/>
      <w:bookmarkStart w:id="3428" w:name="_Toc496603012"/>
      <w:bookmarkStart w:id="3429" w:name="_Toc496609209"/>
      <w:bookmarkStart w:id="3430" w:name="_Toc496610758"/>
      <w:bookmarkStart w:id="3431" w:name="_Toc496614750"/>
      <w:bookmarkStart w:id="3432" w:name="_Toc497651216"/>
      <w:bookmarkStart w:id="3433" w:name="_Toc497729608"/>
      <w:bookmarkStart w:id="3434" w:name="_Toc497732667"/>
      <w:bookmarkStart w:id="3435" w:name="_Toc472587855"/>
      <w:bookmarkStart w:id="3436" w:name="_Toc472588090"/>
      <w:bookmarkStart w:id="3437" w:name="_Toc489509453"/>
      <w:bookmarkStart w:id="3438" w:name="_Toc493586396"/>
      <w:bookmarkStart w:id="3439" w:name="_Toc493590247"/>
      <w:bookmarkStart w:id="3440" w:name="_Toc493590496"/>
      <w:bookmarkStart w:id="3441" w:name="_Toc493590743"/>
      <w:bookmarkStart w:id="3442" w:name="_Toc493590995"/>
      <w:bookmarkStart w:id="3443" w:name="_Toc494350340"/>
      <w:bookmarkStart w:id="3444" w:name="_Toc494355196"/>
      <w:bookmarkStart w:id="3445" w:name="_Toc494355591"/>
      <w:bookmarkStart w:id="3446" w:name="_Toc494356230"/>
      <w:bookmarkStart w:id="3447" w:name="_Toc494356487"/>
      <w:bookmarkStart w:id="3448" w:name="_Toc494356754"/>
      <w:bookmarkStart w:id="3449" w:name="_Toc494357530"/>
      <w:bookmarkStart w:id="3450" w:name="_Toc494359344"/>
      <w:bookmarkStart w:id="3451" w:name="_Toc494359611"/>
      <w:bookmarkStart w:id="3452" w:name="_Toc494362097"/>
      <w:bookmarkStart w:id="3453" w:name="_Toc494362376"/>
      <w:bookmarkStart w:id="3454" w:name="_Toc494362653"/>
      <w:bookmarkStart w:id="3455" w:name="_Toc494362930"/>
      <w:bookmarkStart w:id="3456" w:name="_Toc494363207"/>
      <w:bookmarkStart w:id="3457" w:name="_Toc494363485"/>
      <w:bookmarkStart w:id="3458" w:name="_Toc494363737"/>
      <w:bookmarkStart w:id="3459" w:name="_Toc496602513"/>
      <w:bookmarkStart w:id="3460" w:name="_Toc496603013"/>
      <w:bookmarkStart w:id="3461" w:name="_Toc496609210"/>
      <w:bookmarkStart w:id="3462" w:name="_Toc496610759"/>
      <w:bookmarkStart w:id="3463" w:name="_Toc496614751"/>
      <w:bookmarkStart w:id="3464" w:name="_Toc497651217"/>
      <w:bookmarkStart w:id="3465" w:name="_Toc497729609"/>
      <w:bookmarkStart w:id="3466" w:name="_Toc497732668"/>
      <w:bookmarkStart w:id="3467" w:name="_Toc472587856"/>
      <w:bookmarkStart w:id="3468" w:name="_Toc472588091"/>
      <w:bookmarkStart w:id="3469" w:name="_Toc489509454"/>
      <w:bookmarkStart w:id="3470" w:name="_Toc493586397"/>
      <w:bookmarkStart w:id="3471" w:name="_Toc493590248"/>
      <w:bookmarkStart w:id="3472" w:name="_Toc493590497"/>
      <w:bookmarkStart w:id="3473" w:name="_Toc493590744"/>
      <w:bookmarkStart w:id="3474" w:name="_Toc493590996"/>
      <w:bookmarkStart w:id="3475" w:name="_Toc494350341"/>
      <w:bookmarkStart w:id="3476" w:name="_Toc494355197"/>
      <w:bookmarkStart w:id="3477" w:name="_Toc494355592"/>
      <w:bookmarkStart w:id="3478" w:name="_Toc494356231"/>
      <w:bookmarkStart w:id="3479" w:name="_Toc494356488"/>
      <w:bookmarkStart w:id="3480" w:name="_Toc494356755"/>
      <w:bookmarkStart w:id="3481" w:name="_Toc494357531"/>
      <w:bookmarkStart w:id="3482" w:name="_Toc494359345"/>
      <w:bookmarkStart w:id="3483" w:name="_Toc494359612"/>
      <w:bookmarkStart w:id="3484" w:name="_Toc494362098"/>
      <w:bookmarkStart w:id="3485" w:name="_Toc494362377"/>
      <w:bookmarkStart w:id="3486" w:name="_Toc494362654"/>
      <w:bookmarkStart w:id="3487" w:name="_Toc494362931"/>
      <w:bookmarkStart w:id="3488" w:name="_Toc494363208"/>
      <w:bookmarkStart w:id="3489" w:name="_Toc494363486"/>
      <w:bookmarkStart w:id="3490" w:name="_Toc494363738"/>
      <w:bookmarkStart w:id="3491" w:name="_Toc496602514"/>
      <w:bookmarkStart w:id="3492" w:name="_Toc496603014"/>
      <w:bookmarkStart w:id="3493" w:name="_Toc496609211"/>
      <w:bookmarkStart w:id="3494" w:name="_Toc496610760"/>
      <w:bookmarkStart w:id="3495" w:name="_Toc496614752"/>
      <w:bookmarkStart w:id="3496" w:name="_Toc497651218"/>
      <w:bookmarkStart w:id="3497" w:name="_Toc497729610"/>
      <w:bookmarkStart w:id="3498" w:name="_Toc497732669"/>
      <w:bookmarkStart w:id="3499" w:name="_Toc472587857"/>
      <w:bookmarkStart w:id="3500" w:name="_Toc472588092"/>
      <w:bookmarkStart w:id="3501" w:name="_Toc489509455"/>
      <w:bookmarkStart w:id="3502" w:name="_Toc493586398"/>
      <w:bookmarkStart w:id="3503" w:name="_Toc493590249"/>
      <w:bookmarkStart w:id="3504" w:name="_Toc493590498"/>
      <w:bookmarkStart w:id="3505" w:name="_Toc493590745"/>
      <w:bookmarkStart w:id="3506" w:name="_Toc493590997"/>
      <w:bookmarkStart w:id="3507" w:name="_Toc494350342"/>
      <w:bookmarkStart w:id="3508" w:name="_Toc494355198"/>
      <w:bookmarkStart w:id="3509" w:name="_Toc494355593"/>
      <w:bookmarkStart w:id="3510" w:name="_Toc494356232"/>
      <w:bookmarkStart w:id="3511" w:name="_Toc494356489"/>
      <w:bookmarkStart w:id="3512" w:name="_Toc494356756"/>
      <w:bookmarkStart w:id="3513" w:name="_Toc494357532"/>
      <w:bookmarkStart w:id="3514" w:name="_Toc494359346"/>
      <w:bookmarkStart w:id="3515" w:name="_Toc494359613"/>
      <w:bookmarkStart w:id="3516" w:name="_Toc494362099"/>
      <w:bookmarkStart w:id="3517" w:name="_Toc494362378"/>
      <w:bookmarkStart w:id="3518" w:name="_Toc494362655"/>
      <w:bookmarkStart w:id="3519" w:name="_Toc494362932"/>
      <w:bookmarkStart w:id="3520" w:name="_Toc494363209"/>
      <w:bookmarkStart w:id="3521" w:name="_Toc494363487"/>
      <w:bookmarkStart w:id="3522" w:name="_Toc494363739"/>
      <w:bookmarkStart w:id="3523" w:name="_Toc496602515"/>
      <w:bookmarkStart w:id="3524" w:name="_Toc496603015"/>
      <w:bookmarkStart w:id="3525" w:name="_Toc496609212"/>
      <w:bookmarkStart w:id="3526" w:name="_Toc496610761"/>
      <w:bookmarkStart w:id="3527" w:name="_Toc496614753"/>
      <w:bookmarkStart w:id="3528" w:name="_Toc497651219"/>
      <w:bookmarkStart w:id="3529" w:name="_Toc497729611"/>
      <w:bookmarkStart w:id="3530" w:name="_Toc497732670"/>
      <w:bookmarkStart w:id="3531" w:name="_Toc472587858"/>
      <w:bookmarkStart w:id="3532" w:name="_Toc472588093"/>
      <w:bookmarkStart w:id="3533" w:name="_Toc489509456"/>
      <w:bookmarkStart w:id="3534" w:name="_Toc493586399"/>
      <w:bookmarkStart w:id="3535" w:name="_Toc493590250"/>
      <w:bookmarkStart w:id="3536" w:name="_Toc493590499"/>
      <w:bookmarkStart w:id="3537" w:name="_Toc493590746"/>
      <w:bookmarkStart w:id="3538" w:name="_Toc493590998"/>
      <w:bookmarkStart w:id="3539" w:name="_Toc494350343"/>
      <w:bookmarkStart w:id="3540" w:name="_Toc494355199"/>
      <w:bookmarkStart w:id="3541" w:name="_Toc494355594"/>
      <w:bookmarkStart w:id="3542" w:name="_Toc494356233"/>
      <w:bookmarkStart w:id="3543" w:name="_Toc494356490"/>
      <w:bookmarkStart w:id="3544" w:name="_Toc494356757"/>
      <w:bookmarkStart w:id="3545" w:name="_Toc494357533"/>
      <w:bookmarkStart w:id="3546" w:name="_Toc494359347"/>
      <w:bookmarkStart w:id="3547" w:name="_Toc494359614"/>
      <w:bookmarkStart w:id="3548" w:name="_Toc494362100"/>
      <w:bookmarkStart w:id="3549" w:name="_Toc494362379"/>
      <w:bookmarkStart w:id="3550" w:name="_Toc494362656"/>
      <w:bookmarkStart w:id="3551" w:name="_Toc494362933"/>
      <w:bookmarkStart w:id="3552" w:name="_Toc494363210"/>
      <w:bookmarkStart w:id="3553" w:name="_Toc494363488"/>
      <w:bookmarkStart w:id="3554" w:name="_Toc494363740"/>
      <w:bookmarkStart w:id="3555" w:name="_Toc496602516"/>
      <w:bookmarkStart w:id="3556" w:name="_Toc496603016"/>
      <w:bookmarkStart w:id="3557" w:name="_Toc496609213"/>
      <w:bookmarkStart w:id="3558" w:name="_Toc496610762"/>
      <w:bookmarkStart w:id="3559" w:name="_Toc496614754"/>
      <w:bookmarkStart w:id="3560" w:name="_Toc497651220"/>
      <w:bookmarkStart w:id="3561" w:name="_Toc497729612"/>
      <w:bookmarkStart w:id="3562" w:name="_Toc497732671"/>
      <w:bookmarkStart w:id="3563" w:name="_Toc472587859"/>
      <w:bookmarkStart w:id="3564" w:name="_Toc472588094"/>
      <w:bookmarkStart w:id="3565" w:name="_Toc489509457"/>
      <w:bookmarkStart w:id="3566" w:name="_Toc493586400"/>
      <w:bookmarkStart w:id="3567" w:name="_Toc493590251"/>
      <w:bookmarkStart w:id="3568" w:name="_Toc493590500"/>
      <w:bookmarkStart w:id="3569" w:name="_Toc493590747"/>
      <w:bookmarkStart w:id="3570" w:name="_Toc493590999"/>
      <w:bookmarkStart w:id="3571" w:name="_Toc494350344"/>
      <w:bookmarkStart w:id="3572" w:name="_Toc494355200"/>
      <w:bookmarkStart w:id="3573" w:name="_Toc494355595"/>
      <w:bookmarkStart w:id="3574" w:name="_Toc494356234"/>
      <w:bookmarkStart w:id="3575" w:name="_Toc494356491"/>
      <w:bookmarkStart w:id="3576" w:name="_Toc494356758"/>
      <w:bookmarkStart w:id="3577" w:name="_Toc494357534"/>
      <w:bookmarkStart w:id="3578" w:name="_Toc494359348"/>
      <w:bookmarkStart w:id="3579" w:name="_Toc494359615"/>
      <w:bookmarkStart w:id="3580" w:name="_Toc494362101"/>
      <w:bookmarkStart w:id="3581" w:name="_Toc494362380"/>
      <w:bookmarkStart w:id="3582" w:name="_Toc494362657"/>
      <w:bookmarkStart w:id="3583" w:name="_Toc494362934"/>
      <w:bookmarkStart w:id="3584" w:name="_Toc494363211"/>
      <w:bookmarkStart w:id="3585" w:name="_Toc494363489"/>
      <w:bookmarkStart w:id="3586" w:name="_Toc494363741"/>
      <w:bookmarkStart w:id="3587" w:name="_Toc496602517"/>
      <w:bookmarkStart w:id="3588" w:name="_Toc496603017"/>
      <w:bookmarkStart w:id="3589" w:name="_Toc496609214"/>
      <w:bookmarkStart w:id="3590" w:name="_Toc496610763"/>
      <w:bookmarkStart w:id="3591" w:name="_Toc496614755"/>
      <w:bookmarkStart w:id="3592" w:name="_Toc497651221"/>
      <w:bookmarkStart w:id="3593" w:name="_Toc497729613"/>
      <w:bookmarkStart w:id="3594" w:name="_Toc497732672"/>
      <w:bookmarkStart w:id="3595" w:name="_Toc472587860"/>
      <w:bookmarkStart w:id="3596" w:name="_Toc472588095"/>
      <w:bookmarkStart w:id="3597" w:name="_Toc489509458"/>
      <w:bookmarkStart w:id="3598" w:name="_Toc493586401"/>
      <w:bookmarkStart w:id="3599" w:name="_Toc493590252"/>
      <w:bookmarkStart w:id="3600" w:name="_Toc493590501"/>
      <w:bookmarkStart w:id="3601" w:name="_Toc493590748"/>
      <w:bookmarkStart w:id="3602" w:name="_Toc493591000"/>
      <w:bookmarkStart w:id="3603" w:name="_Toc494350345"/>
      <w:bookmarkStart w:id="3604" w:name="_Toc494355201"/>
      <w:bookmarkStart w:id="3605" w:name="_Toc494355596"/>
      <w:bookmarkStart w:id="3606" w:name="_Toc494356235"/>
      <w:bookmarkStart w:id="3607" w:name="_Toc494356492"/>
      <w:bookmarkStart w:id="3608" w:name="_Toc494356759"/>
      <w:bookmarkStart w:id="3609" w:name="_Toc494357535"/>
      <w:bookmarkStart w:id="3610" w:name="_Toc494359349"/>
      <w:bookmarkStart w:id="3611" w:name="_Toc494359616"/>
      <w:bookmarkStart w:id="3612" w:name="_Toc494362102"/>
      <w:bookmarkStart w:id="3613" w:name="_Toc494362381"/>
      <w:bookmarkStart w:id="3614" w:name="_Toc494362658"/>
      <w:bookmarkStart w:id="3615" w:name="_Toc494362935"/>
      <w:bookmarkStart w:id="3616" w:name="_Toc494363212"/>
      <w:bookmarkStart w:id="3617" w:name="_Toc494363490"/>
      <w:bookmarkStart w:id="3618" w:name="_Toc494363742"/>
      <w:bookmarkStart w:id="3619" w:name="_Toc496602518"/>
      <w:bookmarkStart w:id="3620" w:name="_Toc496603018"/>
      <w:bookmarkStart w:id="3621" w:name="_Toc496609215"/>
      <w:bookmarkStart w:id="3622" w:name="_Toc496610764"/>
      <w:bookmarkStart w:id="3623" w:name="_Toc496614756"/>
      <w:bookmarkStart w:id="3624" w:name="_Toc497651222"/>
      <w:bookmarkStart w:id="3625" w:name="_Toc497729614"/>
      <w:bookmarkStart w:id="3626" w:name="_Toc497732673"/>
      <w:bookmarkStart w:id="3627" w:name="_Toc472587861"/>
      <w:bookmarkStart w:id="3628" w:name="_Toc472588096"/>
      <w:bookmarkStart w:id="3629" w:name="_Toc489509459"/>
      <w:bookmarkStart w:id="3630" w:name="_Toc493586402"/>
      <w:bookmarkStart w:id="3631" w:name="_Toc493590253"/>
      <w:bookmarkStart w:id="3632" w:name="_Toc493590502"/>
      <w:bookmarkStart w:id="3633" w:name="_Toc493590749"/>
      <w:bookmarkStart w:id="3634" w:name="_Toc493591001"/>
      <w:bookmarkStart w:id="3635" w:name="_Toc494350346"/>
      <w:bookmarkStart w:id="3636" w:name="_Toc494355202"/>
      <w:bookmarkStart w:id="3637" w:name="_Toc494355597"/>
      <w:bookmarkStart w:id="3638" w:name="_Toc494356236"/>
      <w:bookmarkStart w:id="3639" w:name="_Toc494356493"/>
      <w:bookmarkStart w:id="3640" w:name="_Toc494356760"/>
      <w:bookmarkStart w:id="3641" w:name="_Toc494357536"/>
      <w:bookmarkStart w:id="3642" w:name="_Toc494359350"/>
      <w:bookmarkStart w:id="3643" w:name="_Toc494359617"/>
      <w:bookmarkStart w:id="3644" w:name="_Toc494362103"/>
      <w:bookmarkStart w:id="3645" w:name="_Toc494362382"/>
      <w:bookmarkStart w:id="3646" w:name="_Toc494362659"/>
      <w:bookmarkStart w:id="3647" w:name="_Toc494362936"/>
      <w:bookmarkStart w:id="3648" w:name="_Toc494363213"/>
      <w:bookmarkStart w:id="3649" w:name="_Toc494363491"/>
      <w:bookmarkStart w:id="3650" w:name="_Toc494363743"/>
      <w:bookmarkStart w:id="3651" w:name="_Toc496602519"/>
      <w:bookmarkStart w:id="3652" w:name="_Toc496603019"/>
      <w:bookmarkStart w:id="3653" w:name="_Toc496609216"/>
      <w:bookmarkStart w:id="3654" w:name="_Toc496610765"/>
      <w:bookmarkStart w:id="3655" w:name="_Toc496614757"/>
      <w:bookmarkStart w:id="3656" w:name="_Toc497651223"/>
      <w:bookmarkStart w:id="3657" w:name="_Toc497729615"/>
      <w:bookmarkStart w:id="3658" w:name="_Toc497732674"/>
      <w:bookmarkStart w:id="3659" w:name="_Toc472587862"/>
      <w:bookmarkStart w:id="3660" w:name="_Toc472588097"/>
      <w:bookmarkStart w:id="3661" w:name="_Toc489509460"/>
      <w:bookmarkStart w:id="3662" w:name="_Toc493586403"/>
      <w:bookmarkStart w:id="3663" w:name="_Toc493590254"/>
      <w:bookmarkStart w:id="3664" w:name="_Toc493590503"/>
      <w:bookmarkStart w:id="3665" w:name="_Toc493590750"/>
      <w:bookmarkStart w:id="3666" w:name="_Toc493591002"/>
      <w:bookmarkStart w:id="3667" w:name="_Toc494350347"/>
      <w:bookmarkStart w:id="3668" w:name="_Toc494355203"/>
      <w:bookmarkStart w:id="3669" w:name="_Toc494355598"/>
      <w:bookmarkStart w:id="3670" w:name="_Toc494356237"/>
      <w:bookmarkStart w:id="3671" w:name="_Toc494356494"/>
      <w:bookmarkStart w:id="3672" w:name="_Toc494356761"/>
      <w:bookmarkStart w:id="3673" w:name="_Toc494357537"/>
      <w:bookmarkStart w:id="3674" w:name="_Toc494359351"/>
      <w:bookmarkStart w:id="3675" w:name="_Toc494359618"/>
      <w:bookmarkStart w:id="3676" w:name="_Toc494362104"/>
      <w:bookmarkStart w:id="3677" w:name="_Toc494362383"/>
      <w:bookmarkStart w:id="3678" w:name="_Toc494362660"/>
      <w:bookmarkStart w:id="3679" w:name="_Toc494362937"/>
      <w:bookmarkStart w:id="3680" w:name="_Toc494363214"/>
      <w:bookmarkStart w:id="3681" w:name="_Toc494363492"/>
      <w:bookmarkStart w:id="3682" w:name="_Toc494363744"/>
      <w:bookmarkStart w:id="3683" w:name="_Toc496602520"/>
      <w:bookmarkStart w:id="3684" w:name="_Toc496603020"/>
      <w:bookmarkStart w:id="3685" w:name="_Toc496609217"/>
      <w:bookmarkStart w:id="3686" w:name="_Toc496610766"/>
      <w:bookmarkStart w:id="3687" w:name="_Toc496614758"/>
      <w:bookmarkStart w:id="3688" w:name="_Toc497651224"/>
      <w:bookmarkStart w:id="3689" w:name="_Toc497729616"/>
      <w:bookmarkStart w:id="3690" w:name="_Toc497732675"/>
      <w:bookmarkStart w:id="3691" w:name="_Toc472587863"/>
      <w:bookmarkStart w:id="3692" w:name="_Toc472588098"/>
      <w:bookmarkStart w:id="3693" w:name="_Toc489509461"/>
      <w:bookmarkStart w:id="3694" w:name="_Toc493586404"/>
      <w:bookmarkStart w:id="3695" w:name="_Toc493590255"/>
      <w:bookmarkStart w:id="3696" w:name="_Toc493590504"/>
      <w:bookmarkStart w:id="3697" w:name="_Toc493590751"/>
      <w:bookmarkStart w:id="3698" w:name="_Toc493591003"/>
      <w:bookmarkStart w:id="3699" w:name="_Toc494350348"/>
      <w:bookmarkStart w:id="3700" w:name="_Toc494355204"/>
      <w:bookmarkStart w:id="3701" w:name="_Toc494355599"/>
      <w:bookmarkStart w:id="3702" w:name="_Toc494356238"/>
      <w:bookmarkStart w:id="3703" w:name="_Toc494356495"/>
      <w:bookmarkStart w:id="3704" w:name="_Toc494356762"/>
      <w:bookmarkStart w:id="3705" w:name="_Toc494357538"/>
      <w:bookmarkStart w:id="3706" w:name="_Toc494359352"/>
      <w:bookmarkStart w:id="3707" w:name="_Toc494359619"/>
      <w:bookmarkStart w:id="3708" w:name="_Toc494362105"/>
      <w:bookmarkStart w:id="3709" w:name="_Toc494362384"/>
      <w:bookmarkStart w:id="3710" w:name="_Toc494362661"/>
      <w:bookmarkStart w:id="3711" w:name="_Toc494362938"/>
      <w:bookmarkStart w:id="3712" w:name="_Toc494363215"/>
      <w:bookmarkStart w:id="3713" w:name="_Toc494363493"/>
      <w:bookmarkStart w:id="3714" w:name="_Toc494363745"/>
      <w:bookmarkStart w:id="3715" w:name="_Toc496602521"/>
      <w:bookmarkStart w:id="3716" w:name="_Toc496603021"/>
      <w:bookmarkStart w:id="3717" w:name="_Toc496609218"/>
      <w:bookmarkStart w:id="3718" w:name="_Toc496610767"/>
      <w:bookmarkStart w:id="3719" w:name="_Toc496614759"/>
      <w:bookmarkStart w:id="3720" w:name="_Toc497651225"/>
      <w:bookmarkStart w:id="3721" w:name="_Toc497729617"/>
      <w:bookmarkStart w:id="3722" w:name="_Toc497732676"/>
      <w:bookmarkStart w:id="3723" w:name="_Toc472587864"/>
      <w:bookmarkStart w:id="3724" w:name="_Toc472588099"/>
      <w:bookmarkStart w:id="3725" w:name="_Toc489509462"/>
      <w:bookmarkStart w:id="3726" w:name="_Toc493586405"/>
      <w:bookmarkStart w:id="3727" w:name="_Toc493590256"/>
      <w:bookmarkStart w:id="3728" w:name="_Toc493590505"/>
      <w:bookmarkStart w:id="3729" w:name="_Toc493590752"/>
      <w:bookmarkStart w:id="3730" w:name="_Toc493591004"/>
      <w:bookmarkStart w:id="3731" w:name="_Toc494350349"/>
      <w:bookmarkStart w:id="3732" w:name="_Toc494355205"/>
      <w:bookmarkStart w:id="3733" w:name="_Toc494355600"/>
      <w:bookmarkStart w:id="3734" w:name="_Toc494356239"/>
      <w:bookmarkStart w:id="3735" w:name="_Toc494356496"/>
      <w:bookmarkStart w:id="3736" w:name="_Toc494356763"/>
      <w:bookmarkStart w:id="3737" w:name="_Toc494357539"/>
      <w:bookmarkStart w:id="3738" w:name="_Toc494359353"/>
      <w:bookmarkStart w:id="3739" w:name="_Toc494359620"/>
      <w:bookmarkStart w:id="3740" w:name="_Toc494362106"/>
      <w:bookmarkStart w:id="3741" w:name="_Toc494362385"/>
      <w:bookmarkStart w:id="3742" w:name="_Toc494362662"/>
      <w:bookmarkStart w:id="3743" w:name="_Toc494362939"/>
      <w:bookmarkStart w:id="3744" w:name="_Toc494363216"/>
      <w:bookmarkStart w:id="3745" w:name="_Toc494363494"/>
      <w:bookmarkStart w:id="3746" w:name="_Toc494363746"/>
      <w:bookmarkStart w:id="3747" w:name="_Toc496602522"/>
      <w:bookmarkStart w:id="3748" w:name="_Toc496603022"/>
      <w:bookmarkStart w:id="3749" w:name="_Toc496609219"/>
      <w:bookmarkStart w:id="3750" w:name="_Toc496610768"/>
      <w:bookmarkStart w:id="3751" w:name="_Toc496614760"/>
      <w:bookmarkStart w:id="3752" w:name="_Toc497651226"/>
      <w:bookmarkStart w:id="3753" w:name="_Toc497729618"/>
      <w:bookmarkStart w:id="3754" w:name="_Toc497732677"/>
      <w:bookmarkStart w:id="3755" w:name="_Toc46407381"/>
      <w:bookmarkStart w:id="3756" w:name="_Toc48134990"/>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r w:rsidRPr="009225BD">
        <w:t>Wymagania dotyczące zawartości dokumentacji projektowej.</w:t>
      </w:r>
      <w:bookmarkEnd w:id="3755"/>
      <w:bookmarkEnd w:id="3756"/>
    </w:p>
    <w:p w:rsidR="001E0C4F" w:rsidRPr="009225BD" w:rsidRDefault="001E0C4F" w:rsidP="001E0C4F">
      <w:r w:rsidRPr="009225BD">
        <w:t>Wykonawca opracuje dokumentację projektową obejmującą wszystkie branże wchodzące w skład planowanej inwestycji. Wykonawca opracuje kalkulację kosztów dla poszczególnych branż w sytuacji wykonania inwestycji w systemie „zaprojektuj i wybuduj” (lub przedmiary i kosztorysy inwestorskie we wszystkich branżach – tylko projekt), oraz Specyfikacje Techniczne Wykonania  i Odbioru Robót.</w:t>
      </w:r>
    </w:p>
    <w:p w:rsidR="001E0C4F" w:rsidRPr="009225BD" w:rsidRDefault="001E0C4F" w:rsidP="001E0C4F">
      <w:r w:rsidRPr="009225BD">
        <w:t>Na podstawie opracowanego projektu Wykonawca uzyska w imieniu zamawiającego wszystkie wymagane prawem pozwolenia i uzgodnienia właściwych organów.</w:t>
      </w:r>
    </w:p>
    <w:p w:rsidR="001E0C4F" w:rsidRPr="009225BD" w:rsidRDefault="001E0C4F" w:rsidP="001E0C4F">
      <w:pPr>
        <w:pStyle w:val="Nagwek2"/>
        <w:jc w:val="both"/>
      </w:pPr>
      <w:bookmarkStart w:id="3757" w:name="_Toc472587869"/>
      <w:bookmarkStart w:id="3758" w:name="_Toc472588104"/>
      <w:bookmarkStart w:id="3759" w:name="_Toc489509466"/>
      <w:bookmarkStart w:id="3760" w:name="_Toc493586408"/>
      <w:bookmarkStart w:id="3761" w:name="_Toc493590259"/>
      <w:bookmarkStart w:id="3762" w:name="_Toc493590508"/>
      <w:bookmarkStart w:id="3763" w:name="_Toc493590755"/>
      <w:bookmarkStart w:id="3764" w:name="_Toc493591007"/>
      <w:bookmarkStart w:id="3765" w:name="_Toc494350352"/>
      <w:bookmarkStart w:id="3766" w:name="_Toc494355208"/>
      <w:bookmarkStart w:id="3767" w:name="_Toc494355603"/>
      <w:bookmarkStart w:id="3768" w:name="_Toc494356242"/>
      <w:bookmarkStart w:id="3769" w:name="_Toc494356499"/>
      <w:bookmarkStart w:id="3770" w:name="_Toc494356766"/>
      <w:bookmarkStart w:id="3771" w:name="_Toc494357542"/>
      <w:bookmarkStart w:id="3772" w:name="_Toc494359356"/>
      <w:bookmarkStart w:id="3773" w:name="_Toc494359623"/>
      <w:bookmarkStart w:id="3774" w:name="_Toc494362109"/>
      <w:bookmarkStart w:id="3775" w:name="_Toc494362388"/>
      <w:bookmarkStart w:id="3776" w:name="_Toc494362665"/>
      <w:bookmarkStart w:id="3777" w:name="_Toc494362942"/>
      <w:bookmarkStart w:id="3778" w:name="_Toc494363219"/>
      <w:bookmarkStart w:id="3779" w:name="_Toc494363497"/>
      <w:bookmarkStart w:id="3780" w:name="_Toc494363749"/>
      <w:bookmarkStart w:id="3781" w:name="_Toc496602525"/>
      <w:bookmarkStart w:id="3782" w:name="_Toc496603025"/>
      <w:bookmarkStart w:id="3783" w:name="_Toc496609222"/>
      <w:bookmarkStart w:id="3784" w:name="_Toc496610771"/>
      <w:bookmarkStart w:id="3785" w:name="_Toc496614763"/>
      <w:bookmarkStart w:id="3786" w:name="_Toc497651229"/>
      <w:bookmarkStart w:id="3787" w:name="_Toc497729621"/>
      <w:bookmarkStart w:id="3788" w:name="_Toc497732680"/>
      <w:bookmarkStart w:id="3789" w:name="_Toc472587870"/>
      <w:bookmarkStart w:id="3790" w:name="_Toc472588105"/>
      <w:bookmarkStart w:id="3791" w:name="_Toc489509467"/>
      <w:bookmarkStart w:id="3792" w:name="_Toc493586409"/>
      <w:bookmarkStart w:id="3793" w:name="_Toc493590260"/>
      <w:bookmarkStart w:id="3794" w:name="_Toc493590509"/>
      <w:bookmarkStart w:id="3795" w:name="_Toc493590756"/>
      <w:bookmarkStart w:id="3796" w:name="_Toc493591008"/>
      <w:bookmarkStart w:id="3797" w:name="_Toc494350353"/>
      <w:bookmarkStart w:id="3798" w:name="_Toc494355209"/>
      <w:bookmarkStart w:id="3799" w:name="_Toc494355604"/>
      <w:bookmarkStart w:id="3800" w:name="_Toc494356243"/>
      <w:bookmarkStart w:id="3801" w:name="_Toc494356500"/>
      <w:bookmarkStart w:id="3802" w:name="_Toc494356767"/>
      <w:bookmarkStart w:id="3803" w:name="_Toc494357543"/>
      <w:bookmarkStart w:id="3804" w:name="_Toc494359357"/>
      <w:bookmarkStart w:id="3805" w:name="_Toc494359624"/>
      <w:bookmarkStart w:id="3806" w:name="_Toc494362110"/>
      <w:bookmarkStart w:id="3807" w:name="_Toc494362389"/>
      <w:bookmarkStart w:id="3808" w:name="_Toc494362666"/>
      <w:bookmarkStart w:id="3809" w:name="_Toc494362943"/>
      <w:bookmarkStart w:id="3810" w:name="_Toc494363220"/>
      <w:bookmarkStart w:id="3811" w:name="_Toc494363498"/>
      <w:bookmarkStart w:id="3812" w:name="_Toc494363750"/>
      <w:bookmarkStart w:id="3813" w:name="_Toc496602526"/>
      <w:bookmarkStart w:id="3814" w:name="_Toc496603026"/>
      <w:bookmarkStart w:id="3815" w:name="_Toc496609223"/>
      <w:bookmarkStart w:id="3816" w:name="_Toc496610772"/>
      <w:bookmarkStart w:id="3817" w:name="_Toc496614764"/>
      <w:bookmarkStart w:id="3818" w:name="_Toc497651230"/>
      <w:bookmarkStart w:id="3819" w:name="_Toc497729622"/>
      <w:bookmarkStart w:id="3820" w:name="_Toc497732681"/>
      <w:bookmarkStart w:id="3821" w:name="_Toc472587872"/>
      <w:bookmarkStart w:id="3822" w:name="_Toc472588107"/>
      <w:bookmarkStart w:id="3823" w:name="_Toc489509469"/>
      <w:bookmarkStart w:id="3824" w:name="_Toc493586411"/>
      <w:bookmarkStart w:id="3825" w:name="_Toc493590262"/>
      <w:bookmarkStart w:id="3826" w:name="_Toc493590511"/>
      <w:bookmarkStart w:id="3827" w:name="_Toc493590758"/>
      <w:bookmarkStart w:id="3828" w:name="_Toc493591010"/>
      <w:bookmarkStart w:id="3829" w:name="_Toc494350355"/>
      <w:bookmarkStart w:id="3830" w:name="_Toc494355211"/>
      <w:bookmarkStart w:id="3831" w:name="_Toc494355606"/>
      <w:bookmarkStart w:id="3832" w:name="_Toc494356245"/>
      <w:bookmarkStart w:id="3833" w:name="_Toc494356502"/>
      <w:bookmarkStart w:id="3834" w:name="_Toc494356769"/>
      <w:bookmarkStart w:id="3835" w:name="_Toc494357545"/>
      <w:bookmarkStart w:id="3836" w:name="_Toc494359359"/>
      <w:bookmarkStart w:id="3837" w:name="_Toc494359626"/>
      <w:bookmarkStart w:id="3838" w:name="_Toc494362112"/>
      <w:bookmarkStart w:id="3839" w:name="_Toc494362391"/>
      <w:bookmarkStart w:id="3840" w:name="_Toc494362668"/>
      <w:bookmarkStart w:id="3841" w:name="_Toc494362945"/>
      <w:bookmarkStart w:id="3842" w:name="_Toc494363222"/>
      <w:bookmarkStart w:id="3843" w:name="_Toc494363500"/>
      <w:bookmarkStart w:id="3844" w:name="_Toc494363752"/>
      <w:bookmarkStart w:id="3845" w:name="_Toc496602528"/>
      <w:bookmarkStart w:id="3846" w:name="_Toc496603028"/>
      <w:bookmarkStart w:id="3847" w:name="_Toc496609225"/>
      <w:bookmarkStart w:id="3848" w:name="_Toc496610774"/>
      <w:bookmarkStart w:id="3849" w:name="_Toc496614766"/>
      <w:bookmarkStart w:id="3850" w:name="_Toc497651232"/>
      <w:bookmarkStart w:id="3851" w:name="_Toc497729624"/>
      <w:bookmarkStart w:id="3852" w:name="_Toc497732683"/>
      <w:bookmarkStart w:id="3853" w:name="_Toc472587873"/>
      <w:bookmarkStart w:id="3854" w:name="_Toc472588108"/>
      <w:bookmarkStart w:id="3855" w:name="_Toc489509470"/>
      <w:bookmarkStart w:id="3856" w:name="_Toc493586412"/>
      <w:bookmarkStart w:id="3857" w:name="_Toc493590263"/>
      <w:bookmarkStart w:id="3858" w:name="_Toc493590512"/>
      <w:bookmarkStart w:id="3859" w:name="_Toc493590759"/>
      <w:bookmarkStart w:id="3860" w:name="_Toc493591011"/>
      <w:bookmarkStart w:id="3861" w:name="_Toc494350356"/>
      <w:bookmarkStart w:id="3862" w:name="_Toc494355212"/>
      <w:bookmarkStart w:id="3863" w:name="_Toc494355607"/>
      <w:bookmarkStart w:id="3864" w:name="_Toc494356246"/>
      <w:bookmarkStart w:id="3865" w:name="_Toc494356503"/>
      <w:bookmarkStart w:id="3866" w:name="_Toc494356770"/>
      <w:bookmarkStart w:id="3867" w:name="_Toc494357546"/>
      <w:bookmarkStart w:id="3868" w:name="_Toc494359360"/>
      <w:bookmarkStart w:id="3869" w:name="_Toc494359627"/>
      <w:bookmarkStart w:id="3870" w:name="_Toc494362113"/>
      <w:bookmarkStart w:id="3871" w:name="_Toc494362392"/>
      <w:bookmarkStart w:id="3872" w:name="_Toc494362669"/>
      <w:bookmarkStart w:id="3873" w:name="_Toc494362946"/>
      <w:bookmarkStart w:id="3874" w:name="_Toc494363223"/>
      <w:bookmarkStart w:id="3875" w:name="_Toc494363501"/>
      <w:bookmarkStart w:id="3876" w:name="_Toc494363753"/>
      <w:bookmarkStart w:id="3877" w:name="_Toc496602529"/>
      <w:bookmarkStart w:id="3878" w:name="_Toc496603029"/>
      <w:bookmarkStart w:id="3879" w:name="_Toc496609226"/>
      <w:bookmarkStart w:id="3880" w:name="_Toc496610775"/>
      <w:bookmarkStart w:id="3881" w:name="_Toc496614767"/>
      <w:bookmarkStart w:id="3882" w:name="_Toc497651233"/>
      <w:bookmarkStart w:id="3883" w:name="_Toc497729625"/>
      <w:bookmarkStart w:id="3884" w:name="_Toc497732684"/>
      <w:bookmarkStart w:id="3885" w:name="_Toc472587875"/>
      <w:bookmarkStart w:id="3886" w:name="_Toc472588110"/>
      <w:bookmarkStart w:id="3887" w:name="_Toc489509472"/>
      <w:bookmarkStart w:id="3888" w:name="_Toc493586414"/>
      <w:bookmarkStart w:id="3889" w:name="_Toc493590265"/>
      <w:bookmarkStart w:id="3890" w:name="_Toc493590514"/>
      <w:bookmarkStart w:id="3891" w:name="_Toc493590761"/>
      <w:bookmarkStart w:id="3892" w:name="_Toc493591013"/>
      <w:bookmarkStart w:id="3893" w:name="_Toc494350358"/>
      <w:bookmarkStart w:id="3894" w:name="_Toc494355214"/>
      <w:bookmarkStart w:id="3895" w:name="_Toc494355609"/>
      <w:bookmarkStart w:id="3896" w:name="_Toc494356248"/>
      <w:bookmarkStart w:id="3897" w:name="_Toc494356505"/>
      <w:bookmarkStart w:id="3898" w:name="_Toc494356772"/>
      <w:bookmarkStart w:id="3899" w:name="_Toc494357548"/>
      <w:bookmarkStart w:id="3900" w:name="_Toc494359362"/>
      <w:bookmarkStart w:id="3901" w:name="_Toc494359629"/>
      <w:bookmarkStart w:id="3902" w:name="_Toc494362115"/>
      <w:bookmarkStart w:id="3903" w:name="_Toc494362394"/>
      <w:bookmarkStart w:id="3904" w:name="_Toc494362671"/>
      <w:bookmarkStart w:id="3905" w:name="_Toc494362948"/>
      <w:bookmarkStart w:id="3906" w:name="_Toc494363225"/>
      <w:bookmarkStart w:id="3907" w:name="_Toc494363503"/>
      <w:bookmarkStart w:id="3908" w:name="_Toc494363755"/>
      <w:bookmarkStart w:id="3909" w:name="_Toc496602531"/>
      <w:bookmarkStart w:id="3910" w:name="_Toc496603031"/>
      <w:bookmarkStart w:id="3911" w:name="_Toc496609228"/>
      <w:bookmarkStart w:id="3912" w:name="_Toc496610777"/>
      <w:bookmarkStart w:id="3913" w:name="_Toc496614769"/>
      <w:bookmarkStart w:id="3914" w:name="_Toc497651235"/>
      <w:bookmarkStart w:id="3915" w:name="_Toc497729627"/>
      <w:bookmarkStart w:id="3916" w:name="_Toc497732686"/>
      <w:bookmarkStart w:id="3917" w:name="_Toc472587876"/>
      <w:bookmarkStart w:id="3918" w:name="_Toc472588111"/>
      <w:bookmarkStart w:id="3919" w:name="_Toc489509473"/>
      <w:bookmarkStart w:id="3920" w:name="_Toc493586415"/>
      <w:bookmarkStart w:id="3921" w:name="_Toc493590266"/>
      <w:bookmarkStart w:id="3922" w:name="_Toc493590515"/>
      <w:bookmarkStart w:id="3923" w:name="_Toc493590762"/>
      <w:bookmarkStart w:id="3924" w:name="_Toc493591014"/>
      <w:bookmarkStart w:id="3925" w:name="_Toc494350359"/>
      <w:bookmarkStart w:id="3926" w:name="_Toc494355215"/>
      <w:bookmarkStart w:id="3927" w:name="_Toc494355610"/>
      <w:bookmarkStart w:id="3928" w:name="_Toc494356249"/>
      <w:bookmarkStart w:id="3929" w:name="_Toc494356506"/>
      <w:bookmarkStart w:id="3930" w:name="_Toc494356773"/>
      <w:bookmarkStart w:id="3931" w:name="_Toc494357549"/>
      <w:bookmarkStart w:id="3932" w:name="_Toc494359363"/>
      <w:bookmarkStart w:id="3933" w:name="_Toc494359630"/>
      <w:bookmarkStart w:id="3934" w:name="_Toc494362116"/>
      <w:bookmarkStart w:id="3935" w:name="_Toc494362395"/>
      <w:bookmarkStart w:id="3936" w:name="_Toc494362672"/>
      <w:bookmarkStart w:id="3937" w:name="_Toc494362949"/>
      <w:bookmarkStart w:id="3938" w:name="_Toc494363226"/>
      <w:bookmarkStart w:id="3939" w:name="_Toc494363504"/>
      <w:bookmarkStart w:id="3940" w:name="_Toc494363756"/>
      <w:bookmarkStart w:id="3941" w:name="_Toc496602532"/>
      <w:bookmarkStart w:id="3942" w:name="_Toc496603032"/>
      <w:bookmarkStart w:id="3943" w:name="_Toc496609229"/>
      <w:bookmarkStart w:id="3944" w:name="_Toc496610778"/>
      <w:bookmarkStart w:id="3945" w:name="_Toc496614770"/>
      <w:bookmarkStart w:id="3946" w:name="_Toc497651236"/>
      <w:bookmarkStart w:id="3947" w:name="_Toc497729628"/>
      <w:bookmarkStart w:id="3948" w:name="_Toc497732687"/>
      <w:bookmarkStart w:id="3949" w:name="_Toc472587879"/>
      <w:bookmarkStart w:id="3950" w:name="_Toc472588114"/>
      <w:bookmarkStart w:id="3951" w:name="_Toc489509476"/>
      <w:bookmarkStart w:id="3952" w:name="_Toc493586418"/>
      <w:bookmarkStart w:id="3953" w:name="_Toc493590269"/>
      <w:bookmarkStart w:id="3954" w:name="_Toc493590518"/>
      <w:bookmarkStart w:id="3955" w:name="_Toc493590765"/>
      <w:bookmarkStart w:id="3956" w:name="_Toc493591017"/>
      <w:bookmarkStart w:id="3957" w:name="_Toc494350362"/>
      <w:bookmarkStart w:id="3958" w:name="_Toc494355218"/>
      <w:bookmarkStart w:id="3959" w:name="_Toc494355613"/>
      <w:bookmarkStart w:id="3960" w:name="_Toc494356252"/>
      <w:bookmarkStart w:id="3961" w:name="_Toc494356509"/>
      <w:bookmarkStart w:id="3962" w:name="_Toc494356776"/>
      <w:bookmarkStart w:id="3963" w:name="_Toc494357552"/>
      <w:bookmarkStart w:id="3964" w:name="_Toc494359366"/>
      <w:bookmarkStart w:id="3965" w:name="_Toc494359633"/>
      <w:bookmarkStart w:id="3966" w:name="_Toc494362119"/>
      <w:bookmarkStart w:id="3967" w:name="_Toc494362398"/>
      <w:bookmarkStart w:id="3968" w:name="_Toc494362675"/>
      <w:bookmarkStart w:id="3969" w:name="_Toc494362952"/>
      <w:bookmarkStart w:id="3970" w:name="_Toc494363229"/>
      <w:bookmarkStart w:id="3971" w:name="_Toc494363507"/>
      <w:bookmarkStart w:id="3972" w:name="_Toc494363759"/>
      <w:bookmarkStart w:id="3973" w:name="_Toc496602535"/>
      <w:bookmarkStart w:id="3974" w:name="_Toc496603035"/>
      <w:bookmarkStart w:id="3975" w:name="_Toc496609232"/>
      <w:bookmarkStart w:id="3976" w:name="_Toc496610781"/>
      <w:bookmarkStart w:id="3977" w:name="_Toc496614773"/>
      <w:bookmarkStart w:id="3978" w:name="_Toc497651239"/>
      <w:bookmarkStart w:id="3979" w:name="_Toc497729631"/>
      <w:bookmarkStart w:id="3980" w:name="_Toc497732690"/>
      <w:bookmarkStart w:id="3981" w:name="_Toc472587880"/>
      <w:bookmarkStart w:id="3982" w:name="_Toc472588115"/>
      <w:bookmarkStart w:id="3983" w:name="_Toc489509477"/>
      <w:bookmarkStart w:id="3984" w:name="_Toc493586419"/>
      <w:bookmarkStart w:id="3985" w:name="_Toc493590270"/>
      <w:bookmarkStart w:id="3986" w:name="_Toc493590519"/>
      <w:bookmarkStart w:id="3987" w:name="_Toc493590766"/>
      <w:bookmarkStart w:id="3988" w:name="_Toc493591018"/>
      <w:bookmarkStart w:id="3989" w:name="_Toc494350363"/>
      <w:bookmarkStart w:id="3990" w:name="_Toc494355219"/>
      <w:bookmarkStart w:id="3991" w:name="_Toc494355614"/>
      <w:bookmarkStart w:id="3992" w:name="_Toc494356253"/>
      <w:bookmarkStart w:id="3993" w:name="_Toc494356510"/>
      <w:bookmarkStart w:id="3994" w:name="_Toc494356777"/>
      <w:bookmarkStart w:id="3995" w:name="_Toc494357553"/>
      <w:bookmarkStart w:id="3996" w:name="_Toc494359367"/>
      <w:bookmarkStart w:id="3997" w:name="_Toc494359634"/>
      <w:bookmarkStart w:id="3998" w:name="_Toc494362120"/>
      <w:bookmarkStart w:id="3999" w:name="_Toc494362399"/>
      <w:bookmarkStart w:id="4000" w:name="_Toc494362676"/>
      <w:bookmarkStart w:id="4001" w:name="_Toc494362953"/>
      <w:bookmarkStart w:id="4002" w:name="_Toc494363230"/>
      <w:bookmarkStart w:id="4003" w:name="_Toc494363508"/>
      <w:bookmarkStart w:id="4004" w:name="_Toc494363760"/>
      <w:bookmarkStart w:id="4005" w:name="_Toc496602536"/>
      <w:bookmarkStart w:id="4006" w:name="_Toc496603036"/>
      <w:bookmarkStart w:id="4007" w:name="_Toc496609233"/>
      <w:bookmarkStart w:id="4008" w:name="_Toc496610782"/>
      <w:bookmarkStart w:id="4009" w:name="_Toc496614774"/>
      <w:bookmarkStart w:id="4010" w:name="_Toc497651240"/>
      <w:bookmarkStart w:id="4011" w:name="_Toc497729632"/>
      <w:bookmarkStart w:id="4012" w:name="_Toc497732691"/>
      <w:bookmarkStart w:id="4013" w:name="_Toc472587884"/>
      <w:bookmarkStart w:id="4014" w:name="_Toc472588119"/>
      <w:bookmarkStart w:id="4015" w:name="_Toc489509481"/>
      <w:bookmarkStart w:id="4016" w:name="_Toc493586423"/>
      <w:bookmarkStart w:id="4017" w:name="_Toc493590274"/>
      <w:bookmarkStart w:id="4018" w:name="_Toc493590523"/>
      <w:bookmarkStart w:id="4019" w:name="_Toc493590770"/>
      <w:bookmarkStart w:id="4020" w:name="_Toc493591022"/>
      <w:bookmarkStart w:id="4021" w:name="_Toc494350367"/>
      <w:bookmarkStart w:id="4022" w:name="_Toc494355223"/>
      <w:bookmarkStart w:id="4023" w:name="_Toc494355618"/>
      <w:bookmarkStart w:id="4024" w:name="_Toc494356257"/>
      <w:bookmarkStart w:id="4025" w:name="_Toc494356514"/>
      <w:bookmarkStart w:id="4026" w:name="_Toc494356781"/>
      <w:bookmarkStart w:id="4027" w:name="_Toc494357557"/>
      <w:bookmarkStart w:id="4028" w:name="_Toc494359371"/>
      <w:bookmarkStart w:id="4029" w:name="_Toc494359638"/>
      <w:bookmarkStart w:id="4030" w:name="_Toc494362124"/>
      <w:bookmarkStart w:id="4031" w:name="_Toc494362403"/>
      <w:bookmarkStart w:id="4032" w:name="_Toc494362680"/>
      <w:bookmarkStart w:id="4033" w:name="_Toc494362957"/>
      <w:bookmarkStart w:id="4034" w:name="_Toc494363234"/>
      <w:bookmarkStart w:id="4035" w:name="_Toc494363512"/>
      <w:bookmarkStart w:id="4036" w:name="_Toc494363764"/>
      <w:bookmarkStart w:id="4037" w:name="_Toc496602540"/>
      <w:bookmarkStart w:id="4038" w:name="_Toc496603040"/>
      <w:bookmarkStart w:id="4039" w:name="_Toc496609237"/>
      <w:bookmarkStart w:id="4040" w:name="_Toc496610786"/>
      <w:bookmarkStart w:id="4041" w:name="_Toc496614778"/>
      <w:bookmarkStart w:id="4042" w:name="_Toc497651244"/>
      <w:bookmarkStart w:id="4043" w:name="_Toc497729636"/>
      <w:bookmarkStart w:id="4044" w:name="_Toc497732695"/>
      <w:bookmarkStart w:id="4045" w:name="_Toc472587886"/>
      <w:bookmarkStart w:id="4046" w:name="_Toc472588121"/>
      <w:bookmarkStart w:id="4047" w:name="_Toc489509483"/>
      <w:bookmarkStart w:id="4048" w:name="_Toc493586425"/>
      <w:bookmarkStart w:id="4049" w:name="_Toc493590276"/>
      <w:bookmarkStart w:id="4050" w:name="_Toc493590525"/>
      <w:bookmarkStart w:id="4051" w:name="_Toc493590772"/>
      <w:bookmarkStart w:id="4052" w:name="_Toc493591024"/>
      <w:bookmarkStart w:id="4053" w:name="_Toc494350369"/>
      <w:bookmarkStart w:id="4054" w:name="_Toc494355225"/>
      <w:bookmarkStart w:id="4055" w:name="_Toc494355620"/>
      <w:bookmarkStart w:id="4056" w:name="_Toc494356259"/>
      <w:bookmarkStart w:id="4057" w:name="_Toc494356516"/>
      <w:bookmarkStart w:id="4058" w:name="_Toc494356783"/>
      <w:bookmarkStart w:id="4059" w:name="_Toc494357559"/>
      <w:bookmarkStart w:id="4060" w:name="_Toc494359373"/>
      <w:bookmarkStart w:id="4061" w:name="_Toc494359640"/>
      <w:bookmarkStart w:id="4062" w:name="_Toc494362126"/>
      <w:bookmarkStart w:id="4063" w:name="_Toc494362405"/>
      <w:bookmarkStart w:id="4064" w:name="_Toc494362682"/>
      <w:bookmarkStart w:id="4065" w:name="_Toc494362959"/>
      <w:bookmarkStart w:id="4066" w:name="_Toc494363236"/>
      <w:bookmarkStart w:id="4067" w:name="_Toc494363514"/>
      <w:bookmarkStart w:id="4068" w:name="_Toc494363766"/>
      <w:bookmarkStart w:id="4069" w:name="_Toc496602542"/>
      <w:bookmarkStart w:id="4070" w:name="_Toc496603042"/>
      <w:bookmarkStart w:id="4071" w:name="_Toc496609239"/>
      <w:bookmarkStart w:id="4072" w:name="_Toc496610788"/>
      <w:bookmarkStart w:id="4073" w:name="_Toc496614780"/>
      <w:bookmarkStart w:id="4074" w:name="_Toc497651246"/>
      <w:bookmarkStart w:id="4075" w:name="_Toc497729638"/>
      <w:bookmarkStart w:id="4076" w:name="_Toc497732697"/>
      <w:bookmarkStart w:id="4077" w:name="_Toc472587894"/>
      <w:bookmarkStart w:id="4078" w:name="_Toc472588129"/>
      <w:bookmarkStart w:id="4079" w:name="_Toc489509491"/>
      <w:bookmarkStart w:id="4080" w:name="_Toc493586433"/>
      <w:bookmarkStart w:id="4081" w:name="_Toc493590284"/>
      <w:bookmarkStart w:id="4082" w:name="_Toc493590533"/>
      <w:bookmarkStart w:id="4083" w:name="_Toc493590780"/>
      <w:bookmarkStart w:id="4084" w:name="_Toc493591032"/>
      <w:bookmarkStart w:id="4085" w:name="_Toc494350377"/>
      <w:bookmarkStart w:id="4086" w:name="_Toc494355233"/>
      <w:bookmarkStart w:id="4087" w:name="_Toc494355628"/>
      <w:bookmarkStart w:id="4088" w:name="_Toc494356267"/>
      <w:bookmarkStart w:id="4089" w:name="_Toc494356524"/>
      <w:bookmarkStart w:id="4090" w:name="_Toc494356791"/>
      <w:bookmarkStart w:id="4091" w:name="_Toc494357567"/>
      <w:bookmarkStart w:id="4092" w:name="_Toc494359381"/>
      <w:bookmarkStart w:id="4093" w:name="_Toc494359648"/>
      <w:bookmarkStart w:id="4094" w:name="_Toc494362134"/>
      <w:bookmarkStart w:id="4095" w:name="_Toc494362413"/>
      <w:bookmarkStart w:id="4096" w:name="_Toc494362690"/>
      <w:bookmarkStart w:id="4097" w:name="_Toc494362967"/>
      <w:bookmarkStart w:id="4098" w:name="_Toc494363244"/>
      <w:bookmarkStart w:id="4099" w:name="_Toc494363522"/>
      <w:bookmarkStart w:id="4100" w:name="_Toc494363774"/>
      <w:bookmarkStart w:id="4101" w:name="_Toc496602550"/>
      <w:bookmarkStart w:id="4102" w:name="_Toc496603050"/>
      <w:bookmarkStart w:id="4103" w:name="_Toc496609247"/>
      <w:bookmarkStart w:id="4104" w:name="_Toc496610796"/>
      <w:bookmarkStart w:id="4105" w:name="_Toc496614788"/>
      <w:bookmarkStart w:id="4106" w:name="_Toc497651254"/>
      <w:bookmarkStart w:id="4107" w:name="_Toc497729646"/>
      <w:bookmarkStart w:id="4108" w:name="_Toc497732705"/>
      <w:bookmarkStart w:id="4109" w:name="_Toc472587902"/>
      <w:bookmarkStart w:id="4110" w:name="_Toc472588137"/>
      <w:bookmarkStart w:id="4111" w:name="_Toc489509499"/>
      <w:bookmarkStart w:id="4112" w:name="_Toc493586441"/>
      <w:bookmarkStart w:id="4113" w:name="_Toc493590292"/>
      <w:bookmarkStart w:id="4114" w:name="_Toc493590541"/>
      <w:bookmarkStart w:id="4115" w:name="_Toc493590788"/>
      <w:bookmarkStart w:id="4116" w:name="_Toc493591040"/>
      <w:bookmarkStart w:id="4117" w:name="_Toc494350385"/>
      <w:bookmarkStart w:id="4118" w:name="_Toc494355241"/>
      <w:bookmarkStart w:id="4119" w:name="_Toc494355636"/>
      <w:bookmarkStart w:id="4120" w:name="_Toc494356275"/>
      <w:bookmarkStart w:id="4121" w:name="_Toc494356532"/>
      <w:bookmarkStart w:id="4122" w:name="_Toc494356799"/>
      <w:bookmarkStart w:id="4123" w:name="_Toc494357575"/>
      <w:bookmarkStart w:id="4124" w:name="_Toc494359389"/>
      <w:bookmarkStart w:id="4125" w:name="_Toc494359656"/>
      <w:bookmarkStart w:id="4126" w:name="_Toc494362142"/>
      <w:bookmarkStart w:id="4127" w:name="_Toc494362421"/>
      <w:bookmarkStart w:id="4128" w:name="_Toc494362698"/>
      <w:bookmarkStart w:id="4129" w:name="_Toc494362975"/>
      <w:bookmarkStart w:id="4130" w:name="_Toc494363252"/>
      <w:bookmarkStart w:id="4131" w:name="_Toc494363530"/>
      <w:bookmarkStart w:id="4132" w:name="_Toc494363782"/>
      <w:bookmarkStart w:id="4133" w:name="_Toc496602558"/>
      <w:bookmarkStart w:id="4134" w:name="_Toc496603058"/>
      <w:bookmarkStart w:id="4135" w:name="_Toc496609255"/>
      <w:bookmarkStart w:id="4136" w:name="_Toc496610804"/>
      <w:bookmarkStart w:id="4137" w:name="_Toc496614796"/>
      <w:bookmarkStart w:id="4138" w:name="_Toc497651262"/>
      <w:bookmarkStart w:id="4139" w:name="_Toc497729654"/>
      <w:bookmarkStart w:id="4140" w:name="_Toc497732713"/>
      <w:bookmarkStart w:id="4141" w:name="_Toc467449558"/>
      <w:bookmarkStart w:id="4142" w:name="_Toc469569109"/>
      <w:bookmarkStart w:id="4143" w:name="_Toc472545461"/>
      <w:bookmarkStart w:id="4144" w:name="_Toc472587903"/>
      <w:bookmarkStart w:id="4145" w:name="_Toc472588138"/>
      <w:bookmarkStart w:id="4146" w:name="_Toc489509500"/>
      <w:bookmarkStart w:id="4147" w:name="_Toc493586442"/>
      <w:bookmarkStart w:id="4148" w:name="_Toc493590293"/>
      <w:bookmarkStart w:id="4149" w:name="_Toc493590542"/>
      <w:bookmarkStart w:id="4150" w:name="_Toc493590789"/>
      <w:bookmarkStart w:id="4151" w:name="_Toc493591041"/>
      <w:bookmarkStart w:id="4152" w:name="_Toc494350386"/>
      <w:bookmarkStart w:id="4153" w:name="_Toc494355242"/>
      <w:bookmarkStart w:id="4154" w:name="_Toc494355637"/>
      <w:bookmarkStart w:id="4155" w:name="_Toc494356276"/>
      <w:bookmarkStart w:id="4156" w:name="_Toc494356533"/>
      <w:bookmarkStart w:id="4157" w:name="_Toc494356800"/>
      <w:bookmarkStart w:id="4158" w:name="_Toc494357576"/>
      <w:bookmarkStart w:id="4159" w:name="_Toc494359390"/>
      <w:bookmarkStart w:id="4160" w:name="_Toc494359657"/>
      <w:bookmarkStart w:id="4161" w:name="_Toc494362143"/>
      <w:bookmarkStart w:id="4162" w:name="_Toc494362422"/>
      <w:bookmarkStart w:id="4163" w:name="_Toc494362699"/>
      <w:bookmarkStart w:id="4164" w:name="_Toc494362976"/>
      <w:bookmarkStart w:id="4165" w:name="_Toc494363253"/>
      <w:bookmarkStart w:id="4166" w:name="_Toc494363531"/>
      <w:bookmarkStart w:id="4167" w:name="_Toc494363783"/>
      <w:bookmarkStart w:id="4168" w:name="_Toc496602559"/>
      <w:bookmarkStart w:id="4169" w:name="_Toc496603059"/>
      <w:bookmarkStart w:id="4170" w:name="_Toc496609256"/>
      <w:bookmarkStart w:id="4171" w:name="_Toc496610805"/>
      <w:bookmarkStart w:id="4172" w:name="_Toc496614797"/>
      <w:bookmarkStart w:id="4173" w:name="_Toc497651263"/>
      <w:bookmarkStart w:id="4174" w:name="_Toc497729655"/>
      <w:bookmarkStart w:id="4175" w:name="_Toc497732714"/>
      <w:bookmarkStart w:id="4176" w:name="_Toc46407382"/>
      <w:bookmarkStart w:id="4177" w:name="_Toc48134991"/>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r w:rsidRPr="009225BD">
        <w:t>Inne ustalenia.</w:t>
      </w:r>
      <w:bookmarkEnd w:id="4176"/>
      <w:bookmarkEnd w:id="4177"/>
    </w:p>
    <w:p w:rsidR="001E0C4F" w:rsidRPr="009225BD" w:rsidRDefault="001E0C4F" w:rsidP="001E0C4F">
      <w:r w:rsidRPr="009225BD">
        <w:t>Wykonawca dołączy do projektu oświadczenie, że jest on wykonany zgodnie z umową, obowiązującymi przepisami, normami, wytycznymi, oraz, że został  on wykonany w stanie kompletnym z punktu widzenia celu, któremu ma służyć.</w:t>
      </w:r>
    </w:p>
    <w:p w:rsidR="001E0C4F" w:rsidRPr="009225BD" w:rsidRDefault="001E0C4F" w:rsidP="001E0C4F">
      <w:r w:rsidRPr="009225BD">
        <w:t>Zamawiający udzieli Wykonawcy projektu stosowne upoważnienia do występowania                 w jego imieniu w stosunku do innych podmiotów.</w:t>
      </w:r>
    </w:p>
    <w:p w:rsidR="001E0C4F" w:rsidRPr="009225BD" w:rsidRDefault="001E0C4F" w:rsidP="001E0C4F">
      <w:r w:rsidRPr="009225BD">
        <w:t xml:space="preserve">Projekt przed złożeniem </w:t>
      </w:r>
      <w:r>
        <w:t xml:space="preserve">o uzyskanie braku sprzeciwu do zgłaszanych </w:t>
      </w:r>
      <w:proofErr w:type="spellStart"/>
      <w:r>
        <w:t>róbót</w:t>
      </w:r>
      <w:proofErr w:type="spellEnd"/>
      <w:r>
        <w:t xml:space="preserve"> niewymagających pozwolenia </w:t>
      </w:r>
      <w:r w:rsidRPr="009225BD">
        <w:t>na budowę musi zostać zatwierdzony przez służby Zamawiającego.</w:t>
      </w:r>
    </w:p>
    <w:p w:rsidR="001E0C4F" w:rsidRPr="009225BD" w:rsidRDefault="001E0C4F" w:rsidP="001E0C4F">
      <w:pPr>
        <w:pStyle w:val="Nagwek2"/>
        <w:jc w:val="both"/>
      </w:pPr>
      <w:bookmarkStart w:id="4178" w:name="_Toc46407383"/>
      <w:bookmarkStart w:id="4179" w:name="_Toc48134992"/>
      <w:r w:rsidRPr="009225BD">
        <w:lastRenderedPageBreak/>
        <w:t>Szacunkowe Koszty Inwestycji.</w:t>
      </w:r>
      <w:bookmarkEnd w:id="4178"/>
      <w:bookmarkEnd w:id="4179"/>
    </w:p>
    <w:p w:rsidR="001E0C4F" w:rsidRPr="009225BD" w:rsidRDefault="001E0C4F" w:rsidP="001E0C4F">
      <w:r w:rsidRPr="009225BD">
        <w:t xml:space="preserve">Szacunkowy koszt robót budowlanych oraz wyposażenia w małą architekturę  dla opisywanej inwestycji został oszacowany na podstawie średnich zagregowanych  cen </w:t>
      </w:r>
      <w:r>
        <w:t xml:space="preserve"> dla woj. śląskiego w IV kw. 2020r</w:t>
      </w:r>
      <w:r w:rsidR="00586889">
        <w:t>. zawartych w Wydawnictwie „</w:t>
      </w:r>
      <w:proofErr w:type="spellStart"/>
      <w:r w:rsidR="00586889">
        <w:t>Sek</w:t>
      </w:r>
      <w:r w:rsidRPr="009225BD">
        <w:t>ocenbud</w:t>
      </w:r>
      <w:proofErr w:type="spellEnd"/>
      <w:r w:rsidRPr="009225BD">
        <w:t>”. W  kosztorysie uwzględniono wartość opracowania dokumentacji projektowej i nadzorów, wraz z kosztami dokumentacji powykonawczej oraz z wszystkimi robotami budowlanymi.  Inwestor musi również uwzględnić dodatkowe koszty związane z ew. wykupem nieruchomości, koszty przeprowadzenia postępowań przetargowych, promocję i ew. audyty zewnętrzne.</w:t>
      </w:r>
    </w:p>
    <w:p w:rsidR="001E0C4F" w:rsidRDefault="001E0C4F" w:rsidP="001E0C4F"/>
    <w:p w:rsidR="001E0C4F" w:rsidRPr="009225BD" w:rsidRDefault="001E0C4F" w:rsidP="001E0C4F">
      <w:pPr>
        <w:pStyle w:val="Nagwek1"/>
      </w:pPr>
      <w:bookmarkStart w:id="4180" w:name="_Toc493590296"/>
      <w:bookmarkStart w:id="4181" w:name="_Toc493590545"/>
      <w:bookmarkStart w:id="4182" w:name="_Toc493590792"/>
      <w:bookmarkStart w:id="4183" w:name="_Toc493591044"/>
      <w:bookmarkStart w:id="4184" w:name="_Toc494350389"/>
      <w:bookmarkStart w:id="4185" w:name="_Toc494355245"/>
      <w:bookmarkStart w:id="4186" w:name="_Toc494355640"/>
      <w:bookmarkStart w:id="4187" w:name="_Toc494356279"/>
      <w:bookmarkStart w:id="4188" w:name="_Toc494356536"/>
      <w:bookmarkStart w:id="4189" w:name="_Toc494356803"/>
      <w:bookmarkStart w:id="4190" w:name="_Toc494357579"/>
      <w:bookmarkStart w:id="4191" w:name="_Toc494359393"/>
      <w:bookmarkStart w:id="4192" w:name="_Toc494359660"/>
      <w:bookmarkStart w:id="4193" w:name="_Toc494362146"/>
      <w:bookmarkStart w:id="4194" w:name="_Toc494362425"/>
      <w:bookmarkStart w:id="4195" w:name="_Toc494362702"/>
      <w:bookmarkStart w:id="4196" w:name="_Toc494362979"/>
      <w:bookmarkStart w:id="4197" w:name="_Toc494363256"/>
      <w:bookmarkStart w:id="4198" w:name="_Toc494363534"/>
      <w:bookmarkStart w:id="4199" w:name="_Toc494363786"/>
      <w:bookmarkStart w:id="4200" w:name="_Toc496602562"/>
      <w:bookmarkStart w:id="4201" w:name="_Toc496603062"/>
      <w:bookmarkStart w:id="4202" w:name="_Toc496609259"/>
      <w:bookmarkStart w:id="4203" w:name="_Toc496610808"/>
      <w:bookmarkStart w:id="4204" w:name="_Toc496614800"/>
      <w:bookmarkStart w:id="4205" w:name="_Toc497651266"/>
      <w:bookmarkStart w:id="4206" w:name="_Toc497729658"/>
      <w:bookmarkStart w:id="4207" w:name="_Toc497732717"/>
      <w:bookmarkStart w:id="4208" w:name="_Toc493590297"/>
      <w:bookmarkStart w:id="4209" w:name="_Toc493590546"/>
      <w:bookmarkStart w:id="4210" w:name="_Toc493590793"/>
      <w:bookmarkStart w:id="4211" w:name="_Toc493591045"/>
      <w:bookmarkStart w:id="4212" w:name="_Toc494350390"/>
      <w:bookmarkStart w:id="4213" w:name="_Toc494355246"/>
      <w:bookmarkStart w:id="4214" w:name="_Toc494355641"/>
      <w:bookmarkStart w:id="4215" w:name="_Toc494356280"/>
      <w:bookmarkStart w:id="4216" w:name="_Toc494356537"/>
      <w:bookmarkStart w:id="4217" w:name="_Toc494356804"/>
      <w:bookmarkStart w:id="4218" w:name="_Toc494357580"/>
      <w:bookmarkStart w:id="4219" w:name="_Toc494359394"/>
      <w:bookmarkStart w:id="4220" w:name="_Toc494359661"/>
      <w:bookmarkStart w:id="4221" w:name="_Toc494362147"/>
      <w:bookmarkStart w:id="4222" w:name="_Toc494362426"/>
      <w:bookmarkStart w:id="4223" w:name="_Toc494362703"/>
      <w:bookmarkStart w:id="4224" w:name="_Toc494362980"/>
      <w:bookmarkStart w:id="4225" w:name="_Toc494363257"/>
      <w:bookmarkStart w:id="4226" w:name="_Toc494363535"/>
      <w:bookmarkStart w:id="4227" w:name="_Toc494363787"/>
      <w:bookmarkStart w:id="4228" w:name="_Toc496602563"/>
      <w:bookmarkStart w:id="4229" w:name="_Toc496603063"/>
      <w:bookmarkStart w:id="4230" w:name="_Toc496609260"/>
      <w:bookmarkStart w:id="4231" w:name="_Toc496610809"/>
      <w:bookmarkStart w:id="4232" w:name="_Toc496614801"/>
      <w:bookmarkStart w:id="4233" w:name="_Toc497651267"/>
      <w:bookmarkStart w:id="4234" w:name="_Toc497729659"/>
      <w:bookmarkStart w:id="4235" w:name="_Toc497732718"/>
      <w:bookmarkStart w:id="4236" w:name="_Toc493590298"/>
      <w:bookmarkStart w:id="4237" w:name="_Toc493590547"/>
      <w:bookmarkStart w:id="4238" w:name="_Toc493590794"/>
      <w:bookmarkStart w:id="4239" w:name="_Toc493591046"/>
      <w:bookmarkStart w:id="4240" w:name="_Toc494350391"/>
      <w:bookmarkStart w:id="4241" w:name="_Toc494355247"/>
      <w:bookmarkStart w:id="4242" w:name="_Toc494355642"/>
      <w:bookmarkStart w:id="4243" w:name="_Toc494356281"/>
      <w:bookmarkStart w:id="4244" w:name="_Toc494356538"/>
      <w:bookmarkStart w:id="4245" w:name="_Toc494356805"/>
      <w:bookmarkStart w:id="4246" w:name="_Toc494357581"/>
      <w:bookmarkStart w:id="4247" w:name="_Toc494359395"/>
      <w:bookmarkStart w:id="4248" w:name="_Toc494359662"/>
      <w:bookmarkStart w:id="4249" w:name="_Toc494362148"/>
      <w:bookmarkStart w:id="4250" w:name="_Toc494362427"/>
      <w:bookmarkStart w:id="4251" w:name="_Toc494362704"/>
      <w:bookmarkStart w:id="4252" w:name="_Toc494362981"/>
      <w:bookmarkStart w:id="4253" w:name="_Toc494363258"/>
      <w:bookmarkStart w:id="4254" w:name="_Toc494363536"/>
      <w:bookmarkStart w:id="4255" w:name="_Toc494363788"/>
      <w:bookmarkStart w:id="4256" w:name="_Toc496602564"/>
      <w:bookmarkStart w:id="4257" w:name="_Toc496603064"/>
      <w:bookmarkStart w:id="4258" w:name="_Toc496609261"/>
      <w:bookmarkStart w:id="4259" w:name="_Toc496610810"/>
      <w:bookmarkStart w:id="4260" w:name="_Toc496614802"/>
      <w:bookmarkStart w:id="4261" w:name="_Toc497651268"/>
      <w:bookmarkStart w:id="4262" w:name="_Toc497729660"/>
      <w:bookmarkStart w:id="4263" w:name="_Toc497732719"/>
      <w:bookmarkStart w:id="4264" w:name="_Toc493590299"/>
      <w:bookmarkStart w:id="4265" w:name="_Toc493590548"/>
      <w:bookmarkStart w:id="4266" w:name="_Toc493590795"/>
      <w:bookmarkStart w:id="4267" w:name="_Toc493591047"/>
      <w:bookmarkStart w:id="4268" w:name="_Toc494350392"/>
      <w:bookmarkStart w:id="4269" w:name="_Toc494355248"/>
      <w:bookmarkStart w:id="4270" w:name="_Toc494355643"/>
      <w:bookmarkStart w:id="4271" w:name="_Toc494356282"/>
      <w:bookmarkStart w:id="4272" w:name="_Toc494356539"/>
      <w:bookmarkStart w:id="4273" w:name="_Toc494356806"/>
      <w:bookmarkStart w:id="4274" w:name="_Toc494357582"/>
      <w:bookmarkStart w:id="4275" w:name="_Toc494359396"/>
      <w:bookmarkStart w:id="4276" w:name="_Toc494359663"/>
      <w:bookmarkStart w:id="4277" w:name="_Toc494362149"/>
      <w:bookmarkStart w:id="4278" w:name="_Toc494362428"/>
      <w:bookmarkStart w:id="4279" w:name="_Toc494362705"/>
      <w:bookmarkStart w:id="4280" w:name="_Toc494362982"/>
      <w:bookmarkStart w:id="4281" w:name="_Toc494363259"/>
      <w:bookmarkStart w:id="4282" w:name="_Toc494363537"/>
      <w:bookmarkStart w:id="4283" w:name="_Toc494363789"/>
      <w:bookmarkStart w:id="4284" w:name="_Toc496602565"/>
      <w:bookmarkStart w:id="4285" w:name="_Toc496603065"/>
      <w:bookmarkStart w:id="4286" w:name="_Toc496609262"/>
      <w:bookmarkStart w:id="4287" w:name="_Toc496610811"/>
      <w:bookmarkStart w:id="4288" w:name="_Toc496614803"/>
      <w:bookmarkStart w:id="4289" w:name="_Toc497651269"/>
      <w:bookmarkStart w:id="4290" w:name="_Toc497729661"/>
      <w:bookmarkStart w:id="4291" w:name="_Toc497732720"/>
      <w:bookmarkStart w:id="4292" w:name="_Toc493590300"/>
      <w:bookmarkStart w:id="4293" w:name="_Toc493590549"/>
      <w:bookmarkStart w:id="4294" w:name="_Toc493590796"/>
      <w:bookmarkStart w:id="4295" w:name="_Toc493591048"/>
      <w:bookmarkStart w:id="4296" w:name="_Toc494350393"/>
      <w:bookmarkStart w:id="4297" w:name="_Toc494355249"/>
      <w:bookmarkStart w:id="4298" w:name="_Toc494355644"/>
      <w:bookmarkStart w:id="4299" w:name="_Toc494356283"/>
      <w:bookmarkStart w:id="4300" w:name="_Toc494356540"/>
      <w:bookmarkStart w:id="4301" w:name="_Toc494356807"/>
      <w:bookmarkStart w:id="4302" w:name="_Toc494357583"/>
      <w:bookmarkStart w:id="4303" w:name="_Toc494359397"/>
      <w:bookmarkStart w:id="4304" w:name="_Toc494359664"/>
      <w:bookmarkStart w:id="4305" w:name="_Toc494362150"/>
      <w:bookmarkStart w:id="4306" w:name="_Toc494362429"/>
      <w:bookmarkStart w:id="4307" w:name="_Toc494362706"/>
      <w:bookmarkStart w:id="4308" w:name="_Toc494362983"/>
      <w:bookmarkStart w:id="4309" w:name="_Toc494363260"/>
      <w:bookmarkStart w:id="4310" w:name="_Toc494363538"/>
      <w:bookmarkStart w:id="4311" w:name="_Toc494363790"/>
      <w:bookmarkStart w:id="4312" w:name="_Toc496602566"/>
      <w:bookmarkStart w:id="4313" w:name="_Toc496603066"/>
      <w:bookmarkStart w:id="4314" w:name="_Toc496609263"/>
      <w:bookmarkStart w:id="4315" w:name="_Toc496610812"/>
      <w:bookmarkStart w:id="4316" w:name="_Toc496614804"/>
      <w:bookmarkStart w:id="4317" w:name="_Toc497651270"/>
      <w:bookmarkStart w:id="4318" w:name="_Toc497729662"/>
      <w:bookmarkStart w:id="4319" w:name="_Toc497732721"/>
      <w:bookmarkStart w:id="4320" w:name="_Toc493590301"/>
      <w:bookmarkStart w:id="4321" w:name="_Toc493590550"/>
      <w:bookmarkStart w:id="4322" w:name="_Toc493590797"/>
      <w:bookmarkStart w:id="4323" w:name="_Toc493591049"/>
      <w:bookmarkStart w:id="4324" w:name="_Toc494350394"/>
      <w:bookmarkStart w:id="4325" w:name="_Toc494355250"/>
      <w:bookmarkStart w:id="4326" w:name="_Toc494355645"/>
      <w:bookmarkStart w:id="4327" w:name="_Toc494356284"/>
      <w:bookmarkStart w:id="4328" w:name="_Toc494356541"/>
      <w:bookmarkStart w:id="4329" w:name="_Toc494356808"/>
      <w:bookmarkStart w:id="4330" w:name="_Toc494357584"/>
      <w:bookmarkStart w:id="4331" w:name="_Toc494359398"/>
      <w:bookmarkStart w:id="4332" w:name="_Toc494359665"/>
      <w:bookmarkStart w:id="4333" w:name="_Toc494362151"/>
      <w:bookmarkStart w:id="4334" w:name="_Toc494362430"/>
      <w:bookmarkStart w:id="4335" w:name="_Toc494362707"/>
      <w:bookmarkStart w:id="4336" w:name="_Toc494362984"/>
      <w:bookmarkStart w:id="4337" w:name="_Toc494363261"/>
      <w:bookmarkStart w:id="4338" w:name="_Toc494363539"/>
      <w:bookmarkStart w:id="4339" w:name="_Toc494363791"/>
      <w:bookmarkStart w:id="4340" w:name="_Toc496602567"/>
      <w:bookmarkStart w:id="4341" w:name="_Toc496603067"/>
      <w:bookmarkStart w:id="4342" w:name="_Toc496609264"/>
      <w:bookmarkStart w:id="4343" w:name="_Toc496610813"/>
      <w:bookmarkStart w:id="4344" w:name="_Toc496614805"/>
      <w:bookmarkStart w:id="4345" w:name="_Toc497651271"/>
      <w:bookmarkStart w:id="4346" w:name="_Toc497729663"/>
      <w:bookmarkStart w:id="4347" w:name="_Toc497732722"/>
      <w:bookmarkStart w:id="4348" w:name="_Toc493590302"/>
      <w:bookmarkStart w:id="4349" w:name="_Toc493590551"/>
      <w:bookmarkStart w:id="4350" w:name="_Toc493590798"/>
      <w:bookmarkStart w:id="4351" w:name="_Toc493591050"/>
      <w:bookmarkStart w:id="4352" w:name="_Toc494350395"/>
      <w:bookmarkStart w:id="4353" w:name="_Toc494355251"/>
      <w:bookmarkStart w:id="4354" w:name="_Toc494355646"/>
      <w:bookmarkStart w:id="4355" w:name="_Toc494356285"/>
      <w:bookmarkStart w:id="4356" w:name="_Toc494356542"/>
      <w:bookmarkStart w:id="4357" w:name="_Toc494356809"/>
      <w:bookmarkStart w:id="4358" w:name="_Toc494357585"/>
      <w:bookmarkStart w:id="4359" w:name="_Toc494359399"/>
      <w:bookmarkStart w:id="4360" w:name="_Toc494359666"/>
      <w:bookmarkStart w:id="4361" w:name="_Toc494362152"/>
      <w:bookmarkStart w:id="4362" w:name="_Toc494362431"/>
      <w:bookmarkStart w:id="4363" w:name="_Toc494362708"/>
      <w:bookmarkStart w:id="4364" w:name="_Toc494362985"/>
      <w:bookmarkStart w:id="4365" w:name="_Toc494363262"/>
      <w:bookmarkStart w:id="4366" w:name="_Toc494363540"/>
      <w:bookmarkStart w:id="4367" w:name="_Toc494363792"/>
      <w:bookmarkStart w:id="4368" w:name="_Toc496602568"/>
      <w:bookmarkStart w:id="4369" w:name="_Toc496603068"/>
      <w:bookmarkStart w:id="4370" w:name="_Toc496609265"/>
      <w:bookmarkStart w:id="4371" w:name="_Toc496610814"/>
      <w:bookmarkStart w:id="4372" w:name="_Toc496614806"/>
      <w:bookmarkStart w:id="4373" w:name="_Toc497651272"/>
      <w:bookmarkStart w:id="4374" w:name="_Toc497729664"/>
      <w:bookmarkStart w:id="4375" w:name="_Toc497732723"/>
      <w:bookmarkStart w:id="4376" w:name="_Toc493590303"/>
      <w:bookmarkStart w:id="4377" w:name="_Toc493590552"/>
      <w:bookmarkStart w:id="4378" w:name="_Toc493590799"/>
      <w:bookmarkStart w:id="4379" w:name="_Toc493591051"/>
      <w:bookmarkStart w:id="4380" w:name="_Toc494350396"/>
      <w:bookmarkStart w:id="4381" w:name="_Toc494355252"/>
      <w:bookmarkStart w:id="4382" w:name="_Toc494355647"/>
      <w:bookmarkStart w:id="4383" w:name="_Toc494356286"/>
      <w:bookmarkStart w:id="4384" w:name="_Toc494356543"/>
      <w:bookmarkStart w:id="4385" w:name="_Toc494356810"/>
      <w:bookmarkStart w:id="4386" w:name="_Toc494357586"/>
      <w:bookmarkStart w:id="4387" w:name="_Toc494359400"/>
      <w:bookmarkStart w:id="4388" w:name="_Toc494359667"/>
      <w:bookmarkStart w:id="4389" w:name="_Toc494362153"/>
      <w:bookmarkStart w:id="4390" w:name="_Toc494362432"/>
      <w:bookmarkStart w:id="4391" w:name="_Toc494362709"/>
      <w:bookmarkStart w:id="4392" w:name="_Toc494362986"/>
      <w:bookmarkStart w:id="4393" w:name="_Toc494363263"/>
      <w:bookmarkStart w:id="4394" w:name="_Toc494363541"/>
      <w:bookmarkStart w:id="4395" w:name="_Toc494363793"/>
      <w:bookmarkStart w:id="4396" w:name="_Toc496602569"/>
      <w:bookmarkStart w:id="4397" w:name="_Toc496603069"/>
      <w:bookmarkStart w:id="4398" w:name="_Toc496609266"/>
      <w:bookmarkStart w:id="4399" w:name="_Toc496610815"/>
      <w:bookmarkStart w:id="4400" w:name="_Toc496614807"/>
      <w:bookmarkStart w:id="4401" w:name="_Toc497651273"/>
      <w:bookmarkStart w:id="4402" w:name="_Toc497729665"/>
      <w:bookmarkStart w:id="4403" w:name="_Toc497732724"/>
      <w:bookmarkStart w:id="4404" w:name="_Toc493590304"/>
      <w:bookmarkStart w:id="4405" w:name="_Toc493590553"/>
      <w:bookmarkStart w:id="4406" w:name="_Toc493590800"/>
      <w:bookmarkStart w:id="4407" w:name="_Toc493591052"/>
      <w:bookmarkStart w:id="4408" w:name="_Toc494350397"/>
      <w:bookmarkStart w:id="4409" w:name="_Toc494355253"/>
      <w:bookmarkStart w:id="4410" w:name="_Toc494355648"/>
      <w:bookmarkStart w:id="4411" w:name="_Toc494356287"/>
      <w:bookmarkStart w:id="4412" w:name="_Toc494356544"/>
      <w:bookmarkStart w:id="4413" w:name="_Toc494356811"/>
      <w:bookmarkStart w:id="4414" w:name="_Toc494357587"/>
      <w:bookmarkStart w:id="4415" w:name="_Toc494359401"/>
      <w:bookmarkStart w:id="4416" w:name="_Toc494359668"/>
      <w:bookmarkStart w:id="4417" w:name="_Toc494362154"/>
      <w:bookmarkStart w:id="4418" w:name="_Toc494362433"/>
      <w:bookmarkStart w:id="4419" w:name="_Toc494362710"/>
      <w:bookmarkStart w:id="4420" w:name="_Toc494362987"/>
      <w:bookmarkStart w:id="4421" w:name="_Toc494363264"/>
      <w:bookmarkStart w:id="4422" w:name="_Toc494363542"/>
      <w:bookmarkStart w:id="4423" w:name="_Toc494363794"/>
      <w:bookmarkStart w:id="4424" w:name="_Toc496602570"/>
      <w:bookmarkStart w:id="4425" w:name="_Toc496603070"/>
      <w:bookmarkStart w:id="4426" w:name="_Toc496609267"/>
      <w:bookmarkStart w:id="4427" w:name="_Toc496610816"/>
      <w:bookmarkStart w:id="4428" w:name="_Toc496614808"/>
      <w:bookmarkStart w:id="4429" w:name="_Toc497651274"/>
      <w:bookmarkStart w:id="4430" w:name="_Toc497729666"/>
      <w:bookmarkStart w:id="4431" w:name="_Toc497732725"/>
      <w:bookmarkStart w:id="4432" w:name="_Toc493590305"/>
      <w:bookmarkStart w:id="4433" w:name="_Toc493590554"/>
      <w:bookmarkStart w:id="4434" w:name="_Toc493590801"/>
      <w:bookmarkStart w:id="4435" w:name="_Toc493591053"/>
      <w:bookmarkStart w:id="4436" w:name="_Toc494350398"/>
      <w:bookmarkStart w:id="4437" w:name="_Toc494355254"/>
      <w:bookmarkStart w:id="4438" w:name="_Toc494355649"/>
      <w:bookmarkStart w:id="4439" w:name="_Toc494356288"/>
      <w:bookmarkStart w:id="4440" w:name="_Toc494356545"/>
      <w:bookmarkStart w:id="4441" w:name="_Toc494356812"/>
      <w:bookmarkStart w:id="4442" w:name="_Toc494357588"/>
      <w:bookmarkStart w:id="4443" w:name="_Toc494359402"/>
      <w:bookmarkStart w:id="4444" w:name="_Toc494359669"/>
      <w:bookmarkStart w:id="4445" w:name="_Toc494362155"/>
      <w:bookmarkStart w:id="4446" w:name="_Toc494362434"/>
      <w:bookmarkStart w:id="4447" w:name="_Toc494362711"/>
      <w:bookmarkStart w:id="4448" w:name="_Toc494362988"/>
      <w:bookmarkStart w:id="4449" w:name="_Toc494363265"/>
      <w:bookmarkStart w:id="4450" w:name="_Toc494363543"/>
      <w:bookmarkStart w:id="4451" w:name="_Toc494363795"/>
      <w:bookmarkStart w:id="4452" w:name="_Toc496602571"/>
      <w:bookmarkStart w:id="4453" w:name="_Toc496603071"/>
      <w:bookmarkStart w:id="4454" w:name="_Toc496609268"/>
      <w:bookmarkStart w:id="4455" w:name="_Toc496610817"/>
      <w:bookmarkStart w:id="4456" w:name="_Toc496614809"/>
      <w:bookmarkStart w:id="4457" w:name="_Toc497651275"/>
      <w:bookmarkStart w:id="4458" w:name="_Toc497729667"/>
      <w:bookmarkStart w:id="4459" w:name="_Toc497732726"/>
      <w:bookmarkStart w:id="4460" w:name="_Toc493590306"/>
      <w:bookmarkStart w:id="4461" w:name="_Toc493590555"/>
      <w:bookmarkStart w:id="4462" w:name="_Toc493590802"/>
      <w:bookmarkStart w:id="4463" w:name="_Toc493591054"/>
      <w:bookmarkStart w:id="4464" w:name="_Toc494350399"/>
      <w:bookmarkStart w:id="4465" w:name="_Toc494355255"/>
      <w:bookmarkStart w:id="4466" w:name="_Toc494355650"/>
      <w:bookmarkStart w:id="4467" w:name="_Toc494356289"/>
      <w:bookmarkStart w:id="4468" w:name="_Toc494356546"/>
      <w:bookmarkStart w:id="4469" w:name="_Toc494356813"/>
      <w:bookmarkStart w:id="4470" w:name="_Toc494357589"/>
      <w:bookmarkStart w:id="4471" w:name="_Toc494359403"/>
      <w:bookmarkStart w:id="4472" w:name="_Toc494359670"/>
      <w:bookmarkStart w:id="4473" w:name="_Toc494362156"/>
      <w:bookmarkStart w:id="4474" w:name="_Toc494362435"/>
      <w:bookmarkStart w:id="4475" w:name="_Toc494362712"/>
      <w:bookmarkStart w:id="4476" w:name="_Toc494362989"/>
      <w:bookmarkStart w:id="4477" w:name="_Toc494363266"/>
      <w:bookmarkStart w:id="4478" w:name="_Toc494363544"/>
      <w:bookmarkStart w:id="4479" w:name="_Toc494363796"/>
      <w:bookmarkStart w:id="4480" w:name="_Toc496602572"/>
      <w:bookmarkStart w:id="4481" w:name="_Toc496603072"/>
      <w:bookmarkStart w:id="4482" w:name="_Toc496609269"/>
      <w:bookmarkStart w:id="4483" w:name="_Toc496610818"/>
      <w:bookmarkStart w:id="4484" w:name="_Toc496614810"/>
      <w:bookmarkStart w:id="4485" w:name="_Toc497651276"/>
      <w:bookmarkStart w:id="4486" w:name="_Toc497729668"/>
      <w:bookmarkStart w:id="4487" w:name="_Toc497732727"/>
      <w:bookmarkStart w:id="4488" w:name="_Toc493590307"/>
      <w:bookmarkStart w:id="4489" w:name="_Toc493590556"/>
      <w:bookmarkStart w:id="4490" w:name="_Toc493590803"/>
      <w:bookmarkStart w:id="4491" w:name="_Toc493591055"/>
      <w:bookmarkStart w:id="4492" w:name="_Toc494350400"/>
      <w:bookmarkStart w:id="4493" w:name="_Toc494355256"/>
      <w:bookmarkStart w:id="4494" w:name="_Toc494355651"/>
      <w:bookmarkStart w:id="4495" w:name="_Toc494356290"/>
      <w:bookmarkStart w:id="4496" w:name="_Toc494356547"/>
      <w:bookmarkStart w:id="4497" w:name="_Toc494356814"/>
      <w:bookmarkStart w:id="4498" w:name="_Toc494357590"/>
      <w:bookmarkStart w:id="4499" w:name="_Toc494359404"/>
      <w:bookmarkStart w:id="4500" w:name="_Toc494359671"/>
      <w:bookmarkStart w:id="4501" w:name="_Toc494362157"/>
      <w:bookmarkStart w:id="4502" w:name="_Toc494362436"/>
      <w:bookmarkStart w:id="4503" w:name="_Toc494362713"/>
      <w:bookmarkStart w:id="4504" w:name="_Toc494362990"/>
      <w:bookmarkStart w:id="4505" w:name="_Toc494363267"/>
      <w:bookmarkStart w:id="4506" w:name="_Toc494363545"/>
      <w:bookmarkStart w:id="4507" w:name="_Toc494363797"/>
      <w:bookmarkStart w:id="4508" w:name="_Toc496602573"/>
      <w:bookmarkStart w:id="4509" w:name="_Toc496603073"/>
      <w:bookmarkStart w:id="4510" w:name="_Toc496609270"/>
      <w:bookmarkStart w:id="4511" w:name="_Toc496610819"/>
      <w:bookmarkStart w:id="4512" w:name="_Toc496614811"/>
      <w:bookmarkStart w:id="4513" w:name="_Toc497651277"/>
      <w:bookmarkStart w:id="4514" w:name="_Toc497729669"/>
      <w:bookmarkStart w:id="4515" w:name="_Toc497732728"/>
      <w:bookmarkStart w:id="4516" w:name="_Toc493590308"/>
      <w:bookmarkStart w:id="4517" w:name="_Toc493590557"/>
      <w:bookmarkStart w:id="4518" w:name="_Toc493590804"/>
      <w:bookmarkStart w:id="4519" w:name="_Toc493591056"/>
      <w:bookmarkStart w:id="4520" w:name="_Toc494350401"/>
      <w:bookmarkStart w:id="4521" w:name="_Toc494355257"/>
      <w:bookmarkStart w:id="4522" w:name="_Toc494355652"/>
      <w:bookmarkStart w:id="4523" w:name="_Toc494356291"/>
      <w:bookmarkStart w:id="4524" w:name="_Toc494356548"/>
      <w:bookmarkStart w:id="4525" w:name="_Toc494356815"/>
      <w:bookmarkStart w:id="4526" w:name="_Toc494357591"/>
      <w:bookmarkStart w:id="4527" w:name="_Toc494359405"/>
      <w:bookmarkStart w:id="4528" w:name="_Toc494359672"/>
      <w:bookmarkStart w:id="4529" w:name="_Toc494362158"/>
      <w:bookmarkStart w:id="4530" w:name="_Toc494362437"/>
      <w:bookmarkStart w:id="4531" w:name="_Toc494362714"/>
      <w:bookmarkStart w:id="4532" w:name="_Toc494362991"/>
      <w:bookmarkStart w:id="4533" w:name="_Toc494363268"/>
      <w:bookmarkStart w:id="4534" w:name="_Toc494363546"/>
      <w:bookmarkStart w:id="4535" w:name="_Toc494363798"/>
      <w:bookmarkStart w:id="4536" w:name="_Toc496602574"/>
      <w:bookmarkStart w:id="4537" w:name="_Toc496603074"/>
      <w:bookmarkStart w:id="4538" w:name="_Toc496609271"/>
      <w:bookmarkStart w:id="4539" w:name="_Toc496610820"/>
      <w:bookmarkStart w:id="4540" w:name="_Toc496614812"/>
      <w:bookmarkStart w:id="4541" w:name="_Toc497651278"/>
      <w:bookmarkStart w:id="4542" w:name="_Toc497729670"/>
      <w:bookmarkStart w:id="4543" w:name="_Toc497732729"/>
      <w:bookmarkStart w:id="4544" w:name="_Toc493590309"/>
      <w:bookmarkStart w:id="4545" w:name="_Toc493590558"/>
      <w:bookmarkStart w:id="4546" w:name="_Toc493590805"/>
      <w:bookmarkStart w:id="4547" w:name="_Toc493591057"/>
      <w:bookmarkStart w:id="4548" w:name="_Toc494350402"/>
      <w:bookmarkStart w:id="4549" w:name="_Toc494355258"/>
      <w:bookmarkStart w:id="4550" w:name="_Toc494355653"/>
      <w:bookmarkStart w:id="4551" w:name="_Toc494356292"/>
      <w:bookmarkStart w:id="4552" w:name="_Toc494356549"/>
      <w:bookmarkStart w:id="4553" w:name="_Toc494356816"/>
      <w:bookmarkStart w:id="4554" w:name="_Toc494357592"/>
      <w:bookmarkStart w:id="4555" w:name="_Toc494359406"/>
      <w:bookmarkStart w:id="4556" w:name="_Toc494359673"/>
      <w:bookmarkStart w:id="4557" w:name="_Toc494362159"/>
      <w:bookmarkStart w:id="4558" w:name="_Toc494362438"/>
      <w:bookmarkStart w:id="4559" w:name="_Toc494362715"/>
      <w:bookmarkStart w:id="4560" w:name="_Toc494362992"/>
      <w:bookmarkStart w:id="4561" w:name="_Toc494363269"/>
      <w:bookmarkStart w:id="4562" w:name="_Toc494363547"/>
      <w:bookmarkStart w:id="4563" w:name="_Toc494363799"/>
      <w:bookmarkStart w:id="4564" w:name="_Toc496602575"/>
      <w:bookmarkStart w:id="4565" w:name="_Toc496603075"/>
      <w:bookmarkStart w:id="4566" w:name="_Toc496609272"/>
      <w:bookmarkStart w:id="4567" w:name="_Toc496610821"/>
      <w:bookmarkStart w:id="4568" w:name="_Toc496614813"/>
      <w:bookmarkStart w:id="4569" w:name="_Toc497651279"/>
      <w:bookmarkStart w:id="4570" w:name="_Toc497729671"/>
      <w:bookmarkStart w:id="4571" w:name="_Toc497732730"/>
      <w:bookmarkStart w:id="4572" w:name="_Toc493590310"/>
      <w:bookmarkStart w:id="4573" w:name="_Toc493590559"/>
      <w:bookmarkStart w:id="4574" w:name="_Toc493590806"/>
      <w:bookmarkStart w:id="4575" w:name="_Toc493591058"/>
      <w:bookmarkStart w:id="4576" w:name="_Toc494350403"/>
      <w:bookmarkStart w:id="4577" w:name="_Toc494355259"/>
      <w:bookmarkStart w:id="4578" w:name="_Toc494355654"/>
      <w:bookmarkStart w:id="4579" w:name="_Toc494356293"/>
      <w:bookmarkStart w:id="4580" w:name="_Toc494356550"/>
      <w:bookmarkStart w:id="4581" w:name="_Toc494356817"/>
      <w:bookmarkStart w:id="4582" w:name="_Toc494357593"/>
      <w:bookmarkStart w:id="4583" w:name="_Toc494359407"/>
      <w:bookmarkStart w:id="4584" w:name="_Toc494359674"/>
      <w:bookmarkStart w:id="4585" w:name="_Toc494362160"/>
      <w:bookmarkStart w:id="4586" w:name="_Toc494362439"/>
      <w:bookmarkStart w:id="4587" w:name="_Toc494362716"/>
      <w:bookmarkStart w:id="4588" w:name="_Toc494362993"/>
      <w:bookmarkStart w:id="4589" w:name="_Toc494363270"/>
      <w:bookmarkStart w:id="4590" w:name="_Toc494363548"/>
      <w:bookmarkStart w:id="4591" w:name="_Toc494363800"/>
      <w:bookmarkStart w:id="4592" w:name="_Toc496602576"/>
      <w:bookmarkStart w:id="4593" w:name="_Toc496603076"/>
      <w:bookmarkStart w:id="4594" w:name="_Toc496609273"/>
      <w:bookmarkStart w:id="4595" w:name="_Toc496610822"/>
      <w:bookmarkStart w:id="4596" w:name="_Toc496614814"/>
      <w:bookmarkStart w:id="4597" w:name="_Toc497651280"/>
      <w:bookmarkStart w:id="4598" w:name="_Toc497729672"/>
      <w:bookmarkStart w:id="4599" w:name="_Toc497732731"/>
      <w:bookmarkStart w:id="4600" w:name="_Toc493590311"/>
      <w:bookmarkStart w:id="4601" w:name="_Toc493590560"/>
      <w:bookmarkStart w:id="4602" w:name="_Toc493590807"/>
      <w:bookmarkStart w:id="4603" w:name="_Toc493591059"/>
      <w:bookmarkStart w:id="4604" w:name="_Toc494350404"/>
      <w:bookmarkStart w:id="4605" w:name="_Toc494355260"/>
      <w:bookmarkStart w:id="4606" w:name="_Toc494355655"/>
      <w:bookmarkStart w:id="4607" w:name="_Toc494356294"/>
      <w:bookmarkStart w:id="4608" w:name="_Toc494356551"/>
      <w:bookmarkStart w:id="4609" w:name="_Toc494356818"/>
      <w:bookmarkStart w:id="4610" w:name="_Toc494357594"/>
      <w:bookmarkStart w:id="4611" w:name="_Toc494359408"/>
      <w:bookmarkStart w:id="4612" w:name="_Toc494359675"/>
      <w:bookmarkStart w:id="4613" w:name="_Toc494362161"/>
      <w:bookmarkStart w:id="4614" w:name="_Toc494362440"/>
      <w:bookmarkStart w:id="4615" w:name="_Toc494362717"/>
      <w:bookmarkStart w:id="4616" w:name="_Toc494362994"/>
      <w:bookmarkStart w:id="4617" w:name="_Toc494363271"/>
      <w:bookmarkStart w:id="4618" w:name="_Toc494363549"/>
      <w:bookmarkStart w:id="4619" w:name="_Toc494363801"/>
      <w:bookmarkStart w:id="4620" w:name="_Toc496602577"/>
      <w:bookmarkStart w:id="4621" w:name="_Toc496603077"/>
      <w:bookmarkStart w:id="4622" w:name="_Toc496609274"/>
      <w:bookmarkStart w:id="4623" w:name="_Toc496610823"/>
      <w:bookmarkStart w:id="4624" w:name="_Toc496614815"/>
      <w:bookmarkStart w:id="4625" w:name="_Toc497651281"/>
      <w:bookmarkStart w:id="4626" w:name="_Toc497729673"/>
      <w:bookmarkStart w:id="4627" w:name="_Toc497732732"/>
      <w:bookmarkStart w:id="4628" w:name="_Toc493590312"/>
      <w:bookmarkStart w:id="4629" w:name="_Toc493590561"/>
      <w:bookmarkStart w:id="4630" w:name="_Toc493590808"/>
      <w:bookmarkStart w:id="4631" w:name="_Toc493591060"/>
      <w:bookmarkStart w:id="4632" w:name="_Toc494350405"/>
      <w:bookmarkStart w:id="4633" w:name="_Toc494355261"/>
      <w:bookmarkStart w:id="4634" w:name="_Toc494355656"/>
      <w:bookmarkStart w:id="4635" w:name="_Toc494356295"/>
      <w:bookmarkStart w:id="4636" w:name="_Toc494356552"/>
      <w:bookmarkStart w:id="4637" w:name="_Toc494356819"/>
      <w:bookmarkStart w:id="4638" w:name="_Toc494357595"/>
      <w:bookmarkStart w:id="4639" w:name="_Toc494359409"/>
      <w:bookmarkStart w:id="4640" w:name="_Toc494359676"/>
      <w:bookmarkStart w:id="4641" w:name="_Toc494362162"/>
      <w:bookmarkStart w:id="4642" w:name="_Toc494362441"/>
      <w:bookmarkStart w:id="4643" w:name="_Toc494362718"/>
      <w:bookmarkStart w:id="4644" w:name="_Toc494362995"/>
      <w:bookmarkStart w:id="4645" w:name="_Toc494363272"/>
      <w:bookmarkStart w:id="4646" w:name="_Toc494363550"/>
      <w:bookmarkStart w:id="4647" w:name="_Toc494363802"/>
      <w:bookmarkStart w:id="4648" w:name="_Toc496602578"/>
      <w:bookmarkStart w:id="4649" w:name="_Toc496603078"/>
      <w:bookmarkStart w:id="4650" w:name="_Toc496609275"/>
      <w:bookmarkStart w:id="4651" w:name="_Toc496610824"/>
      <w:bookmarkStart w:id="4652" w:name="_Toc496614816"/>
      <w:bookmarkStart w:id="4653" w:name="_Toc497651282"/>
      <w:bookmarkStart w:id="4654" w:name="_Toc497729674"/>
      <w:bookmarkStart w:id="4655" w:name="_Toc497732733"/>
      <w:bookmarkStart w:id="4656" w:name="_Toc493590313"/>
      <w:bookmarkStart w:id="4657" w:name="_Toc493590562"/>
      <w:bookmarkStart w:id="4658" w:name="_Toc493590809"/>
      <w:bookmarkStart w:id="4659" w:name="_Toc493591061"/>
      <w:bookmarkStart w:id="4660" w:name="_Toc494350406"/>
      <w:bookmarkStart w:id="4661" w:name="_Toc494355262"/>
      <w:bookmarkStart w:id="4662" w:name="_Toc494355657"/>
      <w:bookmarkStart w:id="4663" w:name="_Toc494356296"/>
      <w:bookmarkStart w:id="4664" w:name="_Toc494356553"/>
      <w:bookmarkStart w:id="4665" w:name="_Toc494356820"/>
      <w:bookmarkStart w:id="4666" w:name="_Toc494357596"/>
      <w:bookmarkStart w:id="4667" w:name="_Toc494359410"/>
      <w:bookmarkStart w:id="4668" w:name="_Toc494359677"/>
      <w:bookmarkStart w:id="4669" w:name="_Toc494362163"/>
      <w:bookmarkStart w:id="4670" w:name="_Toc494362442"/>
      <w:bookmarkStart w:id="4671" w:name="_Toc494362719"/>
      <w:bookmarkStart w:id="4672" w:name="_Toc494362996"/>
      <w:bookmarkStart w:id="4673" w:name="_Toc494363273"/>
      <w:bookmarkStart w:id="4674" w:name="_Toc494363551"/>
      <w:bookmarkStart w:id="4675" w:name="_Toc494363803"/>
      <w:bookmarkStart w:id="4676" w:name="_Toc496602579"/>
      <w:bookmarkStart w:id="4677" w:name="_Toc496603079"/>
      <w:bookmarkStart w:id="4678" w:name="_Toc496609276"/>
      <w:bookmarkStart w:id="4679" w:name="_Toc496610825"/>
      <w:bookmarkStart w:id="4680" w:name="_Toc496614817"/>
      <w:bookmarkStart w:id="4681" w:name="_Toc497651283"/>
      <w:bookmarkStart w:id="4682" w:name="_Toc497729675"/>
      <w:bookmarkStart w:id="4683" w:name="_Toc497732734"/>
      <w:bookmarkStart w:id="4684" w:name="_Toc493590314"/>
      <w:bookmarkStart w:id="4685" w:name="_Toc493590563"/>
      <w:bookmarkStart w:id="4686" w:name="_Toc493590810"/>
      <w:bookmarkStart w:id="4687" w:name="_Toc493591062"/>
      <w:bookmarkStart w:id="4688" w:name="_Toc494350407"/>
      <w:bookmarkStart w:id="4689" w:name="_Toc494355263"/>
      <w:bookmarkStart w:id="4690" w:name="_Toc494355658"/>
      <w:bookmarkStart w:id="4691" w:name="_Toc494356297"/>
      <w:bookmarkStart w:id="4692" w:name="_Toc494356554"/>
      <w:bookmarkStart w:id="4693" w:name="_Toc494356821"/>
      <w:bookmarkStart w:id="4694" w:name="_Toc494357597"/>
      <w:bookmarkStart w:id="4695" w:name="_Toc494359411"/>
      <w:bookmarkStart w:id="4696" w:name="_Toc494359678"/>
      <w:bookmarkStart w:id="4697" w:name="_Toc494362164"/>
      <w:bookmarkStart w:id="4698" w:name="_Toc494362443"/>
      <w:bookmarkStart w:id="4699" w:name="_Toc494362720"/>
      <w:bookmarkStart w:id="4700" w:name="_Toc494362997"/>
      <w:bookmarkStart w:id="4701" w:name="_Toc494363274"/>
      <w:bookmarkStart w:id="4702" w:name="_Toc494363552"/>
      <w:bookmarkStart w:id="4703" w:name="_Toc494363804"/>
      <w:bookmarkStart w:id="4704" w:name="_Toc496602580"/>
      <w:bookmarkStart w:id="4705" w:name="_Toc496603080"/>
      <w:bookmarkStart w:id="4706" w:name="_Toc496609277"/>
      <w:bookmarkStart w:id="4707" w:name="_Toc496610826"/>
      <w:bookmarkStart w:id="4708" w:name="_Toc496614818"/>
      <w:bookmarkStart w:id="4709" w:name="_Toc497651284"/>
      <w:bookmarkStart w:id="4710" w:name="_Toc497729676"/>
      <w:bookmarkStart w:id="4711" w:name="_Toc497732735"/>
      <w:bookmarkStart w:id="4712" w:name="_Toc493590315"/>
      <w:bookmarkStart w:id="4713" w:name="_Toc493590564"/>
      <w:bookmarkStart w:id="4714" w:name="_Toc493590811"/>
      <w:bookmarkStart w:id="4715" w:name="_Toc493591063"/>
      <w:bookmarkStart w:id="4716" w:name="_Toc494350408"/>
      <w:bookmarkStart w:id="4717" w:name="_Toc494355264"/>
      <w:bookmarkStart w:id="4718" w:name="_Toc494355659"/>
      <w:bookmarkStart w:id="4719" w:name="_Toc494356298"/>
      <w:bookmarkStart w:id="4720" w:name="_Toc494356555"/>
      <w:bookmarkStart w:id="4721" w:name="_Toc494356822"/>
      <w:bookmarkStart w:id="4722" w:name="_Toc494357598"/>
      <w:bookmarkStart w:id="4723" w:name="_Toc494359412"/>
      <w:bookmarkStart w:id="4724" w:name="_Toc494359679"/>
      <w:bookmarkStart w:id="4725" w:name="_Toc494362165"/>
      <w:bookmarkStart w:id="4726" w:name="_Toc494362444"/>
      <w:bookmarkStart w:id="4727" w:name="_Toc494362721"/>
      <w:bookmarkStart w:id="4728" w:name="_Toc494362998"/>
      <w:bookmarkStart w:id="4729" w:name="_Toc494363275"/>
      <w:bookmarkStart w:id="4730" w:name="_Toc494363553"/>
      <w:bookmarkStart w:id="4731" w:name="_Toc494363805"/>
      <w:bookmarkStart w:id="4732" w:name="_Toc496602581"/>
      <w:bookmarkStart w:id="4733" w:name="_Toc496603081"/>
      <w:bookmarkStart w:id="4734" w:name="_Toc496609278"/>
      <w:bookmarkStart w:id="4735" w:name="_Toc496610827"/>
      <w:bookmarkStart w:id="4736" w:name="_Toc496614819"/>
      <w:bookmarkStart w:id="4737" w:name="_Toc497651285"/>
      <w:bookmarkStart w:id="4738" w:name="_Toc497729677"/>
      <w:bookmarkStart w:id="4739" w:name="_Toc497732736"/>
      <w:bookmarkStart w:id="4740" w:name="_Toc493590316"/>
      <w:bookmarkStart w:id="4741" w:name="_Toc493590565"/>
      <w:bookmarkStart w:id="4742" w:name="_Toc493590812"/>
      <w:bookmarkStart w:id="4743" w:name="_Toc493591064"/>
      <w:bookmarkStart w:id="4744" w:name="_Toc494350409"/>
      <w:bookmarkStart w:id="4745" w:name="_Toc494355265"/>
      <w:bookmarkStart w:id="4746" w:name="_Toc494355660"/>
      <w:bookmarkStart w:id="4747" w:name="_Toc494356299"/>
      <w:bookmarkStart w:id="4748" w:name="_Toc494356556"/>
      <w:bookmarkStart w:id="4749" w:name="_Toc494356823"/>
      <w:bookmarkStart w:id="4750" w:name="_Toc494357599"/>
      <w:bookmarkStart w:id="4751" w:name="_Toc494359413"/>
      <w:bookmarkStart w:id="4752" w:name="_Toc494359680"/>
      <w:bookmarkStart w:id="4753" w:name="_Toc494362166"/>
      <w:bookmarkStart w:id="4754" w:name="_Toc494362445"/>
      <w:bookmarkStart w:id="4755" w:name="_Toc494362722"/>
      <w:bookmarkStart w:id="4756" w:name="_Toc494362999"/>
      <w:bookmarkStart w:id="4757" w:name="_Toc494363276"/>
      <w:bookmarkStart w:id="4758" w:name="_Toc494363554"/>
      <w:bookmarkStart w:id="4759" w:name="_Toc494363806"/>
      <w:bookmarkStart w:id="4760" w:name="_Toc496602582"/>
      <w:bookmarkStart w:id="4761" w:name="_Toc496603082"/>
      <w:bookmarkStart w:id="4762" w:name="_Toc496609279"/>
      <w:bookmarkStart w:id="4763" w:name="_Toc496610828"/>
      <w:bookmarkStart w:id="4764" w:name="_Toc496614820"/>
      <w:bookmarkStart w:id="4765" w:name="_Toc497651286"/>
      <w:bookmarkStart w:id="4766" w:name="_Toc497729678"/>
      <w:bookmarkStart w:id="4767" w:name="_Toc497732737"/>
      <w:bookmarkStart w:id="4768" w:name="_Toc469569112"/>
      <w:bookmarkStart w:id="4769" w:name="_Toc472545464"/>
      <w:bookmarkStart w:id="4770" w:name="_Toc472587906"/>
      <w:bookmarkStart w:id="4771" w:name="_Toc472588141"/>
      <w:bookmarkStart w:id="4772" w:name="_Toc489509503"/>
      <w:bookmarkStart w:id="4773" w:name="_Toc493586445"/>
      <w:bookmarkStart w:id="4774" w:name="_Toc493590317"/>
      <w:bookmarkStart w:id="4775" w:name="_Toc493590566"/>
      <w:bookmarkStart w:id="4776" w:name="_Toc493590813"/>
      <w:bookmarkStart w:id="4777" w:name="_Toc493591065"/>
      <w:bookmarkStart w:id="4778" w:name="_Toc494350410"/>
      <w:bookmarkStart w:id="4779" w:name="_Toc494355266"/>
      <w:bookmarkStart w:id="4780" w:name="_Toc494355661"/>
      <w:bookmarkStart w:id="4781" w:name="_Toc494356300"/>
      <w:bookmarkStart w:id="4782" w:name="_Toc494356557"/>
      <w:bookmarkStart w:id="4783" w:name="_Toc494356824"/>
      <w:bookmarkStart w:id="4784" w:name="_Toc494357600"/>
      <w:bookmarkStart w:id="4785" w:name="_Toc494359414"/>
      <w:bookmarkStart w:id="4786" w:name="_Toc494359681"/>
      <w:bookmarkStart w:id="4787" w:name="_Toc494362167"/>
      <w:bookmarkStart w:id="4788" w:name="_Toc494362446"/>
      <w:bookmarkStart w:id="4789" w:name="_Toc494362723"/>
      <w:bookmarkStart w:id="4790" w:name="_Toc494363000"/>
      <w:bookmarkStart w:id="4791" w:name="_Toc494363277"/>
      <w:bookmarkStart w:id="4792" w:name="_Toc494363555"/>
      <w:bookmarkStart w:id="4793" w:name="_Toc494363807"/>
      <w:bookmarkStart w:id="4794" w:name="_Toc496602583"/>
      <w:bookmarkStart w:id="4795" w:name="_Toc496603083"/>
      <w:bookmarkStart w:id="4796" w:name="_Toc496609280"/>
      <w:bookmarkStart w:id="4797" w:name="_Toc496610829"/>
      <w:bookmarkStart w:id="4798" w:name="_Toc496614821"/>
      <w:bookmarkStart w:id="4799" w:name="_Toc497651287"/>
      <w:bookmarkStart w:id="4800" w:name="_Toc497729679"/>
      <w:bookmarkStart w:id="4801" w:name="_Toc497732738"/>
      <w:bookmarkStart w:id="4802" w:name="_Toc469569113"/>
      <w:bookmarkStart w:id="4803" w:name="_Toc472545465"/>
      <w:bookmarkStart w:id="4804" w:name="_Toc472587907"/>
      <w:bookmarkStart w:id="4805" w:name="_Toc472588142"/>
      <w:bookmarkStart w:id="4806" w:name="_Toc489509504"/>
      <w:bookmarkStart w:id="4807" w:name="_Toc493586446"/>
      <w:bookmarkStart w:id="4808" w:name="_Toc493590318"/>
      <w:bookmarkStart w:id="4809" w:name="_Toc493590567"/>
      <w:bookmarkStart w:id="4810" w:name="_Toc493590814"/>
      <w:bookmarkStart w:id="4811" w:name="_Toc493591066"/>
      <w:bookmarkStart w:id="4812" w:name="_Toc494350411"/>
      <w:bookmarkStart w:id="4813" w:name="_Toc494355267"/>
      <w:bookmarkStart w:id="4814" w:name="_Toc494355662"/>
      <w:bookmarkStart w:id="4815" w:name="_Toc494356301"/>
      <w:bookmarkStart w:id="4816" w:name="_Toc494356558"/>
      <w:bookmarkStart w:id="4817" w:name="_Toc494356825"/>
      <w:bookmarkStart w:id="4818" w:name="_Toc494357601"/>
      <w:bookmarkStart w:id="4819" w:name="_Toc494359415"/>
      <w:bookmarkStart w:id="4820" w:name="_Toc494359682"/>
      <w:bookmarkStart w:id="4821" w:name="_Toc494362168"/>
      <w:bookmarkStart w:id="4822" w:name="_Toc494362447"/>
      <w:bookmarkStart w:id="4823" w:name="_Toc494362724"/>
      <w:bookmarkStart w:id="4824" w:name="_Toc494363001"/>
      <w:bookmarkStart w:id="4825" w:name="_Toc494363278"/>
      <w:bookmarkStart w:id="4826" w:name="_Toc494363556"/>
      <w:bookmarkStart w:id="4827" w:name="_Toc494363808"/>
      <w:bookmarkStart w:id="4828" w:name="_Toc496602584"/>
      <w:bookmarkStart w:id="4829" w:name="_Toc496603084"/>
      <w:bookmarkStart w:id="4830" w:name="_Toc496609281"/>
      <w:bookmarkStart w:id="4831" w:name="_Toc496610830"/>
      <w:bookmarkStart w:id="4832" w:name="_Toc496614822"/>
      <w:bookmarkStart w:id="4833" w:name="_Toc497651288"/>
      <w:bookmarkStart w:id="4834" w:name="_Toc497729680"/>
      <w:bookmarkStart w:id="4835" w:name="_Toc497732739"/>
      <w:bookmarkStart w:id="4836" w:name="_Toc467449561"/>
      <w:bookmarkStart w:id="4837" w:name="_Toc469569114"/>
      <w:bookmarkStart w:id="4838" w:name="_Toc472545466"/>
      <w:bookmarkStart w:id="4839" w:name="_Toc472587908"/>
      <w:bookmarkStart w:id="4840" w:name="_Toc472588143"/>
      <w:bookmarkStart w:id="4841" w:name="_Toc489509505"/>
      <w:bookmarkStart w:id="4842" w:name="_Toc493586447"/>
      <w:bookmarkStart w:id="4843" w:name="_Toc493590319"/>
      <w:bookmarkStart w:id="4844" w:name="_Toc493590568"/>
      <w:bookmarkStart w:id="4845" w:name="_Toc493590815"/>
      <w:bookmarkStart w:id="4846" w:name="_Toc493591067"/>
      <w:bookmarkStart w:id="4847" w:name="_Toc494350412"/>
      <w:bookmarkStart w:id="4848" w:name="_Toc494355268"/>
      <w:bookmarkStart w:id="4849" w:name="_Toc494355663"/>
      <w:bookmarkStart w:id="4850" w:name="_Toc494356302"/>
      <w:bookmarkStart w:id="4851" w:name="_Toc494356559"/>
      <w:bookmarkStart w:id="4852" w:name="_Toc494356826"/>
      <w:bookmarkStart w:id="4853" w:name="_Toc494357602"/>
      <w:bookmarkStart w:id="4854" w:name="_Toc494359416"/>
      <w:bookmarkStart w:id="4855" w:name="_Toc494359683"/>
      <w:bookmarkStart w:id="4856" w:name="_Toc494362169"/>
      <w:bookmarkStart w:id="4857" w:name="_Toc494362448"/>
      <w:bookmarkStart w:id="4858" w:name="_Toc494362725"/>
      <w:bookmarkStart w:id="4859" w:name="_Toc494363002"/>
      <w:bookmarkStart w:id="4860" w:name="_Toc494363279"/>
      <w:bookmarkStart w:id="4861" w:name="_Toc494363557"/>
      <w:bookmarkStart w:id="4862" w:name="_Toc494363809"/>
      <w:bookmarkStart w:id="4863" w:name="_Toc496602585"/>
      <w:bookmarkStart w:id="4864" w:name="_Toc496603085"/>
      <w:bookmarkStart w:id="4865" w:name="_Toc496609282"/>
      <w:bookmarkStart w:id="4866" w:name="_Toc496610831"/>
      <w:bookmarkStart w:id="4867" w:name="_Toc496614823"/>
      <w:bookmarkStart w:id="4868" w:name="_Toc497651289"/>
      <w:bookmarkStart w:id="4869" w:name="_Toc497729681"/>
      <w:bookmarkStart w:id="4870" w:name="_Toc497732740"/>
      <w:bookmarkStart w:id="4871" w:name="_Toc467449562"/>
      <w:bookmarkStart w:id="4872" w:name="_Toc469569115"/>
      <w:bookmarkStart w:id="4873" w:name="_Toc472545467"/>
      <w:bookmarkStart w:id="4874" w:name="_Toc472587909"/>
      <w:bookmarkStart w:id="4875" w:name="_Toc472588144"/>
      <w:bookmarkStart w:id="4876" w:name="_Toc489509506"/>
      <w:bookmarkStart w:id="4877" w:name="_Toc493586448"/>
      <w:bookmarkStart w:id="4878" w:name="_Toc493590320"/>
      <w:bookmarkStart w:id="4879" w:name="_Toc493590569"/>
      <w:bookmarkStart w:id="4880" w:name="_Toc493590816"/>
      <w:bookmarkStart w:id="4881" w:name="_Toc493591068"/>
      <w:bookmarkStart w:id="4882" w:name="_Toc494350413"/>
      <w:bookmarkStart w:id="4883" w:name="_Toc494355269"/>
      <w:bookmarkStart w:id="4884" w:name="_Toc494355664"/>
      <w:bookmarkStart w:id="4885" w:name="_Toc494356303"/>
      <w:bookmarkStart w:id="4886" w:name="_Toc494356560"/>
      <w:bookmarkStart w:id="4887" w:name="_Toc494356827"/>
      <w:bookmarkStart w:id="4888" w:name="_Toc494357603"/>
      <w:bookmarkStart w:id="4889" w:name="_Toc494359417"/>
      <w:bookmarkStart w:id="4890" w:name="_Toc494359684"/>
      <w:bookmarkStart w:id="4891" w:name="_Toc494362170"/>
      <w:bookmarkStart w:id="4892" w:name="_Toc494362449"/>
      <w:bookmarkStart w:id="4893" w:name="_Toc494362726"/>
      <w:bookmarkStart w:id="4894" w:name="_Toc494363003"/>
      <w:bookmarkStart w:id="4895" w:name="_Toc494363280"/>
      <w:bookmarkStart w:id="4896" w:name="_Toc494363558"/>
      <w:bookmarkStart w:id="4897" w:name="_Toc494363810"/>
      <w:bookmarkStart w:id="4898" w:name="_Toc496602586"/>
      <w:bookmarkStart w:id="4899" w:name="_Toc496603086"/>
      <w:bookmarkStart w:id="4900" w:name="_Toc496609283"/>
      <w:bookmarkStart w:id="4901" w:name="_Toc496610832"/>
      <w:bookmarkStart w:id="4902" w:name="_Toc496614824"/>
      <w:bookmarkStart w:id="4903" w:name="_Toc497651290"/>
      <w:bookmarkStart w:id="4904" w:name="_Toc497729682"/>
      <w:bookmarkStart w:id="4905" w:name="_Toc497732741"/>
      <w:bookmarkStart w:id="4906" w:name="_Toc467449563"/>
      <w:bookmarkStart w:id="4907" w:name="_Toc469569116"/>
      <w:bookmarkStart w:id="4908" w:name="_Toc472545468"/>
      <w:bookmarkStart w:id="4909" w:name="_Toc472587910"/>
      <w:bookmarkStart w:id="4910" w:name="_Toc472588145"/>
      <w:bookmarkStart w:id="4911" w:name="_Toc489509507"/>
      <w:bookmarkStart w:id="4912" w:name="_Toc493586449"/>
      <w:bookmarkStart w:id="4913" w:name="_Toc493590321"/>
      <w:bookmarkStart w:id="4914" w:name="_Toc493590570"/>
      <w:bookmarkStart w:id="4915" w:name="_Toc493590817"/>
      <w:bookmarkStart w:id="4916" w:name="_Toc493591069"/>
      <w:bookmarkStart w:id="4917" w:name="_Toc494350414"/>
      <w:bookmarkStart w:id="4918" w:name="_Toc494355270"/>
      <w:bookmarkStart w:id="4919" w:name="_Toc494355665"/>
      <w:bookmarkStart w:id="4920" w:name="_Toc494356304"/>
      <w:bookmarkStart w:id="4921" w:name="_Toc494356561"/>
      <w:bookmarkStart w:id="4922" w:name="_Toc494356828"/>
      <w:bookmarkStart w:id="4923" w:name="_Toc494357604"/>
      <w:bookmarkStart w:id="4924" w:name="_Toc494359418"/>
      <w:bookmarkStart w:id="4925" w:name="_Toc494359685"/>
      <w:bookmarkStart w:id="4926" w:name="_Toc494362171"/>
      <w:bookmarkStart w:id="4927" w:name="_Toc494362450"/>
      <w:bookmarkStart w:id="4928" w:name="_Toc494362727"/>
      <w:bookmarkStart w:id="4929" w:name="_Toc494363004"/>
      <w:bookmarkStart w:id="4930" w:name="_Toc494363281"/>
      <w:bookmarkStart w:id="4931" w:name="_Toc494363559"/>
      <w:bookmarkStart w:id="4932" w:name="_Toc494363811"/>
      <w:bookmarkStart w:id="4933" w:name="_Toc496602587"/>
      <w:bookmarkStart w:id="4934" w:name="_Toc496603087"/>
      <w:bookmarkStart w:id="4935" w:name="_Toc496609284"/>
      <w:bookmarkStart w:id="4936" w:name="_Toc496610833"/>
      <w:bookmarkStart w:id="4937" w:name="_Toc496614825"/>
      <w:bookmarkStart w:id="4938" w:name="_Toc497651291"/>
      <w:bookmarkStart w:id="4939" w:name="_Toc497729683"/>
      <w:bookmarkStart w:id="4940" w:name="_Toc497732742"/>
      <w:bookmarkStart w:id="4941" w:name="_Toc467449564"/>
      <w:bookmarkStart w:id="4942" w:name="_Toc469569117"/>
      <w:bookmarkStart w:id="4943" w:name="_Toc472545469"/>
      <w:bookmarkStart w:id="4944" w:name="_Toc472587911"/>
      <w:bookmarkStart w:id="4945" w:name="_Toc472588146"/>
      <w:bookmarkStart w:id="4946" w:name="_Toc489509508"/>
      <w:bookmarkStart w:id="4947" w:name="_Toc493586450"/>
      <w:bookmarkStart w:id="4948" w:name="_Toc493590322"/>
      <w:bookmarkStart w:id="4949" w:name="_Toc493590571"/>
      <w:bookmarkStart w:id="4950" w:name="_Toc493590818"/>
      <w:bookmarkStart w:id="4951" w:name="_Toc493591070"/>
      <w:bookmarkStart w:id="4952" w:name="_Toc494350415"/>
      <w:bookmarkStart w:id="4953" w:name="_Toc494355271"/>
      <w:bookmarkStart w:id="4954" w:name="_Toc494355666"/>
      <w:bookmarkStart w:id="4955" w:name="_Toc494356305"/>
      <w:bookmarkStart w:id="4956" w:name="_Toc494356562"/>
      <w:bookmarkStart w:id="4957" w:name="_Toc494356829"/>
      <w:bookmarkStart w:id="4958" w:name="_Toc494357605"/>
      <w:bookmarkStart w:id="4959" w:name="_Toc494359419"/>
      <w:bookmarkStart w:id="4960" w:name="_Toc494359686"/>
      <w:bookmarkStart w:id="4961" w:name="_Toc494362172"/>
      <w:bookmarkStart w:id="4962" w:name="_Toc494362451"/>
      <w:bookmarkStart w:id="4963" w:name="_Toc494362728"/>
      <w:bookmarkStart w:id="4964" w:name="_Toc494363005"/>
      <w:bookmarkStart w:id="4965" w:name="_Toc494363282"/>
      <w:bookmarkStart w:id="4966" w:name="_Toc494363560"/>
      <w:bookmarkStart w:id="4967" w:name="_Toc494363812"/>
      <w:bookmarkStart w:id="4968" w:name="_Toc496602588"/>
      <w:bookmarkStart w:id="4969" w:name="_Toc496603088"/>
      <w:bookmarkStart w:id="4970" w:name="_Toc496609285"/>
      <w:bookmarkStart w:id="4971" w:name="_Toc496610834"/>
      <w:bookmarkStart w:id="4972" w:name="_Toc496614826"/>
      <w:bookmarkStart w:id="4973" w:name="_Toc497651292"/>
      <w:bookmarkStart w:id="4974" w:name="_Toc497729684"/>
      <w:bookmarkStart w:id="4975" w:name="_Toc497732743"/>
      <w:bookmarkStart w:id="4976" w:name="_Toc467449565"/>
      <w:bookmarkStart w:id="4977" w:name="_Toc469569118"/>
      <w:bookmarkStart w:id="4978" w:name="_Toc472545470"/>
      <w:bookmarkStart w:id="4979" w:name="_Toc472587912"/>
      <w:bookmarkStart w:id="4980" w:name="_Toc472588147"/>
      <w:bookmarkStart w:id="4981" w:name="_Toc489509509"/>
      <w:bookmarkStart w:id="4982" w:name="_Toc493586451"/>
      <w:bookmarkStart w:id="4983" w:name="_Toc493590323"/>
      <w:bookmarkStart w:id="4984" w:name="_Toc493590572"/>
      <w:bookmarkStart w:id="4985" w:name="_Toc493590819"/>
      <w:bookmarkStart w:id="4986" w:name="_Toc493591071"/>
      <w:bookmarkStart w:id="4987" w:name="_Toc494350416"/>
      <w:bookmarkStart w:id="4988" w:name="_Toc494355272"/>
      <w:bookmarkStart w:id="4989" w:name="_Toc494355667"/>
      <w:bookmarkStart w:id="4990" w:name="_Toc494356306"/>
      <w:bookmarkStart w:id="4991" w:name="_Toc494356563"/>
      <w:bookmarkStart w:id="4992" w:name="_Toc494356830"/>
      <w:bookmarkStart w:id="4993" w:name="_Toc494357606"/>
      <w:bookmarkStart w:id="4994" w:name="_Toc494359420"/>
      <w:bookmarkStart w:id="4995" w:name="_Toc494359687"/>
      <w:bookmarkStart w:id="4996" w:name="_Toc494362173"/>
      <w:bookmarkStart w:id="4997" w:name="_Toc494362452"/>
      <w:bookmarkStart w:id="4998" w:name="_Toc494362729"/>
      <w:bookmarkStart w:id="4999" w:name="_Toc494363006"/>
      <w:bookmarkStart w:id="5000" w:name="_Toc494363283"/>
      <w:bookmarkStart w:id="5001" w:name="_Toc494363561"/>
      <w:bookmarkStart w:id="5002" w:name="_Toc494363813"/>
      <w:bookmarkStart w:id="5003" w:name="_Toc496602589"/>
      <w:bookmarkStart w:id="5004" w:name="_Toc496603089"/>
      <w:bookmarkStart w:id="5005" w:name="_Toc496609286"/>
      <w:bookmarkStart w:id="5006" w:name="_Toc496610835"/>
      <w:bookmarkStart w:id="5007" w:name="_Toc496614827"/>
      <w:bookmarkStart w:id="5008" w:name="_Toc497651293"/>
      <w:bookmarkStart w:id="5009" w:name="_Toc497729685"/>
      <w:bookmarkStart w:id="5010" w:name="_Toc497732744"/>
      <w:bookmarkStart w:id="5011" w:name="_Toc467449566"/>
      <w:bookmarkStart w:id="5012" w:name="_Toc469569119"/>
      <w:bookmarkStart w:id="5013" w:name="_Toc472545471"/>
      <w:bookmarkStart w:id="5014" w:name="_Toc472587913"/>
      <w:bookmarkStart w:id="5015" w:name="_Toc472588148"/>
      <w:bookmarkStart w:id="5016" w:name="_Toc489509510"/>
      <w:bookmarkStart w:id="5017" w:name="_Toc493586452"/>
      <w:bookmarkStart w:id="5018" w:name="_Toc493590324"/>
      <w:bookmarkStart w:id="5019" w:name="_Toc493590573"/>
      <w:bookmarkStart w:id="5020" w:name="_Toc493590820"/>
      <w:bookmarkStart w:id="5021" w:name="_Toc493591072"/>
      <w:bookmarkStart w:id="5022" w:name="_Toc494350417"/>
      <w:bookmarkStart w:id="5023" w:name="_Toc494355273"/>
      <w:bookmarkStart w:id="5024" w:name="_Toc494355668"/>
      <w:bookmarkStart w:id="5025" w:name="_Toc494356307"/>
      <w:bookmarkStart w:id="5026" w:name="_Toc494356564"/>
      <w:bookmarkStart w:id="5027" w:name="_Toc494356831"/>
      <w:bookmarkStart w:id="5028" w:name="_Toc494357607"/>
      <w:bookmarkStart w:id="5029" w:name="_Toc494359421"/>
      <w:bookmarkStart w:id="5030" w:name="_Toc494359688"/>
      <w:bookmarkStart w:id="5031" w:name="_Toc494362174"/>
      <w:bookmarkStart w:id="5032" w:name="_Toc494362453"/>
      <w:bookmarkStart w:id="5033" w:name="_Toc494362730"/>
      <w:bookmarkStart w:id="5034" w:name="_Toc494363007"/>
      <w:bookmarkStart w:id="5035" w:name="_Toc494363284"/>
      <w:bookmarkStart w:id="5036" w:name="_Toc494363562"/>
      <w:bookmarkStart w:id="5037" w:name="_Toc494363814"/>
      <w:bookmarkStart w:id="5038" w:name="_Toc496602590"/>
      <w:bookmarkStart w:id="5039" w:name="_Toc496603090"/>
      <w:bookmarkStart w:id="5040" w:name="_Toc496609287"/>
      <w:bookmarkStart w:id="5041" w:name="_Toc496610836"/>
      <w:bookmarkStart w:id="5042" w:name="_Toc496614828"/>
      <w:bookmarkStart w:id="5043" w:name="_Toc497651294"/>
      <w:bookmarkStart w:id="5044" w:name="_Toc497729686"/>
      <w:bookmarkStart w:id="5045" w:name="_Toc497732745"/>
      <w:bookmarkStart w:id="5046" w:name="_Toc467449567"/>
      <w:bookmarkStart w:id="5047" w:name="_Toc469569120"/>
      <w:bookmarkStart w:id="5048" w:name="_Toc472545472"/>
      <w:bookmarkStart w:id="5049" w:name="_Toc472587914"/>
      <w:bookmarkStart w:id="5050" w:name="_Toc472588149"/>
      <w:bookmarkStart w:id="5051" w:name="_Toc489509511"/>
      <w:bookmarkStart w:id="5052" w:name="_Toc493586453"/>
      <w:bookmarkStart w:id="5053" w:name="_Toc493590325"/>
      <w:bookmarkStart w:id="5054" w:name="_Toc493590574"/>
      <w:bookmarkStart w:id="5055" w:name="_Toc493590821"/>
      <w:bookmarkStart w:id="5056" w:name="_Toc493591073"/>
      <w:bookmarkStart w:id="5057" w:name="_Toc494350418"/>
      <w:bookmarkStart w:id="5058" w:name="_Toc494355274"/>
      <w:bookmarkStart w:id="5059" w:name="_Toc494355669"/>
      <w:bookmarkStart w:id="5060" w:name="_Toc494356308"/>
      <w:bookmarkStart w:id="5061" w:name="_Toc494356565"/>
      <w:bookmarkStart w:id="5062" w:name="_Toc494356832"/>
      <w:bookmarkStart w:id="5063" w:name="_Toc494357608"/>
      <w:bookmarkStart w:id="5064" w:name="_Toc494359422"/>
      <w:bookmarkStart w:id="5065" w:name="_Toc494359689"/>
      <w:bookmarkStart w:id="5066" w:name="_Toc494362175"/>
      <w:bookmarkStart w:id="5067" w:name="_Toc494362454"/>
      <w:bookmarkStart w:id="5068" w:name="_Toc494362731"/>
      <w:bookmarkStart w:id="5069" w:name="_Toc494363008"/>
      <w:bookmarkStart w:id="5070" w:name="_Toc494363285"/>
      <w:bookmarkStart w:id="5071" w:name="_Toc494363563"/>
      <w:bookmarkStart w:id="5072" w:name="_Toc494363815"/>
      <w:bookmarkStart w:id="5073" w:name="_Toc496602591"/>
      <w:bookmarkStart w:id="5074" w:name="_Toc496603091"/>
      <w:bookmarkStart w:id="5075" w:name="_Toc496609288"/>
      <w:bookmarkStart w:id="5076" w:name="_Toc496610837"/>
      <w:bookmarkStart w:id="5077" w:name="_Toc496614829"/>
      <w:bookmarkStart w:id="5078" w:name="_Toc497651295"/>
      <w:bookmarkStart w:id="5079" w:name="_Toc497729687"/>
      <w:bookmarkStart w:id="5080" w:name="_Toc497732746"/>
      <w:bookmarkStart w:id="5081" w:name="_Toc46407384"/>
      <w:bookmarkStart w:id="5082" w:name="_Toc48134993"/>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r w:rsidRPr="009225BD">
        <w:t>Część informacyjna programu funkcjonalno-użytkowego.</w:t>
      </w:r>
      <w:bookmarkEnd w:id="5081"/>
      <w:bookmarkEnd w:id="5082"/>
    </w:p>
    <w:p w:rsidR="001E0C4F" w:rsidRPr="009225BD" w:rsidRDefault="001E0C4F" w:rsidP="001E0C4F">
      <w:pPr>
        <w:pStyle w:val="Nagwek2"/>
        <w:jc w:val="both"/>
      </w:pPr>
      <w:bookmarkStart w:id="5083" w:name="_Toc46407385"/>
      <w:bookmarkStart w:id="5084" w:name="_Toc48134994"/>
      <w:r w:rsidRPr="009225BD">
        <w:t>Dokumenty potwierdzające zgodność zamierzenia budowlanego</w:t>
      </w:r>
      <w:r w:rsidRPr="009225BD">
        <w:br/>
        <w:t>z wymaganiami wynikającymi z odrębnych przepisów.</w:t>
      </w:r>
      <w:bookmarkEnd w:id="5083"/>
      <w:bookmarkEnd w:id="5084"/>
    </w:p>
    <w:p w:rsidR="001E0C4F" w:rsidRPr="009225BD" w:rsidRDefault="001E0C4F" w:rsidP="001E0C4F">
      <w:r w:rsidRPr="009225BD">
        <w:t>Wszelkie niezbędne dokumenty oraz uzgodnienia potwierdzające zgodność zamierzenia budowlanego z wymaganiami wynikającymi z odrębnych przepisów pozyska Wykonawca                 we własnym zakresie.</w:t>
      </w:r>
    </w:p>
    <w:p w:rsidR="001E0C4F" w:rsidRPr="009225BD" w:rsidRDefault="001E0C4F" w:rsidP="001E0C4F">
      <w:r w:rsidRPr="009225BD">
        <w:t>Należy przez to rozumieć ocenę zgodności zamierzenia budowlanego z zapisami w miejscowym planie zagospodarowania przestrzennego, uzyskanie niezbędnych uzgodnień z zarządcą dróg, sieci energetycznych, kanalizacyjnych, uzyskanie decyzji środowiskowej, pozwolenia wodnoprawnego, uzgodnienie projektu z rzeczoznawcami.</w:t>
      </w:r>
    </w:p>
    <w:p w:rsidR="001E0C4F" w:rsidRPr="009225BD" w:rsidRDefault="001E0C4F" w:rsidP="001E0C4F">
      <w:pPr>
        <w:pStyle w:val="Nagwek2"/>
        <w:jc w:val="both"/>
      </w:pPr>
      <w:bookmarkStart w:id="5085" w:name="_Toc46407386"/>
      <w:bookmarkStart w:id="5086" w:name="_Toc48134995"/>
      <w:r w:rsidRPr="009225BD">
        <w:t>Oświadczenie Zamawiającego stwierdzające jego prawo do dysponowania nieruchomością na cele budowlane.</w:t>
      </w:r>
      <w:bookmarkEnd w:id="5085"/>
      <w:bookmarkEnd w:id="5086"/>
    </w:p>
    <w:p w:rsidR="001E0C4F" w:rsidRPr="009225BD" w:rsidRDefault="001E0C4F" w:rsidP="001E0C4F">
      <w:r w:rsidRPr="009225BD">
        <w:t>Zamawiający udostępni Wykonawcy o</w:t>
      </w:r>
      <w:r>
        <w:t>świadczenie stwierdzające prawo</w:t>
      </w:r>
      <w:r w:rsidRPr="009225BD">
        <w:t xml:space="preserve"> do dysponowania nieruchomością na cele budowlane.  Inwestor posiada wstępne zgody dysponowania terenem dla pełnego zakresu inwestycji.</w:t>
      </w:r>
    </w:p>
    <w:p w:rsidR="001E0C4F" w:rsidRPr="009225BD" w:rsidRDefault="001E0C4F" w:rsidP="001E0C4F"/>
    <w:p w:rsidR="001E0C4F" w:rsidRPr="0062764D" w:rsidRDefault="001E0C4F" w:rsidP="001E0C4F">
      <w:pPr>
        <w:pStyle w:val="Nagwek2"/>
        <w:jc w:val="both"/>
      </w:pPr>
      <w:bookmarkStart w:id="5087" w:name="_Toc458158954"/>
      <w:bookmarkStart w:id="5088" w:name="_Toc46407387"/>
      <w:bookmarkStart w:id="5089" w:name="_Toc48134996"/>
      <w:r w:rsidRPr="009225BD">
        <w:lastRenderedPageBreak/>
        <w:t>Przepisy prawne i normy związane z projektowaniem wykonaniem zamierzenia budowlanego</w:t>
      </w:r>
      <w:bookmarkEnd w:id="5087"/>
      <w:bookmarkEnd w:id="5088"/>
      <w:bookmarkEnd w:id="5089"/>
    </w:p>
    <w:p w:rsidR="001E0C4F" w:rsidRPr="009225BD" w:rsidRDefault="001E0C4F" w:rsidP="001E0C4F">
      <w:r w:rsidRPr="009225BD">
        <w:t>Zamówienie należy zrealizować w oparciu o obowiązujące przepisy prawne, z których podstawowe wymieniono poniżej.</w:t>
      </w:r>
    </w:p>
    <w:p w:rsidR="001E0C4F" w:rsidRPr="009225BD" w:rsidRDefault="001E0C4F" w:rsidP="001E0C4F">
      <w:r w:rsidRPr="009225BD">
        <w:t>Wymienione normy (oraz ewentualne inne, na które powołano się w niniejszym PFU) należy uznać za wiążące dla Wykonawcy. W przypadku ewentualnej sprzeczności tych dokumentów z treścią PFU przeważają treści zapisane w PFU, chyba że Zamawiający zdecydują inaczej.</w:t>
      </w:r>
    </w:p>
    <w:p w:rsidR="001E0C4F" w:rsidRPr="009225BD" w:rsidRDefault="001E0C4F" w:rsidP="001E0C4F">
      <w:r w:rsidRPr="009225BD">
        <w:t>Dla wszystkich niżej wymienionych aktów prawnych obowiązuje ich aktualny stan prawny. Źródło aktów prawnych stanowią odpowiednie Dzienniki Ustaw.</w:t>
      </w:r>
    </w:p>
    <w:p w:rsidR="001E0C4F" w:rsidRPr="009225BD" w:rsidRDefault="001E0C4F" w:rsidP="001E0C4F">
      <w:pPr>
        <w:pStyle w:val="Nagwek2"/>
        <w:jc w:val="both"/>
      </w:pPr>
      <w:bookmarkStart w:id="5090" w:name="_Toc497651300"/>
      <w:bookmarkStart w:id="5091" w:name="_Toc497729692"/>
      <w:bookmarkStart w:id="5092" w:name="_Toc497732751"/>
      <w:bookmarkStart w:id="5093" w:name="_Toc497651301"/>
      <w:bookmarkStart w:id="5094" w:name="_Toc497729693"/>
      <w:bookmarkStart w:id="5095" w:name="_Toc497732752"/>
      <w:bookmarkStart w:id="5096" w:name="_Toc497651302"/>
      <w:bookmarkStart w:id="5097" w:name="_Toc497729694"/>
      <w:bookmarkStart w:id="5098" w:name="_Toc497732753"/>
      <w:bookmarkStart w:id="5099" w:name="_Toc497651303"/>
      <w:bookmarkStart w:id="5100" w:name="_Toc497729695"/>
      <w:bookmarkStart w:id="5101" w:name="_Toc497732754"/>
      <w:bookmarkStart w:id="5102" w:name="_Toc497651304"/>
      <w:bookmarkStart w:id="5103" w:name="_Toc497729696"/>
      <w:bookmarkStart w:id="5104" w:name="_Toc497732755"/>
      <w:bookmarkStart w:id="5105" w:name="_Toc497651305"/>
      <w:bookmarkStart w:id="5106" w:name="_Toc497729697"/>
      <w:bookmarkStart w:id="5107" w:name="_Toc497732756"/>
      <w:bookmarkStart w:id="5108" w:name="_Toc497651306"/>
      <w:bookmarkStart w:id="5109" w:name="_Toc497729698"/>
      <w:bookmarkStart w:id="5110" w:name="_Toc497732757"/>
      <w:bookmarkStart w:id="5111" w:name="_Toc493590330"/>
      <w:bookmarkStart w:id="5112" w:name="_Toc493590579"/>
      <w:bookmarkStart w:id="5113" w:name="_Toc493590826"/>
      <w:bookmarkStart w:id="5114" w:name="_Toc493591078"/>
      <w:bookmarkStart w:id="5115" w:name="_Toc494350423"/>
      <w:bookmarkStart w:id="5116" w:name="_Toc494355279"/>
      <w:bookmarkStart w:id="5117" w:name="_Toc494355674"/>
      <w:bookmarkStart w:id="5118" w:name="_Toc494356313"/>
      <w:bookmarkStart w:id="5119" w:name="_Toc494356570"/>
      <w:bookmarkStart w:id="5120" w:name="_Toc494356837"/>
      <w:bookmarkStart w:id="5121" w:name="_Toc494357613"/>
      <w:bookmarkStart w:id="5122" w:name="_Toc494359427"/>
      <w:bookmarkStart w:id="5123" w:name="_Toc494359694"/>
      <w:bookmarkStart w:id="5124" w:name="_Toc494362180"/>
      <w:bookmarkStart w:id="5125" w:name="_Toc494362459"/>
      <w:bookmarkStart w:id="5126" w:name="_Toc494362736"/>
      <w:bookmarkStart w:id="5127" w:name="_Toc494363013"/>
      <w:bookmarkStart w:id="5128" w:name="_Toc494363290"/>
      <w:bookmarkStart w:id="5129" w:name="_Toc494363568"/>
      <w:bookmarkStart w:id="5130" w:name="_Toc494363820"/>
      <w:bookmarkStart w:id="5131" w:name="_Toc496602596"/>
      <w:bookmarkStart w:id="5132" w:name="_Toc496603096"/>
      <w:bookmarkStart w:id="5133" w:name="_Toc496609293"/>
      <w:bookmarkStart w:id="5134" w:name="_Toc496610842"/>
      <w:bookmarkStart w:id="5135" w:name="_Toc496614834"/>
      <w:bookmarkStart w:id="5136" w:name="_Toc497651307"/>
      <w:bookmarkStart w:id="5137" w:name="_Toc497729699"/>
      <w:bookmarkStart w:id="5138" w:name="_Toc497732758"/>
      <w:bookmarkStart w:id="5139" w:name="_Toc46407388"/>
      <w:bookmarkStart w:id="5140" w:name="_Toc48134997"/>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r w:rsidRPr="009225BD">
        <w:t>Inne posiadane informacje i dokumenty, niezbędne do zaprojektowania robót budowlanych</w:t>
      </w:r>
      <w:bookmarkEnd w:id="5139"/>
      <w:bookmarkEnd w:id="5140"/>
    </w:p>
    <w:p w:rsidR="001E0C4F" w:rsidRPr="009225BD" w:rsidRDefault="001E0C4F" w:rsidP="001E0C4F">
      <w:pPr>
        <w:numPr>
          <w:ilvl w:val="0"/>
          <w:numId w:val="29"/>
        </w:numPr>
      </w:pPr>
      <w:r w:rsidRPr="009225BD">
        <w:t>Kopia mapy zasadniczej</w:t>
      </w:r>
    </w:p>
    <w:p w:rsidR="001E0C4F" w:rsidRPr="009225BD" w:rsidRDefault="001E0C4F" w:rsidP="001E0C4F">
      <w:pPr>
        <w:ind w:left="720" w:firstLine="0"/>
        <w:rPr>
          <w:color w:val="FF0000"/>
        </w:rPr>
      </w:pPr>
      <w:r w:rsidRPr="009225BD">
        <w:t>Kopie elektroniczne map zasadniczych na których został wrysowany przebieg sytuacyjno-wysokościowy zostały przekazane Zamawiającemu.</w:t>
      </w:r>
    </w:p>
    <w:p w:rsidR="001E0C4F" w:rsidRPr="009225BD" w:rsidRDefault="001E0C4F" w:rsidP="001E0C4F"/>
    <w:p w:rsidR="001E0C4F" w:rsidRPr="009225BD" w:rsidRDefault="001E0C4F" w:rsidP="001E0C4F">
      <w:pPr>
        <w:numPr>
          <w:ilvl w:val="0"/>
          <w:numId w:val="29"/>
        </w:numPr>
      </w:pPr>
      <w:r w:rsidRPr="009225BD">
        <w:t>Wyniki badań gruntowo – wodnych na terenie budowy dla potrzeb posadowienia obiektów</w:t>
      </w:r>
      <w:r>
        <w:t>.</w:t>
      </w:r>
    </w:p>
    <w:p w:rsidR="001E0C4F" w:rsidRPr="00712A15" w:rsidRDefault="001E0C4F" w:rsidP="001E0C4F">
      <w:pPr>
        <w:ind w:left="720" w:firstLine="0"/>
      </w:pPr>
      <w:r w:rsidRPr="00712A15">
        <w:t xml:space="preserve">Warunki </w:t>
      </w:r>
      <w:r>
        <w:t xml:space="preserve">geologiczne i gruntowo-wodne, </w:t>
      </w:r>
      <w:r w:rsidRPr="00712A15">
        <w:t xml:space="preserve">określone jako </w:t>
      </w:r>
      <w:r w:rsidR="00586889">
        <w:t>proste</w:t>
      </w:r>
      <w:r w:rsidRPr="00712A15">
        <w:t xml:space="preserve">. </w:t>
      </w:r>
      <w:r w:rsidRPr="00712A15">
        <w:rPr>
          <w:u w:val="single"/>
        </w:rPr>
        <w:t>Jednocześnie wykonawca powinien uwzględnić możliwość wystąpienia gruntów o gorszych parametrach fizyko-chemicznych, niż założone w opracowaniu i uwzględnić powyższe w ofercie przetargowej.</w:t>
      </w:r>
    </w:p>
    <w:p w:rsidR="001E0C4F" w:rsidRPr="009225BD" w:rsidRDefault="001E0C4F" w:rsidP="001E0C4F"/>
    <w:p w:rsidR="001E0C4F" w:rsidRPr="009225BD" w:rsidRDefault="001E0C4F" w:rsidP="001E0C4F">
      <w:pPr>
        <w:numPr>
          <w:ilvl w:val="0"/>
          <w:numId w:val="29"/>
        </w:numPr>
      </w:pPr>
      <w:r w:rsidRPr="009225BD">
        <w:t>Zalecenia konserwatorskie konserwatora zabytków</w:t>
      </w:r>
    </w:p>
    <w:p w:rsidR="001E0C4F" w:rsidRPr="009225BD" w:rsidRDefault="001E0C4F" w:rsidP="001E0C4F">
      <w:pPr>
        <w:ind w:left="720" w:firstLine="0"/>
      </w:pPr>
      <w:r w:rsidRPr="009225BD">
        <w:t>Zakres inwestycji (na dzień opracowania PFU) znajduje się poza obszarami ob</w:t>
      </w:r>
      <w:r>
        <w:t>jętymi ochroną  konserwatorską.</w:t>
      </w:r>
    </w:p>
    <w:p w:rsidR="001E0C4F" w:rsidRPr="009225BD" w:rsidRDefault="001E0C4F" w:rsidP="001E0C4F">
      <w:pPr>
        <w:ind w:left="720" w:firstLine="0"/>
      </w:pPr>
      <w:r w:rsidRPr="009225BD">
        <w:t xml:space="preserve">Wykonawca podczas realizacji prac projektowych </w:t>
      </w:r>
      <w:r>
        <w:t>po</w:t>
      </w:r>
      <w:r w:rsidRPr="009225BD">
        <w:t>winien zwrócić się do właściwego konserwatora zabytków celem zaopiniowania dokumentacji projektowej.</w:t>
      </w:r>
    </w:p>
    <w:p w:rsidR="001E0C4F" w:rsidRPr="009225BD" w:rsidRDefault="001E0C4F" w:rsidP="001E0C4F"/>
    <w:p w:rsidR="001E0C4F" w:rsidRPr="009225BD" w:rsidRDefault="001E0C4F" w:rsidP="001E0C4F">
      <w:pPr>
        <w:numPr>
          <w:ilvl w:val="0"/>
          <w:numId w:val="29"/>
        </w:numPr>
      </w:pPr>
      <w:r w:rsidRPr="009225BD">
        <w:t>Inwentaryzacja zieleni</w:t>
      </w:r>
    </w:p>
    <w:p w:rsidR="001E0C4F" w:rsidRPr="009225BD" w:rsidRDefault="001E0C4F" w:rsidP="001E0C4F">
      <w:pPr>
        <w:ind w:left="720" w:firstLine="0"/>
      </w:pPr>
      <w:r w:rsidRPr="009225BD">
        <w:t>W trakcie realizacji przedmiotowej inwestycji należy zachować istniejącą zieleń oraz przewidzieć drzewa kolidujące z inwestycją do wycinki.</w:t>
      </w:r>
    </w:p>
    <w:p w:rsidR="001E0C4F" w:rsidRPr="009225BD" w:rsidRDefault="001E0C4F" w:rsidP="001E0C4F">
      <w:pPr>
        <w:ind w:left="720" w:firstLine="0"/>
        <w:rPr>
          <w:color w:val="FF0000"/>
        </w:rPr>
      </w:pPr>
    </w:p>
    <w:p w:rsidR="001E0C4F" w:rsidRPr="000138C5" w:rsidRDefault="001E0C4F" w:rsidP="001E0C4F">
      <w:pPr>
        <w:numPr>
          <w:ilvl w:val="0"/>
          <w:numId w:val="29"/>
        </w:numPr>
      </w:pPr>
      <w:r w:rsidRPr="000138C5">
        <w:t>Inwentaryzacja obiektów podlegających rozbiórce</w:t>
      </w:r>
    </w:p>
    <w:p w:rsidR="001E0C4F" w:rsidRPr="000138C5" w:rsidRDefault="001E0C4F" w:rsidP="001E0C4F">
      <w:pPr>
        <w:ind w:left="720" w:firstLine="0"/>
      </w:pPr>
      <w:r w:rsidRPr="000138C5">
        <w:lastRenderedPageBreak/>
        <w:t>W ramach niniejszego PFU przewiduje się dokonanie rozbiórki istniejących obiektów budowlanych znajdujących się w kolizji z przedmiotem umowy. Poprzez rozbiórkę rozumie się demontaż płyt chodnikowych, krawężników</w:t>
      </w:r>
      <w:r>
        <w:t>, obrzeży.</w:t>
      </w:r>
    </w:p>
    <w:p w:rsidR="001E0C4F" w:rsidRPr="009225BD" w:rsidRDefault="001E0C4F" w:rsidP="001E0C4F">
      <w:pPr>
        <w:ind w:left="720" w:firstLine="0"/>
      </w:pPr>
    </w:p>
    <w:p w:rsidR="001E0C4F" w:rsidRPr="009225BD" w:rsidRDefault="001E0C4F" w:rsidP="001E0C4F">
      <w:pPr>
        <w:numPr>
          <w:ilvl w:val="0"/>
          <w:numId w:val="29"/>
        </w:numPr>
      </w:pPr>
      <w:r w:rsidRPr="009225BD">
        <w:t>Warunki techniczne i realizacyjne</w:t>
      </w:r>
    </w:p>
    <w:p w:rsidR="001E0C4F" w:rsidRPr="009225BD" w:rsidRDefault="001E0C4F" w:rsidP="001E0C4F">
      <w:pPr>
        <w:ind w:left="720" w:firstLine="0"/>
      </w:pPr>
      <w:r w:rsidRPr="009225BD">
        <w:t>Warunki techniczne i realizacyjne zostały przedstawione w PFU</w:t>
      </w:r>
      <w:r w:rsidR="003A78FF">
        <w:t xml:space="preserve"> </w:t>
      </w:r>
      <w:r>
        <w:t>oraz w SST</w:t>
      </w:r>
      <w:r w:rsidRPr="009225BD">
        <w:t>.</w:t>
      </w:r>
    </w:p>
    <w:p w:rsidR="001E0C4F" w:rsidRPr="009225BD" w:rsidRDefault="001E0C4F" w:rsidP="001E0C4F">
      <w:pPr>
        <w:ind w:left="720" w:firstLine="0"/>
      </w:pPr>
    </w:p>
    <w:p w:rsidR="001E0C4F" w:rsidRPr="009225BD" w:rsidRDefault="001E0C4F" w:rsidP="001E0C4F">
      <w:pPr>
        <w:numPr>
          <w:ilvl w:val="0"/>
          <w:numId w:val="29"/>
        </w:numPr>
      </w:pPr>
      <w:r w:rsidRPr="009225BD">
        <w:t>Pomiary ruchu drogowego, hałasu i inne uciążliwości</w:t>
      </w:r>
    </w:p>
    <w:p w:rsidR="001E0C4F" w:rsidRPr="009225BD" w:rsidRDefault="001E0C4F" w:rsidP="001E0C4F">
      <w:pPr>
        <w:ind w:left="720" w:firstLine="0"/>
      </w:pPr>
      <w:r w:rsidRPr="009225BD">
        <w:t>Charakter inwestycji nie generuje źródeł hałasu i innych uciążliwości.</w:t>
      </w:r>
    </w:p>
    <w:p w:rsidR="001E0C4F" w:rsidRPr="009225BD" w:rsidRDefault="001E0C4F" w:rsidP="001E0C4F">
      <w:pPr>
        <w:pStyle w:val="Nagwek2"/>
        <w:jc w:val="both"/>
      </w:pPr>
      <w:bookmarkStart w:id="5141" w:name="_Toc496614836"/>
      <w:bookmarkStart w:id="5142" w:name="_Toc497651309"/>
      <w:bookmarkStart w:id="5143" w:name="_Toc497729701"/>
      <w:bookmarkStart w:id="5144" w:name="_Toc497732761"/>
      <w:bookmarkStart w:id="5145" w:name="_Toc458020326"/>
      <w:bookmarkStart w:id="5146" w:name="_Toc458065499"/>
      <w:bookmarkStart w:id="5147" w:name="_Toc458158960"/>
      <w:bookmarkStart w:id="5148" w:name="_Toc458158961"/>
      <w:bookmarkStart w:id="5149" w:name="_Toc46407389"/>
      <w:bookmarkStart w:id="5150" w:name="_Toc48134998"/>
      <w:bookmarkEnd w:id="5141"/>
      <w:bookmarkEnd w:id="5142"/>
      <w:bookmarkEnd w:id="5143"/>
      <w:bookmarkEnd w:id="5144"/>
      <w:bookmarkEnd w:id="5145"/>
      <w:bookmarkEnd w:id="5146"/>
      <w:bookmarkEnd w:id="5147"/>
      <w:r w:rsidRPr="009225BD">
        <w:t>Drogi publiczne</w:t>
      </w:r>
      <w:bookmarkEnd w:id="5148"/>
      <w:bookmarkEnd w:id="5149"/>
      <w:bookmarkEnd w:id="5150"/>
    </w:p>
    <w:p w:rsidR="001E0C4F" w:rsidRPr="009225BD" w:rsidRDefault="00586889" w:rsidP="001E0C4F">
      <w:r w:rsidRPr="00586889">
        <w:t xml:space="preserve">W miejscach przylegających do dróg otwartych dla ruchu, Wykonawca, w sposób uzgodniony z </w:t>
      </w:r>
      <w:r>
        <w:t>Zamawiającym</w:t>
      </w:r>
      <w:r w:rsidRPr="00586889">
        <w:t>, ogrodzi lub wyraźnie oznakuje Plac Budowy a w szczególności wjazdy i wyjazdy z Placu Budowy przeznaczone dla pojazdów i maszyn pracujących przy realizacji Robót.</w:t>
      </w:r>
      <w:r>
        <w:t xml:space="preserve"> </w:t>
      </w:r>
      <w:r w:rsidRPr="00586889">
        <w:t>Podczas prowadzenia robót ziemnych przed wjazdami/wyjazdami z Placu Budowy na drogi publiczne Wykonawca zobowiązany jest do zorganizowania stanowisk do czyszczenia opon samochodowych, które skutecznie wyeliminują nanoszenie na nawierzchnię jezdni ziemi przyklejonej do opon (czyszczenie opon strumieniem wody).</w:t>
      </w:r>
    </w:p>
    <w:p w:rsidR="001E0C4F" w:rsidRPr="009225BD" w:rsidRDefault="001E0C4F" w:rsidP="001E0C4F">
      <w:pPr>
        <w:pStyle w:val="Styl3"/>
        <w:rPr>
          <w:rFonts w:ascii="Comfortaa" w:hAnsi="Comfortaa"/>
        </w:rPr>
      </w:pPr>
    </w:p>
    <w:p w:rsidR="001E0C4F" w:rsidRPr="009225BD" w:rsidRDefault="001E0C4F" w:rsidP="001E0C4F">
      <w:pPr>
        <w:pStyle w:val="Nagwek1"/>
      </w:pPr>
      <w:bookmarkStart w:id="5151" w:name="_Toc46407390"/>
      <w:bookmarkStart w:id="5152" w:name="_Toc48134999"/>
      <w:r w:rsidRPr="009225BD">
        <w:t>Przepisy prawne i normy związane z projektowaniem zamierzenia budowlanego.</w:t>
      </w:r>
      <w:bookmarkEnd w:id="5151"/>
      <w:bookmarkEnd w:id="5152"/>
    </w:p>
    <w:p w:rsidR="001E0C4F" w:rsidRPr="009225BD" w:rsidRDefault="001E0C4F" w:rsidP="001E0C4F">
      <w:pPr>
        <w:pStyle w:val="Nagwek2"/>
        <w:jc w:val="both"/>
      </w:pPr>
      <w:bookmarkStart w:id="5153" w:name="_Toc46407391"/>
      <w:bookmarkStart w:id="5154" w:name="_Toc48135000"/>
      <w:r w:rsidRPr="009225BD">
        <w:t>Akty prawne:</w:t>
      </w:r>
      <w:bookmarkEnd w:id="5153"/>
      <w:bookmarkEnd w:id="5154"/>
    </w:p>
    <w:p w:rsidR="001E0C4F" w:rsidRPr="009225BD" w:rsidRDefault="001E0C4F" w:rsidP="001E0C4F">
      <w:pPr>
        <w:spacing w:before="240"/>
        <w:ind w:left="851" w:hanging="425"/>
      </w:pPr>
      <w:r w:rsidRPr="009225BD">
        <w:t xml:space="preserve"> [1]   Ustawa z dnia 7 lipca 1994 r. Prawo budowlane (Dz.U. z 2017 r. poz. 1332 z </w:t>
      </w:r>
      <w:proofErr w:type="spellStart"/>
      <w:r w:rsidRPr="009225BD">
        <w:t>późn</w:t>
      </w:r>
      <w:proofErr w:type="spellEnd"/>
      <w:r w:rsidRPr="009225BD">
        <w:t>. zm.).</w:t>
      </w:r>
    </w:p>
    <w:p w:rsidR="001E0C4F" w:rsidRPr="009225BD" w:rsidRDefault="001E0C4F" w:rsidP="001E0C4F">
      <w:pPr>
        <w:spacing w:before="240"/>
        <w:ind w:left="851" w:hanging="425"/>
      </w:pPr>
      <w:r w:rsidRPr="009225BD">
        <w:t>[2] Rozporządzenie Ministra Infrastruktury z dnia 2 września 2004 r. w sprawie szczegółowego zakresu i formy dokumentacji projektowej, specyfikacji technicznych wykonania i odbioru robót budowlanych oraz programu funkcjonalno-użytkowego (tekst jednolity Dz.U. z 2013 r. poz. 1129).</w:t>
      </w:r>
    </w:p>
    <w:p w:rsidR="001E0C4F" w:rsidRPr="009225BD" w:rsidRDefault="001E0C4F" w:rsidP="001E0C4F">
      <w:pPr>
        <w:spacing w:before="240"/>
        <w:ind w:left="851" w:hanging="425"/>
      </w:pPr>
      <w:r w:rsidRPr="009225BD">
        <w:lastRenderedPageBreak/>
        <w:t xml:space="preserve">[5]  Rozporządzenie Ministra Transportu, Budownictwa i Gospodarki Morskiej z dnia 25 kwietnia 2012 r. w sprawie szczegółowego zakresu i formy projektu budowlanego (Dz.U. z 2012 r. poz. 462 z </w:t>
      </w:r>
      <w:proofErr w:type="spellStart"/>
      <w:r w:rsidRPr="009225BD">
        <w:t>późn</w:t>
      </w:r>
      <w:proofErr w:type="spellEnd"/>
      <w:r w:rsidRPr="009225BD">
        <w:t xml:space="preserve">. </w:t>
      </w:r>
      <w:proofErr w:type="spellStart"/>
      <w:r w:rsidRPr="009225BD">
        <w:t>zm</w:t>
      </w:r>
      <w:proofErr w:type="spellEnd"/>
      <w:r w:rsidRPr="009225BD">
        <w:t>).</w:t>
      </w:r>
    </w:p>
    <w:p w:rsidR="001E0C4F" w:rsidRPr="009225BD" w:rsidRDefault="001E0C4F" w:rsidP="001E0C4F">
      <w:pPr>
        <w:spacing w:before="240"/>
        <w:ind w:left="851" w:hanging="425"/>
      </w:pPr>
      <w:r w:rsidRPr="009225BD">
        <w:t>[9]  Rozporządzenie Ministra Gospodarki Przestrzennej i Budownictwa w sprawie rodzaju i zakresu opracowań geodezyjno-kartograficznych oraz czynności geodezyjnych obowiązujących  w budownictwie, (Dz. U. z 1995 r., nr 25, poz. 133).</w:t>
      </w:r>
    </w:p>
    <w:p w:rsidR="001E0C4F" w:rsidRPr="009225BD" w:rsidRDefault="001E0C4F" w:rsidP="001E0C4F">
      <w:pPr>
        <w:spacing w:before="240"/>
        <w:ind w:left="851" w:hanging="425"/>
      </w:pPr>
      <w:r w:rsidRPr="009225BD">
        <w:t>[10] Rozporządzenie Ministra Infrastruktury i Budownictwa z dnia 24 sierpnia 2016 r. w sprawie wzorów: wniosku o pozwolenie na budowę lub rozbiórkę, zgłoszenia budowy i przebudowy budynku mieszkalnego jednorodzinnego, oświadczenia o posiadanym prawie do dysponowania nieruchomością na cele budowlane, oraz decyzji o pozwoleniu na budowę lub rozbiórkę (Dz.U. z 2016 r., poz. 1493).</w:t>
      </w:r>
    </w:p>
    <w:p w:rsidR="001E0C4F" w:rsidRPr="009225BD" w:rsidRDefault="001E0C4F" w:rsidP="001E0C4F">
      <w:pPr>
        <w:spacing w:before="240"/>
        <w:ind w:left="851" w:hanging="425"/>
      </w:pPr>
      <w:r w:rsidRPr="009225BD">
        <w:t xml:space="preserve">[11]  Ustawa z dnia 29 stycznia 2004 r. – Prawo zamówień publicznych (tekst jednolity Dz.U. z 2017 r., poz. 1579 z </w:t>
      </w:r>
      <w:proofErr w:type="spellStart"/>
      <w:r w:rsidRPr="009225BD">
        <w:t>późn</w:t>
      </w:r>
      <w:proofErr w:type="spellEnd"/>
      <w:r w:rsidRPr="009225BD">
        <w:t>. zm.).</w:t>
      </w:r>
    </w:p>
    <w:p w:rsidR="001E0C4F" w:rsidRPr="009225BD" w:rsidRDefault="001E0C4F" w:rsidP="001E0C4F">
      <w:pPr>
        <w:spacing w:before="240"/>
        <w:ind w:left="851" w:hanging="425"/>
      </w:pPr>
      <w:r w:rsidRPr="009225BD">
        <w:t>[12] Rozporządzenie Ministra Infrastruktury z dnia 18 maja 2004 r. w sprawie określenia metod i podstaw sporządzania kosztorysu inwestorskiego, obliczania planowanych kosztów prac projektowych oraz planowanych kosztów robót budowlanych określonych w programie funkcjonalno-użytkowym (Dz.U. z 2004 r. nr 130, poz. 1389).</w:t>
      </w:r>
    </w:p>
    <w:p w:rsidR="001E0C4F" w:rsidRPr="009225BD" w:rsidRDefault="001E0C4F" w:rsidP="001E0C4F">
      <w:pPr>
        <w:spacing w:before="240"/>
        <w:ind w:left="851" w:hanging="425"/>
      </w:pPr>
      <w:r w:rsidRPr="009225BD">
        <w:t>[13] Ustawa z dnia 27 kwietnia 2001 r. Prawo ochrony środowiska (tekst jednolity Dz. U. 2017, poz. 519 z </w:t>
      </w:r>
      <w:proofErr w:type="spellStart"/>
      <w:r w:rsidRPr="009225BD">
        <w:t>pózn</w:t>
      </w:r>
      <w:proofErr w:type="spellEnd"/>
      <w:r w:rsidRPr="009225BD">
        <w:t>. zm.).</w:t>
      </w:r>
    </w:p>
    <w:p w:rsidR="001E0C4F" w:rsidRPr="009225BD" w:rsidRDefault="001E0C4F" w:rsidP="001E0C4F">
      <w:pPr>
        <w:spacing w:before="240"/>
        <w:ind w:left="851" w:hanging="425"/>
      </w:pPr>
      <w:r w:rsidRPr="009225BD">
        <w:t>[14] Ustawa z dnia 20 lipca 2017 r. Prawo wodne (Dz.U. 2017, poz. 1566);</w:t>
      </w:r>
    </w:p>
    <w:p w:rsidR="001E0C4F" w:rsidRPr="009225BD" w:rsidRDefault="001E0C4F" w:rsidP="001E0C4F">
      <w:pPr>
        <w:spacing w:before="240"/>
        <w:ind w:left="851" w:hanging="425"/>
      </w:pPr>
      <w:r w:rsidRPr="009225BD">
        <w:t>[15] Ustawa z dnia 9 czerwca 2011 r. — Prawo geologiczne i górnicze (tekst jednolity, Dz.U. 2017, poz. 2126).</w:t>
      </w:r>
    </w:p>
    <w:p w:rsidR="001E0C4F" w:rsidRPr="009225BD" w:rsidRDefault="001E0C4F" w:rsidP="001E0C4F">
      <w:pPr>
        <w:spacing w:before="240"/>
        <w:ind w:left="851" w:hanging="425"/>
      </w:pPr>
      <w:r w:rsidRPr="009225BD">
        <w:t xml:space="preserve">[16] Ustawa z dnia 3 października 2008 r. o udostępnianiu informacji o środowisku i jego ochronie, udziale społeczeństwa w ochronie środowiska oraz o ocenach oddziaływania na środowisko (tekst jednolity Dz. U. 2017, </w:t>
      </w:r>
      <w:proofErr w:type="spellStart"/>
      <w:r w:rsidRPr="009225BD">
        <w:t>poz</w:t>
      </w:r>
      <w:proofErr w:type="spellEnd"/>
      <w:r w:rsidRPr="009225BD">
        <w:t xml:space="preserve"> 1405 z </w:t>
      </w:r>
      <w:proofErr w:type="spellStart"/>
      <w:r w:rsidRPr="009225BD">
        <w:t>późn</w:t>
      </w:r>
      <w:proofErr w:type="spellEnd"/>
      <w:r w:rsidRPr="009225BD">
        <w:t>. zm.).</w:t>
      </w:r>
    </w:p>
    <w:p w:rsidR="001E0C4F" w:rsidRDefault="001E0C4F" w:rsidP="001E0C4F">
      <w:pPr>
        <w:spacing w:before="240"/>
        <w:ind w:left="851" w:hanging="425"/>
      </w:pPr>
      <w:r w:rsidRPr="009225BD">
        <w:t>[17] Ustawa z dnia 16 kwietnia 2004 r. o ochronie przyrody (tekst jednolity, Dz.U. 2018, poz. 142).</w:t>
      </w:r>
    </w:p>
    <w:p w:rsidR="001E0C4F" w:rsidRPr="000520CE" w:rsidRDefault="001E0C4F" w:rsidP="001E0C4F">
      <w:pPr>
        <w:spacing w:before="240"/>
        <w:ind w:left="851" w:hanging="425"/>
      </w:pPr>
      <w:r>
        <w:t>[18</w:t>
      </w:r>
      <w:r w:rsidRPr="009225BD">
        <w:t xml:space="preserve">] </w:t>
      </w:r>
      <w:r w:rsidRPr="000520CE">
        <w:t>Ustawa z dnia 27 marca 2003 o planowaniu i zagospodarowaniu przestrzennym (</w:t>
      </w:r>
      <w:proofErr w:type="spellStart"/>
      <w:r w:rsidRPr="000520CE">
        <w:t>t.j</w:t>
      </w:r>
      <w:proofErr w:type="spellEnd"/>
      <w:r w:rsidRPr="000520CE">
        <w:t xml:space="preserve">. Dz.U. z 2012r. Nr 647 z </w:t>
      </w:r>
      <w:proofErr w:type="spellStart"/>
      <w:r w:rsidRPr="000520CE">
        <w:t>późn</w:t>
      </w:r>
      <w:proofErr w:type="spellEnd"/>
      <w:r w:rsidRPr="000520CE">
        <w:t>. zm.),</w:t>
      </w:r>
    </w:p>
    <w:p w:rsidR="001E0C4F" w:rsidRPr="000520CE" w:rsidRDefault="001E0C4F" w:rsidP="001E0C4F">
      <w:pPr>
        <w:spacing w:before="240"/>
        <w:ind w:left="851" w:hanging="425"/>
      </w:pPr>
      <w:r w:rsidRPr="009225BD">
        <w:lastRenderedPageBreak/>
        <w:t>[1</w:t>
      </w:r>
      <w:r>
        <w:t>9</w:t>
      </w:r>
      <w:r w:rsidRPr="009225BD">
        <w:t>]</w:t>
      </w:r>
      <w:r w:rsidRPr="000520CE">
        <w:tab/>
        <w:t>Rozporządzenie Ministra Infrastruktury z dnia 06 lutego 2003 r. w sprawie bezpieczeństwa i higieny pracy podczas wykonywania robót budowlanych (Dz. U. z 2003 r. Nr 47 poz. 401),</w:t>
      </w:r>
    </w:p>
    <w:p w:rsidR="001E0C4F" w:rsidRPr="000520CE" w:rsidRDefault="001E0C4F" w:rsidP="001E0C4F">
      <w:pPr>
        <w:spacing w:before="240"/>
        <w:ind w:left="851" w:hanging="425"/>
      </w:pPr>
      <w:r>
        <w:t>[20</w:t>
      </w:r>
      <w:r w:rsidRPr="009225BD">
        <w:t xml:space="preserve">] </w:t>
      </w:r>
      <w:r w:rsidRPr="000520CE">
        <w:t>Ustawa z dnia 3.10.2003r. Prawo Ochrony Środowiska (</w:t>
      </w:r>
      <w:proofErr w:type="spellStart"/>
      <w:r w:rsidRPr="000520CE">
        <w:t>t.j</w:t>
      </w:r>
      <w:proofErr w:type="spellEnd"/>
      <w:r w:rsidRPr="000520CE">
        <w:t xml:space="preserve">. Dz.U. z 2008 Nr 25 poz. 150 z </w:t>
      </w:r>
      <w:proofErr w:type="spellStart"/>
      <w:r w:rsidRPr="000520CE">
        <w:t>późn</w:t>
      </w:r>
      <w:proofErr w:type="spellEnd"/>
      <w:r w:rsidRPr="000520CE">
        <w:t>. zm.),</w:t>
      </w:r>
    </w:p>
    <w:p w:rsidR="001E0C4F" w:rsidRPr="000520CE" w:rsidRDefault="001E0C4F" w:rsidP="001E0C4F">
      <w:pPr>
        <w:spacing w:before="240"/>
        <w:ind w:left="851" w:hanging="425"/>
      </w:pPr>
      <w:r>
        <w:t>[21</w:t>
      </w:r>
      <w:r w:rsidRPr="009225BD">
        <w:t xml:space="preserve">] </w:t>
      </w:r>
      <w:r w:rsidRPr="000520CE">
        <w:t xml:space="preserve">Rozporządzenie Rady Ministrów z dn. 9 listopada 2010 r. w sprawie określenia rodzaju przedsięwzięć mogących znacząco oddziaływać na środowisko (Dz.U.2010 r. Nr 213 poz. 1397 z </w:t>
      </w:r>
      <w:proofErr w:type="spellStart"/>
      <w:r w:rsidRPr="000520CE">
        <w:t>późn</w:t>
      </w:r>
      <w:proofErr w:type="spellEnd"/>
      <w:r w:rsidRPr="000520CE">
        <w:t>. zm.).</w:t>
      </w:r>
    </w:p>
    <w:p w:rsidR="001E0C4F" w:rsidRPr="000520CE" w:rsidRDefault="001E0C4F" w:rsidP="001E0C4F">
      <w:pPr>
        <w:spacing w:before="240"/>
        <w:ind w:left="851" w:hanging="425"/>
      </w:pPr>
      <w:r w:rsidRPr="0082498F">
        <w:t xml:space="preserve">[22]  </w:t>
      </w:r>
      <w:r w:rsidRPr="0082498F">
        <w:rPr>
          <w:bCs/>
        </w:rPr>
        <w:t xml:space="preserve">Rozporządzenie Ministra Gospodarki Morskiej i Żeglugi Śródlądowej z dnia 12 lipca 2019 r. w sprawie </w:t>
      </w:r>
      <w:r w:rsidRPr="0082498F">
        <w:t>substancji</w:t>
      </w:r>
      <w:r w:rsidRPr="0082498F">
        <w:rPr>
          <w:bCs/>
        </w:rPr>
        <w:t xml:space="preserve"> szczególnie szkodliwych dla środowiska wodnego oraz warunków, jakie należy spełnić przy wprowadzaniu do wód lub do ziemi ścieków, a także przy odprowadzaniu wód opadowych lub roztopowych do wód lub do urządzeń wodnych</w:t>
      </w:r>
      <w:r w:rsidRPr="000520CE">
        <w:t xml:space="preserve">(Dz. U. z </w:t>
      </w:r>
      <w:r w:rsidRPr="0082498F">
        <w:rPr>
          <w:bCs/>
        </w:rPr>
        <w:t>Dz.U. 2019 poz. 1311</w:t>
      </w:r>
      <w:r w:rsidRPr="000520CE">
        <w:t>),</w:t>
      </w:r>
    </w:p>
    <w:p w:rsidR="001E0C4F" w:rsidRPr="000520CE" w:rsidRDefault="001E0C4F" w:rsidP="001E0C4F">
      <w:pPr>
        <w:spacing w:before="240"/>
        <w:ind w:left="851" w:hanging="425"/>
      </w:pPr>
      <w:r>
        <w:t>[23</w:t>
      </w:r>
      <w:r w:rsidRPr="009225BD">
        <w:t xml:space="preserve">] </w:t>
      </w:r>
      <w:r w:rsidRPr="000520CE">
        <w:t>Warunki techniczne wykonania i odbioru robót budowlano-montażowych Tom II. Instalacje sanitarne i przemysłowe.</w:t>
      </w:r>
    </w:p>
    <w:p w:rsidR="001E0C4F" w:rsidRPr="000520CE" w:rsidRDefault="001E0C4F" w:rsidP="001E0C4F">
      <w:pPr>
        <w:spacing w:before="240"/>
        <w:ind w:left="851" w:hanging="425"/>
      </w:pPr>
      <w:r>
        <w:t>[24</w:t>
      </w:r>
      <w:r w:rsidRPr="009225BD">
        <w:t xml:space="preserve">] </w:t>
      </w:r>
      <w:r w:rsidRPr="000520CE">
        <w:t xml:space="preserve">Warunki Techniczne Wykonania i Odbioru Rurociągów z Tworzyw Sztucznych zalecanych do stosowania przez </w:t>
      </w:r>
      <w:proofErr w:type="spellStart"/>
      <w:r w:rsidRPr="000520CE">
        <w:t>MGPiB</w:t>
      </w:r>
      <w:proofErr w:type="spellEnd"/>
      <w:r w:rsidRPr="000520CE">
        <w:t>.</w:t>
      </w:r>
    </w:p>
    <w:p w:rsidR="001E0C4F" w:rsidRPr="000520CE" w:rsidRDefault="001E0C4F" w:rsidP="001E0C4F">
      <w:pPr>
        <w:spacing w:before="240"/>
        <w:ind w:left="851" w:hanging="425"/>
      </w:pPr>
      <w:r>
        <w:t>[25</w:t>
      </w:r>
      <w:r w:rsidRPr="009225BD">
        <w:t xml:space="preserve">] </w:t>
      </w:r>
      <w:r w:rsidRPr="000520CE">
        <w:t>Instrukcje montażu producentów rur i uzbrojenia.</w:t>
      </w:r>
    </w:p>
    <w:p w:rsidR="001E0C4F" w:rsidRPr="009225BD" w:rsidRDefault="001E0C4F" w:rsidP="001E0C4F">
      <w:pPr>
        <w:pStyle w:val="Nagwek2"/>
        <w:jc w:val="both"/>
      </w:pPr>
      <w:bookmarkStart w:id="5155" w:name="_Toc46137329"/>
      <w:bookmarkStart w:id="5156" w:name="_Toc46407392"/>
      <w:bookmarkStart w:id="5157" w:name="_Toc48135001"/>
      <w:r w:rsidRPr="009225BD">
        <w:t>Normy:</w:t>
      </w:r>
      <w:bookmarkEnd w:id="5155"/>
      <w:bookmarkEnd w:id="5156"/>
      <w:bookmarkEnd w:id="5157"/>
    </w:p>
    <w:p w:rsidR="001E0C4F" w:rsidRPr="000520CE" w:rsidRDefault="001E0C4F" w:rsidP="001E0C4F">
      <w:pPr>
        <w:spacing w:before="240"/>
        <w:ind w:left="851" w:hanging="425"/>
        <w:rPr>
          <w:rFonts w:eastAsia="Lucida Sans Unicode"/>
        </w:rPr>
      </w:pPr>
      <w:r w:rsidRPr="000520CE">
        <w:rPr>
          <w:rFonts w:eastAsia="Lucida Sans Unicode"/>
        </w:rPr>
        <w:t xml:space="preserve">PN-B-10736:1999 Wykopy otwarte </w:t>
      </w:r>
      <w:r w:rsidRPr="003E1C9E">
        <w:t>dla</w:t>
      </w:r>
      <w:r w:rsidRPr="000520CE">
        <w:rPr>
          <w:rFonts w:eastAsia="Lucida Sans Unicode"/>
        </w:rPr>
        <w:t xml:space="preserve"> przewodów wodociągowych i kanalizacyjnych.</w:t>
      </w:r>
    </w:p>
    <w:p w:rsidR="001E0C4F" w:rsidRPr="000520CE" w:rsidRDefault="001E0C4F" w:rsidP="001E0C4F">
      <w:pPr>
        <w:spacing w:before="240"/>
        <w:ind w:left="851" w:hanging="425"/>
        <w:rPr>
          <w:rFonts w:eastAsia="Lucida Sans Unicode"/>
        </w:rPr>
      </w:pPr>
      <w:r w:rsidRPr="000520CE">
        <w:rPr>
          <w:rFonts w:eastAsia="Lucida Sans Unicode"/>
        </w:rPr>
        <w:t xml:space="preserve">PN-81/B-03020 Grunty </w:t>
      </w:r>
      <w:r w:rsidRPr="003E1C9E">
        <w:t>budowlane</w:t>
      </w:r>
      <w:r w:rsidRPr="000520CE">
        <w:rPr>
          <w:rFonts w:eastAsia="Lucida Sans Unicode"/>
        </w:rPr>
        <w:t>. Posadowienie bezpośrednie budowli. Obliczenia statyczne i projektowanie</w:t>
      </w:r>
    </w:p>
    <w:p w:rsidR="001E0C4F" w:rsidRPr="000520CE" w:rsidRDefault="001E0C4F" w:rsidP="001E0C4F">
      <w:pPr>
        <w:spacing w:before="240"/>
        <w:ind w:left="851" w:hanging="425"/>
        <w:rPr>
          <w:rFonts w:eastAsia="Lucida Sans Unicode"/>
        </w:rPr>
      </w:pPr>
      <w:r w:rsidRPr="000520CE">
        <w:rPr>
          <w:rFonts w:eastAsia="Lucida Sans Unicode"/>
        </w:rPr>
        <w:t xml:space="preserve">PN-92/B-10735 </w:t>
      </w:r>
      <w:r w:rsidRPr="003E1C9E">
        <w:t>Przewody</w:t>
      </w:r>
      <w:r w:rsidRPr="000520CE">
        <w:rPr>
          <w:rFonts w:eastAsia="Lucida Sans Unicode"/>
        </w:rPr>
        <w:t xml:space="preserve"> kanalizacyjne. Wymagania i badania przy odbiorze.</w:t>
      </w:r>
    </w:p>
    <w:p w:rsidR="001E0C4F" w:rsidRPr="000520CE" w:rsidRDefault="001E0C4F" w:rsidP="001E0C4F">
      <w:pPr>
        <w:spacing w:before="240"/>
        <w:ind w:left="851" w:hanging="425"/>
        <w:rPr>
          <w:rFonts w:eastAsia="Lucida Sans Unicode"/>
        </w:rPr>
      </w:pPr>
      <w:r w:rsidRPr="000520CE">
        <w:rPr>
          <w:rFonts w:eastAsia="Lucida Sans Unicode"/>
        </w:rPr>
        <w:t xml:space="preserve">BN-77/8931-12 </w:t>
      </w:r>
      <w:r w:rsidRPr="003E1C9E">
        <w:t>Oznaczenie</w:t>
      </w:r>
      <w:r w:rsidRPr="000520CE">
        <w:rPr>
          <w:rFonts w:eastAsia="Lucida Sans Unicode"/>
        </w:rPr>
        <w:t xml:space="preserve"> wskaźnika zagęszczenia gruntu.</w:t>
      </w:r>
    </w:p>
    <w:p w:rsidR="001E0C4F" w:rsidRPr="000520CE" w:rsidRDefault="001E0C4F" w:rsidP="001E0C4F">
      <w:pPr>
        <w:spacing w:before="240"/>
        <w:ind w:left="851" w:hanging="425"/>
        <w:rPr>
          <w:rFonts w:eastAsia="Lucida Sans Unicode"/>
        </w:rPr>
      </w:pPr>
      <w:r w:rsidRPr="000520CE">
        <w:rPr>
          <w:rFonts w:eastAsia="Lucida Sans Unicode"/>
        </w:rPr>
        <w:t>BN-83/8836-2 Przewody podziemne. Roboty ziemne.</w:t>
      </w:r>
    </w:p>
    <w:p w:rsidR="001E0C4F" w:rsidRPr="000520CE" w:rsidRDefault="001E0C4F" w:rsidP="001E0C4F">
      <w:pPr>
        <w:spacing w:before="240"/>
        <w:ind w:left="851" w:hanging="425"/>
        <w:rPr>
          <w:rFonts w:eastAsia="Lucida Sans Unicode"/>
        </w:rPr>
      </w:pPr>
      <w:r w:rsidRPr="000520CE">
        <w:rPr>
          <w:rFonts w:eastAsia="Lucida Sans Unicode"/>
        </w:rPr>
        <w:t xml:space="preserve">PN-B-06050:1999 Geotechnika. </w:t>
      </w:r>
      <w:r w:rsidRPr="003E1C9E">
        <w:t>Roboty</w:t>
      </w:r>
      <w:r w:rsidRPr="000520CE">
        <w:rPr>
          <w:rFonts w:eastAsia="Lucida Sans Unicode"/>
        </w:rPr>
        <w:t xml:space="preserve"> ziemne. Wymagania ogólne.</w:t>
      </w:r>
    </w:p>
    <w:p w:rsidR="001E0C4F" w:rsidRPr="003A78FF" w:rsidRDefault="001E0C4F" w:rsidP="001E0C4F">
      <w:pPr>
        <w:spacing w:before="240"/>
        <w:ind w:left="851" w:hanging="425"/>
        <w:rPr>
          <w:rFonts w:eastAsia="Lucida Sans Unicode"/>
        </w:rPr>
      </w:pPr>
      <w:r w:rsidRPr="003A78FF">
        <w:rPr>
          <w:rFonts w:eastAsia="Lucida Sans Unicode"/>
        </w:rPr>
        <w:t xml:space="preserve">PN-EN 1452-2:2000 Systemy </w:t>
      </w:r>
      <w:r w:rsidRPr="003A78FF">
        <w:t>przewodów</w:t>
      </w:r>
      <w:r w:rsidRPr="003A78FF">
        <w:rPr>
          <w:rFonts w:eastAsia="Lucida Sans Unicode"/>
        </w:rPr>
        <w:t xml:space="preserve"> z </w:t>
      </w:r>
      <w:r w:rsidRPr="003A78FF">
        <w:t>tworzyw</w:t>
      </w:r>
      <w:r w:rsidRPr="003A78FF">
        <w:rPr>
          <w:rFonts w:eastAsia="Lucida Sans Unicode"/>
        </w:rPr>
        <w:t xml:space="preserve"> sztucznych. Systemy przewodów z PCV-U.</w:t>
      </w:r>
    </w:p>
    <w:p w:rsidR="001E0C4F" w:rsidRDefault="001E0C4F" w:rsidP="001E0C4F">
      <w:pPr>
        <w:spacing w:before="240"/>
        <w:ind w:left="851" w:hanging="425"/>
        <w:rPr>
          <w:rFonts w:eastAsia="Lucida Sans Unicode"/>
        </w:rPr>
      </w:pPr>
      <w:r w:rsidRPr="000520CE">
        <w:rPr>
          <w:rFonts w:eastAsia="Lucida Sans Unicode"/>
        </w:rPr>
        <w:lastRenderedPageBreak/>
        <w:t xml:space="preserve">PN-C-89207:1997 Rury z tworzyw </w:t>
      </w:r>
      <w:r w:rsidRPr="003E1C9E">
        <w:t>sztucznych</w:t>
      </w:r>
      <w:r w:rsidRPr="000520CE">
        <w:rPr>
          <w:rFonts w:eastAsia="Lucida Sans Unicode"/>
        </w:rPr>
        <w:t>. Rury ciśnieniowe z polipropylenu.</w:t>
      </w:r>
    </w:p>
    <w:p w:rsidR="001E0C4F" w:rsidRPr="000520CE" w:rsidRDefault="001E0C4F" w:rsidP="001E0C4F">
      <w:pPr>
        <w:spacing w:before="240"/>
        <w:ind w:left="851" w:hanging="425"/>
        <w:rPr>
          <w:rFonts w:eastAsia="Lucida Sans Unicode"/>
        </w:rPr>
      </w:pPr>
      <w:r w:rsidRPr="000520CE">
        <w:rPr>
          <w:rFonts w:eastAsia="Lucida Sans Unicode"/>
        </w:rPr>
        <w:t>PN/JEC 364 Instalacje elektryczne w obiektach budowlanych.</w:t>
      </w:r>
    </w:p>
    <w:p w:rsidR="001E0C4F" w:rsidRPr="000520CE" w:rsidRDefault="001E0C4F" w:rsidP="001E0C4F">
      <w:pPr>
        <w:spacing w:before="240"/>
        <w:ind w:left="851" w:hanging="425"/>
        <w:rPr>
          <w:rFonts w:eastAsia="Lucida Sans Unicode"/>
        </w:rPr>
      </w:pPr>
      <w:r w:rsidRPr="000520CE">
        <w:rPr>
          <w:rFonts w:eastAsia="Lucida Sans Unicode"/>
        </w:rPr>
        <w:t xml:space="preserve">PN/E-05009 Instalacje </w:t>
      </w:r>
      <w:r w:rsidRPr="003E1C9E">
        <w:t>elektryczne</w:t>
      </w:r>
      <w:r w:rsidRPr="000520CE">
        <w:rPr>
          <w:rFonts w:eastAsia="Lucida Sans Unicode"/>
        </w:rPr>
        <w:t xml:space="preserve"> w obiektach budowlanych.</w:t>
      </w:r>
    </w:p>
    <w:p w:rsidR="001E0C4F" w:rsidRPr="000520CE" w:rsidRDefault="001E0C4F" w:rsidP="001E0C4F">
      <w:pPr>
        <w:spacing w:before="240"/>
        <w:ind w:left="851" w:hanging="425"/>
        <w:rPr>
          <w:rFonts w:eastAsia="Lucida Sans Unicode"/>
        </w:rPr>
      </w:pPr>
      <w:r w:rsidRPr="000520CE">
        <w:rPr>
          <w:rFonts w:eastAsia="Lucida Sans Unicode"/>
        </w:rPr>
        <w:t>PN-92/e-05009.47 Instalacje elektryczne w obiektach budowlanych. Ochrona zapewniająca bezpieczeństwo. Postanowienia ogólne środki ochrony przed porażeniem prądem elektrycznym.</w:t>
      </w:r>
    </w:p>
    <w:p w:rsidR="001E0C4F" w:rsidRDefault="001E0C4F" w:rsidP="001E0C4F">
      <w:pPr>
        <w:spacing w:before="240"/>
        <w:ind w:left="851" w:hanging="425"/>
        <w:rPr>
          <w:rFonts w:eastAsia="Lucida Sans Unicode"/>
        </w:rPr>
      </w:pPr>
      <w:r w:rsidRPr="000520CE">
        <w:rPr>
          <w:rFonts w:eastAsia="Lucida Sans Unicode"/>
        </w:rPr>
        <w:t xml:space="preserve">PN/E-05003 Ochrona </w:t>
      </w:r>
      <w:r w:rsidRPr="003E1C9E">
        <w:t>odgromowa</w:t>
      </w:r>
      <w:r w:rsidRPr="000520CE">
        <w:rPr>
          <w:rFonts w:eastAsia="Lucida Sans Unicode"/>
        </w:rPr>
        <w:t>.</w:t>
      </w:r>
    </w:p>
    <w:p w:rsidR="001E0C4F" w:rsidRPr="00840906" w:rsidRDefault="001E0C4F" w:rsidP="001E0C4F">
      <w:pPr>
        <w:spacing w:before="240"/>
        <w:ind w:left="851" w:hanging="425"/>
        <w:rPr>
          <w:rFonts w:eastAsia="Lucida Sans Unicode"/>
        </w:rPr>
      </w:pPr>
      <w:r w:rsidRPr="0069199E">
        <w:rPr>
          <w:rFonts w:eastAsia="Lucida Sans Unicode"/>
        </w:rPr>
        <w:t xml:space="preserve">PM-86/M-47251 Maszyny i </w:t>
      </w:r>
      <w:r w:rsidRPr="003E1C9E">
        <w:t>urządzenia</w:t>
      </w:r>
      <w:r w:rsidRPr="0069199E">
        <w:rPr>
          <w:rFonts w:eastAsia="Lucida Sans Unicode"/>
        </w:rPr>
        <w:t xml:space="preserve"> budowlane. Dopuszczalny poziom dźwięku.</w:t>
      </w:r>
    </w:p>
    <w:p w:rsidR="001E0C4F" w:rsidRPr="009F1F89" w:rsidRDefault="001E0C4F" w:rsidP="001E0C4F">
      <w:pPr>
        <w:spacing w:before="240"/>
        <w:ind w:left="851" w:hanging="425"/>
        <w:rPr>
          <w:rFonts w:eastAsia="Lucida Sans Unicode"/>
        </w:rPr>
      </w:pPr>
    </w:p>
    <w:p w:rsidR="001E0C4F" w:rsidRPr="009F1F89" w:rsidRDefault="001E0C4F" w:rsidP="001E0C4F">
      <w:pPr>
        <w:spacing w:before="240"/>
        <w:ind w:left="851" w:hanging="425"/>
        <w:rPr>
          <w:rFonts w:eastAsia="Lucida Sans Unicode"/>
        </w:rPr>
      </w:pPr>
    </w:p>
    <w:p w:rsidR="00B3129A" w:rsidRDefault="00B3129A" w:rsidP="00A139FC">
      <w:pPr>
        <w:pStyle w:val="-"/>
        <w:spacing w:before="0"/>
        <w:rPr>
          <w:color w:val="auto"/>
        </w:rPr>
      </w:pPr>
    </w:p>
    <w:p w:rsidR="000C100F" w:rsidRDefault="000C100F" w:rsidP="00A139FC">
      <w:pPr>
        <w:pStyle w:val="-"/>
        <w:spacing w:before="0"/>
        <w:rPr>
          <w:color w:val="auto"/>
        </w:rPr>
      </w:pPr>
    </w:p>
    <w:p w:rsidR="000C100F" w:rsidRDefault="000C100F" w:rsidP="00A139FC">
      <w:pPr>
        <w:pStyle w:val="-"/>
        <w:spacing w:before="0"/>
        <w:rPr>
          <w:color w:val="auto"/>
        </w:rPr>
      </w:pPr>
    </w:p>
    <w:p w:rsidR="00B3129A" w:rsidRDefault="00B3129A" w:rsidP="00A139FC">
      <w:pPr>
        <w:pStyle w:val="-"/>
        <w:spacing w:before="0"/>
        <w:rPr>
          <w:color w:val="auto"/>
        </w:rPr>
      </w:pPr>
    </w:p>
    <w:p w:rsidR="00B3129A" w:rsidRDefault="00B3129A" w:rsidP="00A139FC">
      <w:pPr>
        <w:pStyle w:val="-"/>
        <w:spacing w:before="0"/>
        <w:rPr>
          <w:color w:val="auto"/>
        </w:rPr>
      </w:pPr>
    </w:p>
    <w:p w:rsidR="00B3129A" w:rsidRDefault="00B3129A" w:rsidP="00A139FC">
      <w:pPr>
        <w:pStyle w:val="-"/>
        <w:spacing w:before="0"/>
        <w:rPr>
          <w:color w:val="auto"/>
        </w:rPr>
      </w:pPr>
    </w:p>
    <w:p w:rsidR="008E4FA8" w:rsidRPr="009225BD" w:rsidRDefault="008E4FA8" w:rsidP="009225BD">
      <w:pPr>
        <w:spacing w:before="240"/>
        <w:ind w:left="851" w:firstLine="0"/>
        <w:rPr>
          <w:rFonts w:eastAsia="Lucida Sans Unicode"/>
        </w:rPr>
      </w:pPr>
    </w:p>
    <w:sectPr w:rsidR="008E4FA8" w:rsidRPr="009225BD" w:rsidSect="0001054C">
      <w:headerReference w:type="even" r:id="rId36"/>
      <w:headerReference w:type="default" r:id="rId37"/>
      <w:footerReference w:type="even" r:id="rId38"/>
      <w:footerReference w:type="default" r:id="rId39"/>
      <w:pgSz w:w="11906" w:h="16838"/>
      <w:pgMar w:top="853" w:right="1274" w:bottom="1135" w:left="851" w:header="340" w:footer="1134"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446A6" w:rsidRDefault="00B446A6">
      <w:pPr>
        <w:spacing w:line="240" w:lineRule="auto"/>
      </w:pPr>
      <w:r>
        <w:separator/>
      </w:r>
    </w:p>
  </w:endnote>
  <w:endnote w:type="continuationSeparator" w:id="0">
    <w:p w:rsidR="00B446A6" w:rsidRDefault="00B446A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mfortaa">
    <w:altName w:val="Courier New"/>
    <w:panose1 w:val="020F0603070000060003"/>
    <w:charset w:val="EE"/>
    <w:family w:val="swiss"/>
    <w:pitch w:val="variable"/>
    <w:sig w:usb0="A00002BF" w:usb1="5000007B" w:usb2="00000000" w:usb3="00000000" w:csb0="0000019F" w:csb1="00000000"/>
  </w:font>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A00002EF" w:usb1="4000207B" w:usb2="00000000" w:usb3="00000000" w:csb0="0000019F" w:csb1="00000000"/>
  </w:font>
  <w:font w:name="Verdana">
    <w:panose1 w:val="020B0604030504040204"/>
    <w:charset w:val="EE"/>
    <w:family w:val="swiss"/>
    <w:pitch w:val="variable"/>
    <w:sig w:usb0="A10006FF" w:usb1="4000205B" w:usb2="00000010" w:usb3="00000000" w:csb0="0000019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Segoe UI">
    <w:panose1 w:val="020B0502040204020203"/>
    <w:charset w:val="EE"/>
    <w:family w:val="swiss"/>
    <w:pitch w:val="variable"/>
    <w:sig w:usb0="E10022FF" w:usb1="C000E47F" w:usb2="00000029" w:usb3="00000000" w:csb0="000001D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46A6" w:rsidRDefault="00B446A6">
    <w:pPr>
      <w:pStyle w:val="Stopka"/>
      <w:rPr>
        <w:rStyle w:val="Numerstrony"/>
      </w:rPr>
    </w:pPr>
    <w:r>
      <w:fldChar w:fldCharType="begin"/>
    </w:r>
    <w:r>
      <w:rPr>
        <w:rStyle w:val="Numerstrony"/>
      </w:rPr>
      <w:instrText xml:space="preserve">PAGE  </w:instrText>
    </w:r>
    <w:r>
      <w:fldChar w:fldCharType="separate"/>
    </w:r>
    <w:r>
      <w:rPr>
        <w:rStyle w:val="Numerstrony"/>
        <w:noProof/>
      </w:rPr>
      <w:t>2</w:t>
    </w:r>
    <w:r>
      <w:fldChar w:fldCharType="end"/>
    </w:r>
  </w:p>
  <w:p w:rsidR="00B446A6" w:rsidRDefault="00B446A6">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46A6" w:rsidRPr="00BA7A45" w:rsidRDefault="00B446A6">
    <w:pPr>
      <w:tabs>
        <w:tab w:val="center" w:pos="4550"/>
        <w:tab w:val="left" w:pos="5818"/>
      </w:tabs>
      <w:ind w:right="260"/>
      <w:jc w:val="right"/>
      <w:rPr>
        <w:color w:val="000000"/>
      </w:rPr>
    </w:pPr>
    <w:r w:rsidRPr="00BA7A45">
      <w:rPr>
        <w:color w:val="000000"/>
        <w:spacing w:val="60"/>
      </w:rPr>
      <w:t>Strona</w:t>
    </w:r>
    <w:r w:rsidRPr="00BA7A45">
      <w:rPr>
        <w:color w:val="000000"/>
      </w:rPr>
      <w:t xml:space="preserve"> </w:t>
    </w:r>
    <w:r w:rsidRPr="00BA7A45">
      <w:rPr>
        <w:color w:val="000000"/>
      </w:rPr>
      <w:fldChar w:fldCharType="begin"/>
    </w:r>
    <w:r w:rsidRPr="00BA7A45">
      <w:rPr>
        <w:color w:val="000000"/>
      </w:rPr>
      <w:instrText>PAGE   \* MERGEFORMAT</w:instrText>
    </w:r>
    <w:r w:rsidRPr="00BA7A45">
      <w:rPr>
        <w:color w:val="000000"/>
      </w:rPr>
      <w:fldChar w:fldCharType="separate"/>
    </w:r>
    <w:r w:rsidR="00EB7A8E">
      <w:rPr>
        <w:noProof/>
        <w:color w:val="000000"/>
      </w:rPr>
      <w:t>18</w:t>
    </w:r>
    <w:r w:rsidRPr="00BA7A45">
      <w:rPr>
        <w:color w:val="000000"/>
      </w:rPr>
      <w:fldChar w:fldCharType="end"/>
    </w:r>
    <w:r w:rsidRPr="00BA7A45">
      <w:rPr>
        <w:color w:val="000000"/>
      </w:rPr>
      <w:t xml:space="preserve"> | </w:t>
    </w:r>
    <w:fldSimple w:instr="NUMPAGES  \* Arabic  \* MERGEFORMAT">
      <w:r w:rsidR="00EB7A8E" w:rsidRPr="00EB7A8E">
        <w:rPr>
          <w:noProof/>
          <w:color w:val="000000"/>
        </w:rPr>
        <w:t>61</w:t>
      </w:r>
    </w:fldSimple>
  </w:p>
  <w:p w:rsidR="00B446A6" w:rsidRDefault="00B446A6">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446A6" w:rsidRDefault="00B446A6">
      <w:pPr>
        <w:spacing w:line="240" w:lineRule="auto"/>
      </w:pPr>
      <w:r>
        <w:separator/>
      </w:r>
    </w:p>
  </w:footnote>
  <w:footnote w:type="continuationSeparator" w:id="0">
    <w:p w:rsidR="00B446A6" w:rsidRDefault="00B446A6">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46A6" w:rsidRDefault="00B446A6">
    <w:pPr>
      <w:pStyle w:val="Nagwek"/>
      <w:rPr>
        <w:rStyle w:val="Numerstrony"/>
      </w:rPr>
    </w:pPr>
    <w:r>
      <w:fldChar w:fldCharType="begin"/>
    </w:r>
    <w:r>
      <w:rPr>
        <w:rStyle w:val="Numerstrony"/>
      </w:rPr>
      <w:instrText xml:space="preserve">PAGE  </w:instrText>
    </w:r>
    <w:r>
      <w:fldChar w:fldCharType="separate"/>
    </w:r>
    <w:r>
      <w:rPr>
        <w:rStyle w:val="Numerstrony"/>
        <w:noProof/>
      </w:rPr>
      <w:t>2</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46A6" w:rsidRDefault="00B446A6" w:rsidP="008173D3">
    <w:pPr>
      <w:jc w:val="center"/>
      <w:rPr>
        <w:sz w:val="16"/>
        <w:szCs w:val="16"/>
      </w:rPr>
    </w:pPr>
    <w:r w:rsidRPr="008173D3">
      <w:rPr>
        <w:noProof/>
        <w:sz w:val="16"/>
        <w:szCs w:val="16"/>
      </w:rPr>
      <w:t xml:space="preserve"> </w:t>
    </w:r>
    <w:r w:rsidRPr="008173D3">
      <w:rPr>
        <w:sz w:val="16"/>
        <w:szCs w:val="16"/>
      </w:rPr>
      <w:t xml:space="preserve">"ZWIĘKSZENIE POTENCJAŁU RETENCYJNEGO W REJONIE </w:t>
    </w:r>
  </w:p>
  <w:p w:rsidR="00B446A6" w:rsidRPr="008173D3" w:rsidRDefault="00B446A6" w:rsidP="008173D3">
    <w:pPr>
      <w:jc w:val="center"/>
      <w:rPr>
        <w:rStyle w:val="Pogrubienie"/>
        <w:sz w:val="16"/>
        <w:szCs w:val="16"/>
      </w:rPr>
    </w:pPr>
    <w:r w:rsidRPr="008173D3">
      <w:rPr>
        <w:sz w:val="16"/>
        <w:szCs w:val="16"/>
      </w:rPr>
      <w:t xml:space="preserve">ZAGŁĘBIOWSKIEGO PARKU SPORTOWEGO I PARKU ŚRODULA" </w:t>
    </w:r>
  </w:p>
  <w:p w:rsidR="00B446A6" w:rsidRDefault="00B446A6" w:rsidP="002F232D">
    <w:pPr>
      <w:pStyle w:val="Nagwek"/>
      <w:tabs>
        <w:tab w:val="clear" w:pos="4536"/>
        <w:tab w:val="clear" w:pos="9072"/>
        <w:tab w:val="center" w:pos="6237"/>
        <w:tab w:val="right" w:pos="9639"/>
      </w:tabs>
      <w:jc w:val="right"/>
    </w:pPr>
  </w:p>
  <w:p w:rsidR="00B446A6" w:rsidRDefault="00B446A6">
    <w:pPr>
      <w:jc w:val="center"/>
      <w:rPr>
        <w:rStyle w:val="Tytuksiki"/>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73BEA65C"/>
    <w:lvl w:ilvl="0">
      <w:numFmt w:val="bullet"/>
      <w:lvlText w:val="*"/>
      <w:lvlJc w:val="left"/>
    </w:lvl>
  </w:abstractNum>
  <w:abstractNum w:abstractNumId="1">
    <w:nsid w:val="0000000B"/>
    <w:multiLevelType w:val="multilevel"/>
    <w:tmpl w:val="0000000B"/>
    <w:lvl w:ilvl="0">
      <w:start w:val="1"/>
      <w:numFmt w:val="decimal"/>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
    <w:nsid w:val="00000015"/>
    <w:multiLevelType w:val="multilevel"/>
    <w:tmpl w:val="00000015"/>
    <w:lvl w:ilvl="0">
      <w:start w:val="1"/>
      <w:numFmt w:val="decimal"/>
      <w:lvlText w:val="%1."/>
      <w:lvlJc w:val="left"/>
    </w:lvl>
    <w:lvl w:ilvl="1">
      <w:start w:val="1"/>
      <w:numFmt w:val="decimal"/>
      <w:lvlText w:val="%2"/>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3">
    <w:nsid w:val="00000016"/>
    <w:multiLevelType w:val="multilevel"/>
    <w:tmpl w:val="00000016"/>
    <w:lvl w:ilvl="0">
      <w:start w:val="3"/>
      <w:numFmt w:val="decimal"/>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4">
    <w:nsid w:val="00000017"/>
    <w:multiLevelType w:val="multilevel"/>
    <w:tmpl w:val="00000017"/>
    <w:lvl w:ilvl="0">
      <w:start w:val="7"/>
      <w:numFmt w:val="decimal"/>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5">
    <w:nsid w:val="00000025"/>
    <w:multiLevelType w:val="multilevel"/>
    <w:tmpl w:val="00000025"/>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6">
    <w:nsid w:val="00000026"/>
    <w:multiLevelType w:val="multilevel"/>
    <w:tmpl w:val="00000026"/>
    <w:lvl w:ilvl="0">
      <w:start w:val="1"/>
      <w:numFmt w:val="bullet"/>
      <w:lvlText w:val="·"/>
      <w:lvlJc w:val="left"/>
    </w:lvl>
    <w:lvl w:ilvl="1">
      <w:start w:val="1"/>
      <w:numFmt w:val="bullet"/>
      <w:lvlText w:val="i"/>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7">
    <w:nsid w:val="0000002A"/>
    <w:multiLevelType w:val="multilevel"/>
    <w:tmpl w:val="0000002A"/>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8">
    <w:nsid w:val="0000002D"/>
    <w:multiLevelType w:val="multilevel"/>
    <w:tmpl w:val="0000002D"/>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9">
    <w:nsid w:val="00000034"/>
    <w:multiLevelType w:val="multilevel"/>
    <w:tmpl w:val="00000034"/>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0">
    <w:nsid w:val="00000038"/>
    <w:multiLevelType w:val="multilevel"/>
    <w:tmpl w:val="00000038"/>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1">
    <w:nsid w:val="0000003A"/>
    <w:multiLevelType w:val="multilevel"/>
    <w:tmpl w:val="0000003A"/>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2">
    <w:nsid w:val="0000003F"/>
    <w:multiLevelType w:val="multilevel"/>
    <w:tmpl w:val="0000003F"/>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3">
    <w:nsid w:val="00000042"/>
    <w:multiLevelType w:val="multilevel"/>
    <w:tmpl w:val="00000042"/>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4">
    <w:nsid w:val="00000045"/>
    <w:multiLevelType w:val="multilevel"/>
    <w:tmpl w:val="00000045"/>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5">
    <w:nsid w:val="00000047"/>
    <w:multiLevelType w:val="multilevel"/>
    <w:tmpl w:val="00000047"/>
    <w:lvl w:ilvl="0">
      <w:start w:val="1"/>
      <w:numFmt w:val="lowerLetter"/>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6">
    <w:nsid w:val="00000048"/>
    <w:multiLevelType w:val="multilevel"/>
    <w:tmpl w:val="00000048"/>
    <w:lvl w:ilvl="0">
      <w:start w:val="1"/>
      <w:numFmt w:val="lowerLetter"/>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7">
    <w:nsid w:val="0000004F"/>
    <w:multiLevelType w:val="multilevel"/>
    <w:tmpl w:val="0000004F"/>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8">
    <w:nsid w:val="00000050"/>
    <w:multiLevelType w:val="multilevel"/>
    <w:tmpl w:val="00000050"/>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9">
    <w:nsid w:val="00000053"/>
    <w:multiLevelType w:val="multilevel"/>
    <w:tmpl w:val="00000053"/>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0">
    <w:nsid w:val="00000056"/>
    <w:multiLevelType w:val="multilevel"/>
    <w:tmpl w:val="00000056"/>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1">
    <w:nsid w:val="00000057"/>
    <w:multiLevelType w:val="multilevel"/>
    <w:tmpl w:val="00000057"/>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2">
    <w:nsid w:val="00000058"/>
    <w:multiLevelType w:val="multilevel"/>
    <w:tmpl w:val="00000058"/>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3">
    <w:nsid w:val="00000059"/>
    <w:multiLevelType w:val="multilevel"/>
    <w:tmpl w:val="00000059"/>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4">
    <w:nsid w:val="0000005A"/>
    <w:multiLevelType w:val="multilevel"/>
    <w:tmpl w:val="0000005A"/>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5">
    <w:nsid w:val="0000005D"/>
    <w:multiLevelType w:val="multilevel"/>
    <w:tmpl w:val="0000005D"/>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6">
    <w:nsid w:val="1ABB4107"/>
    <w:multiLevelType w:val="hybridMultilevel"/>
    <w:tmpl w:val="44AAACE4"/>
    <w:lvl w:ilvl="0" w:tplc="6BB22C78">
      <w:start w:val="1"/>
      <w:numFmt w:val="decimal"/>
      <w:pStyle w:val="rdtytuy"/>
      <w:lvlText w:val="%1.1.1"/>
      <w:lvlJc w:val="left"/>
      <w:pPr>
        <w:ind w:left="927" w:hanging="360"/>
      </w:pPr>
      <w:rPr>
        <w:rFonts w:ascii="Comfortaa" w:hAnsi="Comfortaa" w:hint="default"/>
        <w:b/>
        <w:i/>
        <w:sz w:val="22"/>
      </w:rPr>
    </w:lvl>
    <w:lvl w:ilvl="1" w:tplc="04150019" w:tentative="1">
      <w:start w:val="1"/>
      <w:numFmt w:val="lowerLetter"/>
      <w:lvlText w:val="%2."/>
      <w:lvlJc w:val="left"/>
      <w:pPr>
        <w:ind w:left="2508" w:hanging="360"/>
      </w:pPr>
    </w:lvl>
    <w:lvl w:ilvl="2" w:tplc="0415001B" w:tentative="1">
      <w:start w:val="1"/>
      <w:numFmt w:val="lowerRoman"/>
      <w:lvlText w:val="%3."/>
      <w:lvlJc w:val="right"/>
      <w:pPr>
        <w:ind w:left="3228" w:hanging="180"/>
      </w:pPr>
    </w:lvl>
    <w:lvl w:ilvl="3" w:tplc="0415000F" w:tentative="1">
      <w:start w:val="1"/>
      <w:numFmt w:val="decimal"/>
      <w:lvlText w:val="%4."/>
      <w:lvlJc w:val="left"/>
      <w:pPr>
        <w:ind w:left="3948" w:hanging="360"/>
      </w:pPr>
    </w:lvl>
    <w:lvl w:ilvl="4" w:tplc="04150019" w:tentative="1">
      <w:start w:val="1"/>
      <w:numFmt w:val="lowerLetter"/>
      <w:lvlText w:val="%5."/>
      <w:lvlJc w:val="left"/>
      <w:pPr>
        <w:ind w:left="4668" w:hanging="360"/>
      </w:pPr>
    </w:lvl>
    <w:lvl w:ilvl="5" w:tplc="0415001B" w:tentative="1">
      <w:start w:val="1"/>
      <w:numFmt w:val="lowerRoman"/>
      <w:lvlText w:val="%6."/>
      <w:lvlJc w:val="right"/>
      <w:pPr>
        <w:ind w:left="5388" w:hanging="180"/>
      </w:pPr>
    </w:lvl>
    <w:lvl w:ilvl="6" w:tplc="0415000F" w:tentative="1">
      <w:start w:val="1"/>
      <w:numFmt w:val="decimal"/>
      <w:lvlText w:val="%7."/>
      <w:lvlJc w:val="left"/>
      <w:pPr>
        <w:ind w:left="6108" w:hanging="360"/>
      </w:pPr>
    </w:lvl>
    <w:lvl w:ilvl="7" w:tplc="04150019" w:tentative="1">
      <w:start w:val="1"/>
      <w:numFmt w:val="lowerLetter"/>
      <w:lvlText w:val="%8."/>
      <w:lvlJc w:val="left"/>
      <w:pPr>
        <w:ind w:left="6828" w:hanging="360"/>
      </w:pPr>
    </w:lvl>
    <w:lvl w:ilvl="8" w:tplc="0415001B" w:tentative="1">
      <w:start w:val="1"/>
      <w:numFmt w:val="lowerRoman"/>
      <w:lvlText w:val="%9."/>
      <w:lvlJc w:val="right"/>
      <w:pPr>
        <w:ind w:left="7548" w:hanging="180"/>
      </w:pPr>
    </w:lvl>
  </w:abstractNum>
  <w:abstractNum w:abstractNumId="27">
    <w:nsid w:val="1B8F6CB8"/>
    <w:multiLevelType w:val="singleLevel"/>
    <w:tmpl w:val="2DDE0FC4"/>
    <w:lvl w:ilvl="0">
      <w:start w:val="1"/>
      <w:numFmt w:val="decimal"/>
      <w:lvlText w:val="%1."/>
      <w:legacy w:legacy="1" w:legacySpace="0" w:legacyIndent="355"/>
      <w:lvlJc w:val="left"/>
      <w:rPr>
        <w:rFonts w:ascii="Arial" w:hAnsi="Arial" w:cs="Arial" w:hint="default"/>
      </w:rPr>
    </w:lvl>
  </w:abstractNum>
  <w:abstractNum w:abstractNumId="28">
    <w:nsid w:val="1FDF6189"/>
    <w:multiLevelType w:val="multilevel"/>
    <w:tmpl w:val="099A9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20A93A38"/>
    <w:multiLevelType w:val="hybridMultilevel"/>
    <w:tmpl w:val="4AA4F716"/>
    <w:lvl w:ilvl="0" w:tplc="04150001">
      <w:start w:val="1"/>
      <w:numFmt w:val="bullet"/>
      <w:lvlText w:val=""/>
      <w:lvlJc w:val="left"/>
      <w:pPr>
        <w:ind w:left="1854" w:hanging="360"/>
      </w:pPr>
      <w:rPr>
        <w:rFonts w:ascii="Symbol" w:hAnsi="Symbol" w:hint="default"/>
      </w:rPr>
    </w:lvl>
    <w:lvl w:ilvl="1" w:tplc="04150019" w:tentative="1">
      <w:start w:val="1"/>
      <w:numFmt w:val="lowerLetter"/>
      <w:lvlText w:val="%2."/>
      <w:lvlJc w:val="left"/>
      <w:pPr>
        <w:ind w:left="2574" w:hanging="360"/>
      </w:pPr>
    </w:lvl>
    <w:lvl w:ilvl="2" w:tplc="0415001B" w:tentative="1">
      <w:start w:val="1"/>
      <w:numFmt w:val="lowerRoman"/>
      <w:lvlText w:val="%3."/>
      <w:lvlJc w:val="right"/>
      <w:pPr>
        <w:ind w:left="3294" w:hanging="180"/>
      </w:pPr>
    </w:lvl>
    <w:lvl w:ilvl="3" w:tplc="0415000F" w:tentative="1">
      <w:start w:val="1"/>
      <w:numFmt w:val="decimal"/>
      <w:lvlText w:val="%4."/>
      <w:lvlJc w:val="left"/>
      <w:pPr>
        <w:ind w:left="4014" w:hanging="360"/>
      </w:pPr>
    </w:lvl>
    <w:lvl w:ilvl="4" w:tplc="04150019" w:tentative="1">
      <w:start w:val="1"/>
      <w:numFmt w:val="lowerLetter"/>
      <w:lvlText w:val="%5."/>
      <w:lvlJc w:val="left"/>
      <w:pPr>
        <w:ind w:left="4734" w:hanging="360"/>
      </w:pPr>
    </w:lvl>
    <w:lvl w:ilvl="5" w:tplc="0415001B" w:tentative="1">
      <w:start w:val="1"/>
      <w:numFmt w:val="lowerRoman"/>
      <w:lvlText w:val="%6."/>
      <w:lvlJc w:val="right"/>
      <w:pPr>
        <w:ind w:left="5454" w:hanging="180"/>
      </w:pPr>
    </w:lvl>
    <w:lvl w:ilvl="6" w:tplc="0415000F" w:tentative="1">
      <w:start w:val="1"/>
      <w:numFmt w:val="decimal"/>
      <w:lvlText w:val="%7."/>
      <w:lvlJc w:val="left"/>
      <w:pPr>
        <w:ind w:left="6174" w:hanging="360"/>
      </w:pPr>
    </w:lvl>
    <w:lvl w:ilvl="7" w:tplc="04150019" w:tentative="1">
      <w:start w:val="1"/>
      <w:numFmt w:val="lowerLetter"/>
      <w:lvlText w:val="%8."/>
      <w:lvlJc w:val="left"/>
      <w:pPr>
        <w:ind w:left="6894" w:hanging="360"/>
      </w:pPr>
    </w:lvl>
    <w:lvl w:ilvl="8" w:tplc="0415001B" w:tentative="1">
      <w:start w:val="1"/>
      <w:numFmt w:val="lowerRoman"/>
      <w:lvlText w:val="%9."/>
      <w:lvlJc w:val="right"/>
      <w:pPr>
        <w:ind w:left="7614" w:hanging="180"/>
      </w:pPr>
    </w:lvl>
  </w:abstractNum>
  <w:abstractNum w:abstractNumId="30">
    <w:nsid w:val="33D1155F"/>
    <w:multiLevelType w:val="multilevel"/>
    <w:tmpl w:val="36409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3C5A10A5"/>
    <w:multiLevelType w:val="hybridMultilevel"/>
    <w:tmpl w:val="F0044DC0"/>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2">
    <w:nsid w:val="43E449F0"/>
    <w:multiLevelType w:val="hybridMultilevel"/>
    <w:tmpl w:val="A052D5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4639452F"/>
    <w:multiLevelType w:val="hybridMultilevel"/>
    <w:tmpl w:val="E3C4852A"/>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4">
    <w:nsid w:val="47484C3B"/>
    <w:multiLevelType w:val="multilevel"/>
    <w:tmpl w:val="47484C3B"/>
    <w:lvl w:ilvl="0">
      <w:start w:val="4"/>
      <w:numFmt w:val="decimal"/>
      <w:lvlText w:val="%1."/>
      <w:lvlJc w:val="left"/>
      <w:pPr>
        <w:ind w:left="0" w:firstLine="0"/>
      </w:pPr>
      <w:rPr>
        <w:rFonts w:hint="default"/>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nsid w:val="59166780"/>
    <w:multiLevelType w:val="multilevel"/>
    <w:tmpl w:val="5916678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nsid w:val="5B28CB24"/>
    <w:multiLevelType w:val="multilevel"/>
    <w:tmpl w:val="321A73AE"/>
    <w:lvl w:ilvl="0">
      <w:start w:val="1"/>
      <w:numFmt w:val="decimal"/>
      <w:lvlText w:val="%1."/>
      <w:lvlJc w:val="left"/>
      <w:pPr>
        <w:tabs>
          <w:tab w:val="num" w:pos="360"/>
        </w:tabs>
        <w:ind w:left="360" w:hanging="360"/>
      </w:pPr>
      <w:rPr>
        <w:rFonts w:hint="default"/>
      </w:rPr>
    </w:lvl>
    <w:lvl w:ilvl="1">
      <w:start w:val="1"/>
      <w:numFmt w:val="decimal"/>
      <w:pStyle w:val="Nagwek2"/>
      <w:lvlText w:val="%1.%2."/>
      <w:lvlJc w:val="left"/>
      <w:pPr>
        <w:tabs>
          <w:tab w:val="num" w:pos="432"/>
        </w:tabs>
        <w:ind w:left="432" w:hanging="432"/>
      </w:pPr>
      <w:rPr>
        <w:sz w:val="24"/>
        <w:szCs w:val="24"/>
      </w:rPr>
    </w:lvl>
    <w:lvl w:ilvl="2">
      <w:start w:val="1"/>
      <w:numFmt w:val="decimal"/>
      <w:lvlText w:val="%1.%2.%3."/>
      <w:lvlJc w:val="left"/>
      <w:pPr>
        <w:tabs>
          <w:tab w:val="num" w:pos="1072"/>
        </w:tabs>
        <w:ind w:left="1072" w:hanging="504"/>
      </w:p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b w:val="0"/>
      </w:r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37">
    <w:nsid w:val="6C8168BF"/>
    <w:multiLevelType w:val="singleLevel"/>
    <w:tmpl w:val="2DDE0FC4"/>
    <w:lvl w:ilvl="0">
      <w:start w:val="1"/>
      <w:numFmt w:val="decimal"/>
      <w:lvlText w:val="%1."/>
      <w:legacy w:legacy="1" w:legacySpace="0" w:legacyIndent="355"/>
      <w:lvlJc w:val="left"/>
      <w:rPr>
        <w:rFonts w:ascii="Arial" w:hAnsi="Arial" w:cs="Arial" w:hint="default"/>
      </w:rPr>
    </w:lvl>
  </w:abstractNum>
  <w:abstractNum w:abstractNumId="38">
    <w:nsid w:val="783F5E3D"/>
    <w:multiLevelType w:val="hybridMultilevel"/>
    <w:tmpl w:val="41CA313A"/>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9">
    <w:nsid w:val="7ADB67D7"/>
    <w:multiLevelType w:val="multilevel"/>
    <w:tmpl w:val="7ADB67D7"/>
    <w:lvl w:ilvl="0">
      <w:start w:val="1"/>
      <w:numFmt w:val="bullet"/>
      <w:lvlText w:val=""/>
      <w:lvlJc w:val="left"/>
      <w:pPr>
        <w:ind w:left="1571" w:hanging="360"/>
      </w:pPr>
      <w:rPr>
        <w:rFonts w:ascii="Wingdings" w:hAnsi="Wingdings"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40">
    <w:nsid w:val="7BE7153F"/>
    <w:multiLevelType w:val="hybridMultilevel"/>
    <w:tmpl w:val="9DEA8F14"/>
    <w:lvl w:ilvl="0" w:tplc="04150001">
      <w:start w:val="1"/>
      <w:numFmt w:val="bullet"/>
      <w:lvlText w:val=""/>
      <w:lvlJc w:val="left"/>
      <w:pPr>
        <w:ind w:left="1854" w:hanging="360"/>
      </w:pPr>
      <w:rPr>
        <w:rFonts w:ascii="Symbol" w:hAnsi="Symbol"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num w:numId="1">
    <w:abstractNumId w:val="36"/>
  </w:num>
  <w:num w:numId="2">
    <w:abstractNumId w:val="39"/>
  </w:num>
  <w:num w:numId="3">
    <w:abstractNumId w:val="2"/>
  </w:num>
  <w:num w:numId="4">
    <w:abstractNumId w:val="3"/>
  </w:num>
  <w:num w:numId="5">
    <w:abstractNumId w:val="4"/>
  </w:num>
  <w:num w:numId="6">
    <w:abstractNumId w:val="1"/>
  </w:num>
  <w:num w:numId="7">
    <w:abstractNumId w:val="34"/>
  </w:num>
  <w:num w:numId="8">
    <w:abstractNumId w:val="5"/>
  </w:num>
  <w:num w:numId="9">
    <w:abstractNumId w:val="6"/>
  </w:num>
  <w:num w:numId="10">
    <w:abstractNumId w:val="7"/>
  </w:num>
  <w:num w:numId="11">
    <w:abstractNumId w:val="8"/>
  </w:num>
  <w:num w:numId="12">
    <w:abstractNumId w:val="9"/>
  </w:num>
  <w:num w:numId="13">
    <w:abstractNumId w:val="10"/>
  </w:num>
  <w:num w:numId="14">
    <w:abstractNumId w:val="11"/>
  </w:num>
  <w:num w:numId="15">
    <w:abstractNumId w:val="12"/>
  </w:num>
  <w:num w:numId="16">
    <w:abstractNumId w:val="13"/>
  </w:num>
  <w:num w:numId="17">
    <w:abstractNumId w:val="14"/>
  </w:num>
  <w:num w:numId="18">
    <w:abstractNumId w:val="15"/>
  </w:num>
  <w:num w:numId="19">
    <w:abstractNumId w:val="16"/>
  </w:num>
  <w:num w:numId="20">
    <w:abstractNumId w:val="17"/>
  </w:num>
  <w:num w:numId="21">
    <w:abstractNumId w:val="18"/>
  </w:num>
  <w:num w:numId="22">
    <w:abstractNumId w:val="19"/>
  </w:num>
  <w:num w:numId="23">
    <w:abstractNumId w:val="20"/>
  </w:num>
  <w:num w:numId="24">
    <w:abstractNumId w:val="21"/>
  </w:num>
  <w:num w:numId="25">
    <w:abstractNumId w:val="22"/>
  </w:num>
  <w:num w:numId="26">
    <w:abstractNumId w:val="23"/>
  </w:num>
  <w:num w:numId="27">
    <w:abstractNumId w:val="24"/>
  </w:num>
  <w:num w:numId="28">
    <w:abstractNumId w:val="25"/>
  </w:num>
  <w:num w:numId="29">
    <w:abstractNumId w:val="35"/>
  </w:num>
  <w:num w:numId="30">
    <w:abstractNumId w:val="31"/>
  </w:num>
  <w:num w:numId="31">
    <w:abstractNumId w:val="26"/>
  </w:num>
  <w:num w:numId="32">
    <w:abstractNumId w:val="29"/>
  </w:num>
  <w:num w:numId="33">
    <w:abstractNumId w:val="40"/>
  </w:num>
  <w:num w:numId="34">
    <w:abstractNumId w:val="38"/>
  </w:num>
  <w:num w:numId="35">
    <w:abstractNumId w:val="32"/>
  </w:num>
  <w:num w:numId="36">
    <w:abstractNumId w:val="33"/>
  </w:num>
  <w:num w:numId="37">
    <w:abstractNumId w:val="27"/>
  </w:num>
  <w:num w:numId="38">
    <w:abstractNumId w:val="0"/>
    <w:lvlOverride w:ilvl="0">
      <w:lvl w:ilvl="0">
        <w:numFmt w:val="bullet"/>
        <w:lvlText w:val="—"/>
        <w:legacy w:legacy="1" w:legacySpace="0" w:legacyIndent="341"/>
        <w:lvlJc w:val="left"/>
        <w:rPr>
          <w:rFonts w:ascii="Arial" w:hAnsi="Arial" w:hint="default"/>
        </w:rPr>
      </w:lvl>
    </w:lvlOverride>
  </w:num>
  <w:num w:numId="39">
    <w:abstractNumId w:val="37"/>
  </w:num>
  <w:num w:numId="40">
    <w:abstractNumId w:val="30"/>
  </w:num>
  <w:num w:numId="41">
    <w:abstractNumId w:val="28"/>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hdrShapeDefaults>
    <o:shapedefaults v:ext="edit" spidmax="61441" fillcolor="white">
      <v:fill color="white"/>
      <o:colormenu v:ext="edit" fillcolor="none" strokecolor="none"/>
    </o:shapedefaults>
  </w:hdrShapeDefaults>
  <w:footnotePr>
    <w:footnote w:id="-1"/>
    <w:footnote w:id="0"/>
  </w:footnotePr>
  <w:endnotePr>
    <w:endnote w:id="-1"/>
    <w:endnote w:id="0"/>
  </w:endnotePr>
  <w:compat>
    <w:doNotExpandShiftReturn/>
    <w:useFELayout/>
    <w:compatSetting w:name="compatibilityMode" w:uri="http://schemas.microsoft.com/office/word" w:val="12"/>
  </w:compat>
  <w:rsids>
    <w:rsidRoot w:val="006926E3"/>
    <w:rsid w:val="00000F71"/>
    <w:rsid w:val="00002A22"/>
    <w:rsid w:val="00004701"/>
    <w:rsid w:val="000047BE"/>
    <w:rsid w:val="00004FD6"/>
    <w:rsid w:val="00005165"/>
    <w:rsid w:val="0000572D"/>
    <w:rsid w:val="00006D30"/>
    <w:rsid w:val="00007362"/>
    <w:rsid w:val="00007EF8"/>
    <w:rsid w:val="000101B1"/>
    <w:rsid w:val="0001054C"/>
    <w:rsid w:val="00010CBB"/>
    <w:rsid w:val="00010FFD"/>
    <w:rsid w:val="000126BE"/>
    <w:rsid w:val="000138C5"/>
    <w:rsid w:val="00014034"/>
    <w:rsid w:val="00014DC0"/>
    <w:rsid w:val="00020A95"/>
    <w:rsid w:val="00020E5B"/>
    <w:rsid w:val="000216C7"/>
    <w:rsid w:val="00021F3D"/>
    <w:rsid w:val="00022621"/>
    <w:rsid w:val="00023117"/>
    <w:rsid w:val="00023501"/>
    <w:rsid w:val="00023D70"/>
    <w:rsid w:val="00024865"/>
    <w:rsid w:val="00026DB6"/>
    <w:rsid w:val="0002736D"/>
    <w:rsid w:val="00027F37"/>
    <w:rsid w:val="00031633"/>
    <w:rsid w:val="0003416F"/>
    <w:rsid w:val="0003676A"/>
    <w:rsid w:val="000367D6"/>
    <w:rsid w:val="00040042"/>
    <w:rsid w:val="00040454"/>
    <w:rsid w:val="000407F7"/>
    <w:rsid w:val="00041BB2"/>
    <w:rsid w:val="00041EBF"/>
    <w:rsid w:val="00041EFE"/>
    <w:rsid w:val="00044754"/>
    <w:rsid w:val="00045105"/>
    <w:rsid w:val="000465D9"/>
    <w:rsid w:val="000474CE"/>
    <w:rsid w:val="00047F54"/>
    <w:rsid w:val="00047F5D"/>
    <w:rsid w:val="00050B6F"/>
    <w:rsid w:val="00051B6E"/>
    <w:rsid w:val="00052170"/>
    <w:rsid w:val="00053AF5"/>
    <w:rsid w:val="00054523"/>
    <w:rsid w:val="00055523"/>
    <w:rsid w:val="000563E0"/>
    <w:rsid w:val="00056883"/>
    <w:rsid w:val="0006130A"/>
    <w:rsid w:val="000615E8"/>
    <w:rsid w:val="00061694"/>
    <w:rsid w:val="000620F8"/>
    <w:rsid w:val="00063AFB"/>
    <w:rsid w:val="00064336"/>
    <w:rsid w:val="0006525B"/>
    <w:rsid w:val="00065976"/>
    <w:rsid w:val="00067E73"/>
    <w:rsid w:val="00067ED5"/>
    <w:rsid w:val="00067F74"/>
    <w:rsid w:val="000708A3"/>
    <w:rsid w:val="00074CEB"/>
    <w:rsid w:val="000758F5"/>
    <w:rsid w:val="00075BEF"/>
    <w:rsid w:val="00077E0B"/>
    <w:rsid w:val="00081540"/>
    <w:rsid w:val="00081845"/>
    <w:rsid w:val="00082368"/>
    <w:rsid w:val="00082857"/>
    <w:rsid w:val="00083392"/>
    <w:rsid w:val="00083657"/>
    <w:rsid w:val="0008646C"/>
    <w:rsid w:val="0008689A"/>
    <w:rsid w:val="00087C7F"/>
    <w:rsid w:val="000911F4"/>
    <w:rsid w:val="00092026"/>
    <w:rsid w:val="00093B13"/>
    <w:rsid w:val="0009497D"/>
    <w:rsid w:val="00095E8A"/>
    <w:rsid w:val="0009646E"/>
    <w:rsid w:val="000979BB"/>
    <w:rsid w:val="000A0448"/>
    <w:rsid w:val="000A43D7"/>
    <w:rsid w:val="000A480B"/>
    <w:rsid w:val="000A49F9"/>
    <w:rsid w:val="000A4B8F"/>
    <w:rsid w:val="000A671B"/>
    <w:rsid w:val="000A693E"/>
    <w:rsid w:val="000B0278"/>
    <w:rsid w:val="000B0BAC"/>
    <w:rsid w:val="000B2598"/>
    <w:rsid w:val="000B36DE"/>
    <w:rsid w:val="000B3727"/>
    <w:rsid w:val="000B56FF"/>
    <w:rsid w:val="000B6EF3"/>
    <w:rsid w:val="000B75B8"/>
    <w:rsid w:val="000C0C95"/>
    <w:rsid w:val="000C100F"/>
    <w:rsid w:val="000C244D"/>
    <w:rsid w:val="000C3F19"/>
    <w:rsid w:val="000C4661"/>
    <w:rsid w:val="000C497D"/>
    <w:rsid w:val="000C50FF"/>
    <w:rsid w:val="000C53F2"/>
    <w:rsid w:val="000C688D"/>
    <w:rsid w:val="000C73EE"/>
    <w:rsid w:val="000D3E07"/>
    <w:rsid w:val="000D593F"/>
    <w:rsid w:val="000D5CDE"/>
    <w:rsid w:val="000D6807"/>
    <w:rsid w:val="000D6CC1"/>
    <w:rsid w:val="000D6D64"/>
    <w:rsid w:val="000D7FE7"/>
    <w:rsid w:val="000E04F7"/>
    <w:rsid w:val="000E1EC7"/>
    <w:rsid w:val="000E23A6"/>
    <w:rsid w:val="000E2D91"/>
    <w:rsid w:val="000E33AE"/>
    <w:rsid w:val="000E3417"/>
    <w:rsid w:val="000E5C82"/>
    <w:rsid w:val="000E7091"/>
    <w:rsid w:val="000E724C"/>
    <w:rsid w:val="000F1021"/>
    <w:rsid w:val="000F3BCC"/>
    <w:rsid w:val="000F5A5E"/>
    <w:rsid w:val="000F6E8D"/>
    <w:rsid w:val="000F74AC"/>
    <w:rsid w:val="00102B39"/>
    <w:rsid w:val="001031FA"/>
    <w:rsid w:val="00103524"/>
    <w:rsid w:val="001054BA"/>
    <w:rsid w:val="00106273"/>
    <w:rsid w:val="00107A2E"/>
    <w:rsid w:val="00111C84"/>
    <w:rsid w:val="00112699"/>
    <w:rsid w:val="001137A9"/>
    <w:rsid w:val="001143D2"/>
    <w:rsid w:val="00116691"/>
    <w:rsid w:val="00116C63"/>
    <w:rsid w:val="00117881"/>
    <w:rsid w:val="0012019D"/>
    <w:rsid w:val="0012047C"/>
    <w:rsid w:val="001232AF"/>
    <w:rsid w:val="001250A8"/>
    <w:rsid w:val="0012559B"/>
    <w:rsid w:val="0012675E"/>
    <w:rsid w:val="00131BA5"/>
    <w:rsid w:val="001323F1"/>
    <w:rsid w:val="00132540"/>
    <w:rsid w:val="00132E60"/>
    <w:rsid w:val="0013583E"/>
    <w:rsid w:val="00135FD0"/>
    <w:rsid w:val="00137C96"/>
    <w:rsid w:val="00140EBB"/>
    <w:rsid w:val="0014365E"/>
    <w:rsid w:val="001440D9"/>
    <w:rsid w:val="00144145"/>
    <w:rsid w:val="00144FD9"/>
    <w:rsid w:val="00146209"/>
    <w:rsid w:val="00150FEF"/>
    <w:rsid w:val="00151254"/>
    <w:rsid w:val="0015135B"/>
    <w:rsid w:val="001513E8"/>
    <w:rsid w:val="00152498"/>
    <w:rsid w:val="00152B56"/>
    <w:rsid w:val="001530E5"/>
    <w:rsid w:val="00153900"/>
    <w:rsid w:val="00154B0F"/>
    <w:rsid w:val="00154C36"/>
    <w:rsid w:val="00154C5E"/>
    <w:rsid w:val="00155577"/>
    <w:rsid w:val="00155D8E"/>
    <w:rsid w:val="00163543"/>
    <w:rsid w:val="001655C0"/>
    <w:rsid w:val="001657EA"/>
    <w:rsid w:val="00166A58"/>
    <w:rsid w:val="00166FB0"/>
    <w:rsid w:val="00167F63"/>
    <w:rsid w:val="00170855"/>
    <w:rsid w:val="00172D52"/>
    <w:rsid w:val="00172DB9"/>
    <w:rsid w:val="001749E1"/>
    <w:rsid w:val="00174B70"/>
    <w:rsid w:val="00175292"/>
    <w:rsid w:val="00175B8A"/>
    <w:rsid w:val="00180DDA"/>
    <w:rsid w:val="001838A9"/>
    <w:rsid w:val="0018512A"/>
    <w:rsid w:val="0019083D"/>
    <w:rsid w:val="0019208B"/>
    <w:rsid w:val="00192582"/>
    <w:rsid w:val="00192700"/>
    <w:rsid w:val="0019286F"/>
    <w:rsid w:val="001929BC"/>
    <w:rsid w:val="0019373A"/>
    <w:rsid w:val="001950E6"/>
    <w:rsid w:val="001A004A"/>
    <w:rsid w:val="001A14E6"/>
    <w:rsid w:val="001A248E"/>
    <w:rsid w:val="001A2F18"/>
    <w:rsid w:val="001A3488"/>
    <w:rsid w:val="001A3E02"/>
    <w:rsid w:val="001A410F"/>
    <w:rsid w:val="001A424B"/>
    <w:rsid w:val="001A4E5F"/>
    <w:rsid w:val="001A79CD"/>
    <w:rsid w:val="001A7B2E"/>
    <w:rsid w:val="001A7EAD"/>
    <w:rsid w:val="001B1C5E"/>
    <w:rsid w:val="001B2944"/>
    <w:rsid w:val="001B4701"/>
    <w:rsid w:val="001B561E"/>
    <w:rsid w:val="001B6CCA"/>
    <w:rsid w:val="001B7DD0"/>
    <w:rsid w:val="001C1963"/>
    <w:rsid w:val="001C2C02"/>
    <w:rsid w:val="001C3776"/>
    <w:rsid w:val="001C4884"/>
    <w:rsid w:val="001C4D47"/>
    <w:rsid w:val="001C50DD"/>
    <w:rsid w:val="001C7881"/>
    <w:rsid w:val="001C7C18"/>
    <w:rsid w:val="001D052F"/>
    <w:rsid w:val="001D22BF"/>
    <w:rsid w:val="001D30F1"/>
    <w:rsid w:val="001D4535"/>
    <w:rsid w:val="001D4B16"/>
    <w:rsid w:val="001D75FF"/>
    <w:rsid w:val="001E0801"/>
    <w:rsid w:val="001E0C4F"/>
    <w:rsid w:val="001E23BE"/>
    <w:rsid w:val="001E3E58"/>
    <w:rsid w:val="001E5019"/>
    <w:rsid w:val="001E5418"/>
    <w:rsid w:val="001E57A5"/>
    <w:rsid w:val="001E6B3F"/>
    <w:rsid w:val="001E7635"/>
    <w:rsid w:val="001F0247"/>
    <w:rsid w:val="001F125B"/>
    <w:rsid w:val="001F1ACB"/>
    <w:rsid w:val="001F283F"/>
    <w:rsid w:val="001F2B8C"/>
    <w:rsid w:val="001F2E1B"/>
    <w:rsid w:val="001F3DD7"/>
    <w:rsid w:val="001F5299"/>
    <w:rsid w:val="001F5A9F"/>
    <w:rsid w:val="001F5CF9"/>
    <w:rsid w:val="001F663D"/>
    <w:rsid w:val="001F78FD"/>
    <w:rsid w:val="00200F2A"/>
    <w:rsid w:val="002022D5"/>
    <w:rsid w:val="00202484"/>
    <w:rsid w:val="002037E4"/>
    <w:rsid w:val="002051CC"/>
    <w:rsid w:val="00206F89"/>
    <w:rsid w:val="0021080F"/>
    <w:rsid w:val="00210B5B"/>
    <w:rsid w:val="00211D3C"/>
    <w:rsid w:val="00211DD0"/>
    <w:rsid w:val="00212620"/>
    <w:rsid w:val="002128E1"/>
    <w:rsid w:val="00212C82"/>
    <w:rsid w:val="0021537F"/>
    <w:rsid w:val="0021617F"/>
    <w:rsid w:val="00217445"/>
    <w:rsid w:val="002175F7"/>
    <w:rsid w:val="00217A42"/>
    <w:rsid w:val="002227C6"/>
    <w:rsid w:val="00223DDD"/>
    <w:rsid w:val="00223F1B"/>
    <w:rsid w:val="00230E0F"/>
    <w:rsid w:val="002329A8"/>
    <w:rsid w:val="00232AE0"/>
    <w:rsid w:val="00232BA2"/>
    <w:rsid w:val="00232C83"/>
    <w:rsid w:val="00233662"/>
    <w:rsid w:val="00234211"/>
    <w:rsid w:val="00234511"/>
    <w:rsid w:val="0023673D"/>
    <w:rsid w:val="002367FB"/>
    <w:rsid w:val="00240FC1"/>
    <w:rsid w:val="00243F2C"/>
    <w:rsid w:val="0024470C"/>
    <w:rsid w:val="002449A5"/>
    <w:rsid w:val="00245720"/>
    <w:rsid w:val="00246B33"/>
    <w:rsid w:val="00247FCB"/>
    <w:rsid w:val="002502C7"/>
    <w:rsid w:val="0025088A"/>
    <w:rsid w:val="00251768"/>
    <w:rsid w:val="00251AE6"/>
    <w:rsid w:val="00251B2D"/>
    <w:rsid w:val="00253C13"/>
    <w:rsid w:val="002551EF"/>
    <w:rsid w:val="00257BFC"/>
    <w:rsid w:val="00257F38"/>
    <w:rsid w:val="00261069"/>
    <w:rsid w:val="00262250"/>
    <w:rsid w:val="00263E0B"/>
    <w:rsid w:val="00263ED8"/>
    <w:rsid w:val="00265795"/>
    <w:rsid w:val="00265995"/>
    <w:rsid w:val="0026622D"/>
    <w:rsid w:val="0026654C"/>
    <w:rsid w:val="00267CF8"/>
    <w:rsid w:val="00270079"/>
    <w:rsid w:val="00270494"/>
    <w:rsid w:val="002713C2"/>
    <w:rsid w:val="002718DF"/>
    <w:rsid w:val="00272E47"/>
    <w:rsid w:val="00273363"/>
    <w:rsid w:val="002770A6"/>
    <w:rsid w:val="002771F2"/>
    <w:rsid w:val="00277F75"/>
    <w:rsid w:val="002828F2"/>
    <w:rsid w:val="00282BD4"/>
    <w:rsid w:val="00282EA2"/>
    <w:rsid w:val="00283D5C"/>
    <w:rsid w:val="002857AD"/>
    <w:rsid w:val="002875D3"/>
    <w:rsid w:val="00291876"/>
    <w:rsid w:val="00294263"/>
    <w:rsid w:val="002A11EF"/>
    <w:rsid w:val="002A3379"/>
    <w:rsid w:val="002A42AA"/>
    <w:rsid w:val="002A44A6"/>
    <w:rsid w:val="002A5A58"/>
    <w:rsid w:val="002A635D"/>
    <w:rsid w:val="002A6672"/>
    <w:rsid w:val="002A6A14"/>
    <w:rsid w:val="002A6CDB"/>
    <w:rsid w:val="002A6F0E"/>
    <w:rsid w:val="002B0E62"/>
    <w:rsid w:val="002B1DEC"/>
    <w:rsid w:val="002B23AD"/>
    <w:rsid w:val="002B41C3"/>
    <w:rsid w:val="002B4E18"/>
    <w:rsid w:val="002B502E"/>
    <w:rsid w:val="002B5535"/>
    <w:rsid w:val="002B5CE5"/>
    <w:rsid w:val="002B6134"/>
    <w:rsid w:val="002B7B04"/>
    <w:rsid w:val="002B7C28"/>
    <w:rsid w:val="002C003C"/>
    <w:rsid w:val="002C1506"/>
    <w:rsid w:val="002C1BCF"/>
    <w:rsid w:val="002C1C31"/>
    <w:rsid w:val="002C1FEE"/>
    <w:rsid w:val="002C302B"/>
    <w:rsid w:val="002C314F"/>
    <w:rsid w:val="002C347A"/>
    <w:rsid w:val="002C45D3"/>
    <w:rsid w:val="002C4EF8"/>
    <w:rsid w:val="002C5BF3"/>
    <w:rsid w:val="002C7BAF"/>
    <w:rsid w:val="002D03B1"/>
    <w:rsid w:val="002D2C9F"/>
    <w:rsid w:val="002D2FBB"/>
    <w:rsid w:val="002D39A1"/>
    <w:rsid w:val="002D458C"/>
    <w:rsid w:val="002D4668"/>
    <w:rsid w:val="002D7562"/>
    <w:rsid w:val="002D76C4"/>
    <w:rsid w:val="002E05D5"/>
    <w:rsid w:val="002E166A"/>
    <w:rsid w:val="002E1685"/>
    <w:rsid w:val="002E1DE8"/>
    <w:rsid w:val="002E45D7"/>
    <w:rsid w:val="002E4858"/>
    <w:rsid w:val="002E5E08"/>
    <w:rsid w:val="002E5EEB"/>
    <w:rsid w:val="002F213F"/>
    <w:rsid w:val="002F232D"/>
    <w:rsid w:val="002F383E"/>
    <w:rsid w:val="002F3A6A"/>
    <w:rsid w:val="002F3DDF"/>
    <w:rsid w:val="002F42F4"/>
    <w:rsid w:val="002F503F"/>
    <w:rsid w:val="002F717A"/>
    <w:rsid w:val="003007F0"/>
    <w:rsid w:val="003009A7"/>
    <w:rsid w:val="003009AC"/>
    <w:rsid w:val="00300BCA"/>
    <w:rsid w:val="00304F4E"/>
    <w:rsid w:val="00305653"/>
    <w:rsid w:val="00305696"/>
    <w:rsid w:val="003057F6"/>
    <w:rsid w:val="00305931"/>
    <w:rsid w:val="003066EB"/>
    <w:rsid w:val="003073EF"/>
    <w:rsid w:val="00310A3E"/>
    <w:rsid w:val="00311405"/>
    <w:rsid w:val="00313C29"/>
    <w:rsid w:val="003154E8"/>
    <w:rsid w:val="003166A6"/>
    <w:rsid w:val="00321762"/>
    <w:rsid w:val="00321A55"/>
    <w:rsid w:val="00322222"/>
    <w:rsid w:val="00323D9D"/>
    <w:rsid w:val="00326119"/>
    <w:rsid w:val="00326FB9"/>
    <w:rsid w:val="00330D05"/>
    <w:rsid w:val="00331552"/>
    <w:rsid w:val="00331C2A"/>
    <w:rsid w:val="00335BBD"/>
    <w:rsid w:val="00335DB2"/>
    <w:rsid w:val="0033610A"/>
    <w:rsid w:val="0033694A"/>
    <w:rsid w:val="0033739A"/>
    <w:rsid w:val="00337844"/>
    <w:rsid w:val="00340307"/>
    <w:rsid w:val="003431C4"/>
    <w:rsid w:val="00343ABF"/>
    <w:rsid w:val="00343F78"/>
    <w:rsid w:val="00344FB7"/>
    <w:rsid w:val="0034540D"/>
    <w:rsid w:val="0035038F"/>
    <w:rsid w:val="00350758"/>
    <w:rsid w:val="00350820"/>
    <w:rsid w:val="00350B33"/>
    <w:rsid w:val="00351A6B"/>
    <w:rsid w:val="003535DD"/>
    <w:rsid w:val="00353D16"/>
    <w:rsid w:val="00355D01"/>
    <w:rsid w:val="0035628B"/>
    <w:rsid w:val="00356EE5"/>
    <w:rsid w:val="0036153A"/>
    <w:rsid w:val="0036748F"/>
    <w:rsid w:val="00367BB5"/>
    <w:rsid w:val="00367D71"/>
    <w:rsid w:val="00371F78"/>
    <w:rsid w:val="0037202B"/>
    <w:rsid w:val="003720A8"/>
    <w:rsid w:val="00372296"/>
    <w:rsid w:val="003724FA"/>
    <w:rsid w:val="003748BE"/>
    <w:rsid w:val="0037692F"/>
    <w:rsid w:val="00376F08"/>
    <w:rsid w:val="00377C31"/>
    <w:rsid w:val="003808E5"/>
    <w:rsid w:val="0038120A"/>
    <w:rsid w:val="00382216"/>
    <w:rsid w:val="003839D0"/>
    <w:rsid w:val="00385BB0"/>
    <w:rsid w:val="00385C28"/>
    <w:rsid w:val="00387472"/>
    <w:rsid w:val="00390DD8"/>
    <w:rsid w:val="003932FE"/>
    <w:rsid w:val="00394785"/>
    <w:rsid w:val="003962D8"/>
    <w:rsid w:val="003966B9"/>
    <w:rsid w:val="0039754A"/>
    <w:rsid w:val="003A0046"/>
    <w:rsid w:val="003A05BD"/>
    <w:rsid w:val="003A06FC"/>
    <w:rsid w:val="003A20E5"/>
    <w:rsid w:val="003A2C9F"/>
    <w:rsid w:val="003A74F5"/>
    <w:rsid w:val="003A78FF"/>
    <w:rsid w:val="003B0F88"/>
    <w:rsid w:val="003B252D"/>
    <w:rsid w:val="003B42EC"/>
    <w:rsid w:val="003B4DDB"/>
    <w:rsid w:val="003B516E"/>
    <w:rsid w:val="003B55A5"/>
    <w:rsid w:val="003B5CFF"/>
    <w:rsid w:val="003B6628"/>
    <w:rsid w:val="003B668B"/>
    <w:rsid w:val="003B757F"/>
    <w:rsid w:val="003C0C49"/>
    <w:rsid w:val="003C1495"/>
    <w:rsid w:val="003C15FF"/>
    <w:rsid w:val="003C20EB"/>
    <w:rsid w:val="003C4189"/>
    <w:rsid w:val="003C5D96"/>
    <w:rsid w:val="003D1A55"/>
    <w:rsid w:val="003D1EF8"/>
    <w:rsid w:val="003D25C2"/>
    <w:rsid w:val="003D29E7"/>
    <w:rsid w:val="003D57D9"/>
    <w:rsid w:val="003D5E63"/>
    <w:rsid w:val="003D6332"/>
    <w:rsid w:val="003D7280"/>
    <w:rsid w:val="003E04D5"/>
    <w:rsid w:val="003E0646"/>
    <w:rsid w:val="003E2396"/>
    <w:rsid w:val="003E37CE"/>
    <w:rsid w:val="003E4FC0"/>
    <w:rsid w:val="003E75B3"/>
    <w:rsid w:val="003F104D"/>
    <w:rsid w:val="003F2687"/>
    <w:rsid w:val="003F36DE"/>
    <w:rsid w:val="003F383C"/>
    <w:rsid w:val="003F38AF"/>
    <w:rsid w:val="003F642E"/>
    <w:rsid w:val="003F6A33"/>
    <w:rsid w:val="00400012"/>
    <w:rsid w:val="0040021C"/>
    <w:rsid w:val="00400E84"/>
    <w:rsid w:val="004011BD"/>
    <w:rsid w:val="0040138D"/>
    <w:rsid w:val="004013EF"/>
    <w:rsid w:val="00401861"/>
    <w:rsid w:val="00401A36"/>
    <w:rsid w:val="004021C1"/>
    <w:rsid w:val="00402A02"/>
    <w:rsid w:val="00402E0C"/>
    <w:rsid w:val="004039F0"/>
    <w:rsid w:val="00404F79"/>
    <w:rsid w:val="00405C61"/>
    <w:rsid w:val="004063F5"/>
    <w:rsid w:val="00411A95"/>
    <w:rsid w:val="00411CBD"/>
    <w:rsid w:val="00412A2B"/>
    <w:rsid w:val="004149BB"/>
    <w:rsid w:val="00420032"/>
    <w:rsid w:val="0042227D"/>
    <w:rsid w:val="00422C00"/>
    <w:rsid w:val="00422C98"/>
    <w:rsid w:val="00423941"/>
    <w:rsid w:val="0042478D"/>
    <w:rsid w:val="00425D28"/>
    <w:rsid w:val="00425EED"/>
    <w:rsid w:val="00425F4C"/>
    <w:rsid w:val="00426A16"/>
    <w:rsid w:val="0043171C"/>
    <w:rsid w:val="004358C3"/>
    <w:rsid w:val="004361E1"/>
    <w:rsid w:val="00442DD8"/>
    <w:rsid w:val="004436E5"/>
    <w:rsid w:val="00443C4C"/>
    <w:rsid w:val="00444D70"/>
    <w:rsid w:val="00445111"/>
    <w:rsid w:val="00445523"/>
    <w:rsid w:val="00445A6B"/>
    <w:rsid w:val="00446215"/>
    <w:rsid w:val="004469F1"/>
    <w:rsid w:val="00447766"/>
    <w:rsid w:val="00451114"/>
    <w:rsid w:val="00453328"/>
    <w:rsid w:val="004540EF"/>
    <w:rsid w:val="00455440"/>
    <w:rsid w:val="004565DC"/>
    <w:rsid w:val="00456FFD"/>
    <w:rsid w:val="00465F57"/>
    <w:rsid w:val="00466182"/>
    <w:rsid w:val="00466649"/>
    <w:rsid w:val="00466FB8"/>
    <w:rsid w:val="00467A5B"/>
    <w:rsid w:val="00470521"/>
    <w:rsid w:val="00470FD7"/>
    <w:rsid w:val="004711B2"/>
    <w:rsid w:val="00472B50"/>
    <w:rsid w:val="00473429"/>
    <w:rsid w:val="0047368D"/>
    <w:rsid w:val="00473E1D"/>
    <w:rsid w:val="00473EA5"/>
    <w:rsid w:val="004742A7"/>
    <w:rsid w:val="004761EB"/>
    <w:rsid w:val="00476BDD"/>
    <w:rsid w:val="00480069"/>
    <w:rsid w:val="004812F1"/>
    <w:rsid w:val="00481680"/>
    <w:rsid w:val="00483B7A"/>
    <w:rsid w:val="00483EC4"/>
    <w:rsid w:val="004872A2"/>
    <w:rsid w:val="004873C0"/>
    <w:rsid w:val="004876A8"/>
    <w:rsid w:val="00491002"/>
    <w:rsid w:val="004910D4"/>
    <w:rsid w:val="00492AE3"/>
    <w:rsid w:val="00492D6F"/>
    <w:rsid w:val="00494883"/>
    <w:rsid w:val="004A249E"/>
    <w:rsid w:val="004A4343"/>
    <w:rsid w:val="004A443E"/>
    <w:rsid w:val="004A4E0A"/>
    <w:rsid w:val="004A699E"/>
    <w:rsid w:val="004A7256"/>
    <w:rsid w:val="004A7AAC"/>
    <w:rsid w:val="004B1B45"/>
    <w:rsid w:val="004B3256"/>
    <w:rsid w:val="004B334B"/>
    <w:rsid w:val="004B42CB"/>
    <w:rsid w:val="004B4A70"/>
    <w:rsid w:val="004B503D"/>
    <w:rsid w:val="004B57BA"/>
    <w:rsid w:val="004B593B"/>
    <w:rsid w:val="004C167B"/>
    <w:rsid w:val="004C3A09"/>
    <w:rsid w:val="004C3BB9"/>
    <w:rsid w:val="004C4346"/>
    <w:rsid w:val="004C49A7"/>
    <w:rsid w:val="004C7A0F"/>
    <w:rsid w:val="004C7D59"/>
    <w:rsid w:val="004D00E2"/>
    <w:rsid w:val="004D0EB4"/>
    <w:rsid w:val="004D242F"/>
    <w:rsid w:val="004D48F0"/>
    <w:rsid w:val="004D5DD2"/>
    <w:rsid w:val="004D5E01"/>
    <w:rsid w:val="004D7119"/>
    <w:rsid w:val="004D7891"/>
    <w:rsid w:val="004E09E5"/>
    <w:rsid w:val="004E0C46"/>
    <w:rsid w:val="004E10F4"/>
    <w:rsid w:val="004E11E2"/>
    <w:rsid w:val="004E1695"/>
    <w:rsid w:val="004E5A6C"/>
    <w:rsid w:val="004E66BB"/>
    <w:rsid w:val="004F08DC"/>
    <w:rsid w:val="004F0F9B"/>
    <w:rsid w:val="004F162C"/>
    <w:rsid w:val="004F28A6"/>
    <w:rsid w:val="004F2B39"/>
    <w:rsid w:val="004F764D"/>
    <w:rsid w:val="00500E91"/>
    <w:rsid w:val="00501EF4"/>
    <w:rsid w:val="005020BC"/>
    <w:rsid w:val="00502512"/>
    <w:rsid w:val="00502AB2"/>
    <w:rsid w:val="00503339"/>
    <w:rsid w:val="00504045"/>
    <w:rsid w:val="0050535D"/>
    <w:rsid w:val="0050583B"/>
    <w:rsid w:val="00505BE0"/>
    <w:rsid w:val="00505D2C"/>
    <w:rsid w:val="005070FB"/>
    <w:rsid w:val="00507C1B"/>
    <w:rsid w:val="005106AC"/>
    <w:rsid w:val="00514FA5"/>
    <w:rsid w:val="00514FEE"/>
    <w:rsid w:val="005158CD"/>
    <w:rsid w:val="005213BA"/>
    <w:rsid w:val="0052308E"/>
    <w:rsid w:val="005256B4"/>
    <w:rsid w:val="00525C9D"/>
    <w:rsid w:val="0052600F"/>
    <w:rsid w:val="0052647C"/>
    <w:rsid w:val="00526A6D"/>
    <w:rsid w:val="00527430"/>
    <w:rsid w:val="00530D2D"/>
    <w:rsid w:val="0053328F"/>
    <w:rsid w:val="005334A2"/>
    <w:rsid w:val="00534071"/>
    <w:rsid w:val="0053437D"/>
    <w:rsid w:val="005343FB"/>
    <w:rsid w:val="00534C46"/>
    <w:rsid w:val="00534CDB"/>
    <w:rsid w:val="00545BA5"/>
    <w:rsid w:val="00546387"/>
    <w:rsid w:val="00546D35"/>
    <w:rsid w:val="00547F6B"/>
    <w:rsid w:val="00550266"/>
    <w:rsid w:val="00550C54"/>
    <w:rsid w:val="00551023"/>
    <w:rsid w:val="00553870"/>
    <w:rsid w:val="00553A19"/>
    <w:rsid w:val="00554626"/>
    <w:rsid w:val="005560E7"/>
    <w:rsid w:val="0055744F"/>
    <w:rsid w:val="00557C66"/>
    <w:rsid w:val="00560FE5"/>
    <w:rsid w:val="005614DA"/>
    <w:rsid w:val="0056200E"/>
    <w:rsid w:val="00562AC5"/>
    <w:rsid w:val="00562CD4"/>
    <w:rsid w:val="00562FD2"/>
    <w:rsid w:val="00563653"/>
    <w:rsid w:val="0056379D"/>
    <w:rsid w:val="005648B7"/>
    <w:rsid w:val="00566667"/>
    <w:rsid w:val="0056723C"/>
    <w:rsid w:val="005711E7"/>
    <w:rsid w:val="00571ECB"/>
    <w:rsid w:val="00571FAF"/>
    <w:rsid w:val="00573C99"/>
    <w:rsid w:val="00573D9E"/>
    <w:rsid w:val="00575276"/>
    <w:rsid w:val="005754D0"/>
    <w:rsid w:val="00576787"/>
    <w:rsid w:val="005831E1"/>
    <w:rsid w:val="00584CE7"/>
    <w:rsid w:val="00584FEB"/>
    <w:rsid w:val="00586315"/>
    <w:rsid w:val="00586889"/>
    <w:rsid w:val="005873B3"/>
    <w:rsid w:val="00587E86"/>
    <w:rsid w:val="005904A0"/>
    <w:rsid w:val="00590E00"/>
    <w:rsid w:val="005931AA"/>
    <w:rsid w:val="00593DA5"/>
    <w:rsid w:val="005950E9"/>
    <w:rsid w:val="00597D96"/>
    <w:rsid w:val="005A12E4"/>
    <w:rsid w:val="005A1515"/>
    <w:rsid w:val="005A1957"/>
    <w:rsid w:val="005A1E82"/>
    <w:rsid w:val="005A319C"/>
    <w:rsid w:val="005A35AA"/>
    <w:rsid w:val="005A3F5A"/>
    <w:rsid w:val="005A4612"/>
    <w:rsid w:val="005A59B5"/>
    <w:rsid w:val="005A7A2A"/>
    <w:rsid w:val="005A7A54"/>
    <w:rsid w:val="005B001E"/>
    <w:rsid w:val="005B0FE2"/>
    <w:rsid w:val="005B1A6B"/>
    <w:rsid w:val="005B1F5E"/>
    <w:rsid w:val="005B24DF"/>
    <w:rsid w:val="005B2CB2"/>
    <w:rsid w:val="005B2EC0"/>
    <w:rsid w:val="005B5150"/>
    <w:rsid w:val="005B630C"/>
    <w:rsid w:val="005B7C1B"/>
    <w:rsid w:val="005C0E1A"/>
    <w:rsid w:val="005C0E67"/>
    <w:rsid w:val="005C33F6"/>
    <w:rsid w:val="005C4059"/>
    <w:rsid w:val="005C44B6"/>
    <w:rsid w:val="005C4C1B"/>
    <w:rsid w:val="005C5CF3"/>
    <w:rsid w:val="005C6384"/>
    <w:rsid w:val="005C6769"/>
    <w:rsid w:val="005C6C51"/>
    <w:rsid w:val="005C7187"/>
    <w:rsid w:val="005C792D"/>
    <w:rsid w:val="005C7C66"/>
    <w:rsid w:val="005D021C"/>
    <w:rsid w:val="005D0EA0"/>
    <w:rsid w:val="005D0FDD"/>
    <w:rsid w:val="005D2234"/>
    <w:rsid w:val="005D3387"/>
    <w:rsid w:val="005D70E2"/>
    <w:rsid w:val="005E15EE"/>
    <w:rsid w:val="005E3185"/>
    <w:rsid w:val="005E3CB1"/>
    <w:rsid w:val="005E4343"/>
    <w:rsid w:val="005E469E"/>
    <w:rsid w:val="005E73D7"/>
    <w:rsid w:val="005E744C"/>
    <w:rsid w:val="005F0A0C"/>
    <w:rsid w:val="005F1AC0"/>
    <w:rsid w:val="005F1E5B"/>
    <w:rsid w:val="005F223B"/>
    <w:rsid w:val="005F5019"/>
    <w:rsid w:val="005F66F1"/>
    <w:rsid w:val="005F778D"/>
    <w:rsid w:val="00600085"/>
    <w:rsid w:val="00600E6E"/>
    <w:rsid w:val="006026D7"/>
    <w:rsid w:val="00602ABE"/>
    <w:rsid w:val="00603D64"/>
    <w:rsid w:val="00605110"/>
    <w:rsid w:val="00605FE1"/>
    <w:rsid w:val="006065FC"/>
    <w:rsid w:val="0060713E"/>
    <w:rsid w:val="00607A6E"/>
    <w:rsid w:val="00607B82"/>
    <w:rsid w:val="00607D72"/>
    <w:rsid w:val="00607F62"/>
    <w:rsid w:val="0061021F"/>
    <w:rsid w:val="006114A6"/>
    <w:rsid w:val="00611E17"/>
    <w:rsid w:val="0061251F"/>
    <w:rsid w:val="006127F3"/>
    <w:rsid w:val="0061754D"/>
    <w:rsid w:val="006208D0"/>
    <w:rsid w:val="00620BEB"/>
    <w:rsid w:val="0062187C"/>
    <w:rsid w:val="006223F0"/>
    <w:rsid w:val="0062312A"/>
    <w:rsid w:val="00624E54"/>
    <w:rsid w:val="00624EB0"/>
    <w:rsid w:val="0062575C"/>
    <w:rsid w:val="00626348"/>
    <w:rsid w:val="0062764D"/>
    <w:rsid w:val="00627D97"/>
    <w:rsid w:val="0063258E"/>
    <w:rsid w:val="00632FDA"/>
    <w:rsid w:val="006336B2"/>
    <w:rsid w:val="00633D79"/>
    <w:rsid w:val="006347D2"/>
    <w:rsid w:val="006352AB"/>
    <w:rsid w:val="00636AE7"/>
    <w:rsid w:val="00636DB2"/>
    <w:rsid w:val="00637EFE"/>
    <w:rsid w:val="00637FEF"/>
    <w:rsid w:val="006407FD"/>
    <w:rsid w:val="0064297B"/>
    <w:rsid w:val="00643DF2"/>
    <w:rsid w:val="00644D2F"/>
    <w:rsid w:val="0064588C"/>
    <w:rsid w:val="00647C85"/>
    <w:rsid w:val="00653B12"/>
    <w:rsid w:val="00654979"/>
    <w:rsid w:val="00654E9A"/>
    <w:rsid w:val="00655FDC"/>
    <w:rsid w:val="00656853"/>
    <w:rsid w:val="00656977"/>
    <w:rsid w:val="00656C8A"/>
    <w:rsid w:val="0065703F"/>
    <w:rsid w:val="00657584"/>
    <w:rsid w:val="006578F8"/>
    <w:rsid w:val="00657A71"/>
    <w:rsid w:val="00660937"/>
    <w:rsid w:val="00660F88"/>
    <w:rsid w:val="00661A33"/>
    <w:rsid w:val="00662F37"/>
    <w:rsid w:val="00663315"/>
    <w:rsid w:val="00663EAA"/>
    <w:rsid w:val="006659FE"/>
    <w:rsid w:val="006660FE"/>
    <w:rsid w:val="006675C8"/>
    <w:rsid w:val="0067026D"/>
    <w:rsid w:val="00671DAB"/>
    <w:rsid w:val="00673542"/>
    <w:rsid w:val="00674120"/>
    <w:rsid w:val="00675A4E"/>
    <w:rsid w:val="00676F1F"/>
    <w:rsid w:val="00677798"/>
    <w:rsid w:val="00680E54"/>
    <w:rsid w:val="006815AD"/>
    <w:rsid w:val="00681C82"/>
    <w:rsid w:val="00681FAE"/>
    <w:rsid w:val="006822C5"/>
    <w:rsid w:val="0068612E"/>
    <w:rsid w:val="006863A0"/>
    <w:rsid w:val="00690C86"/>
    <w:rsid w:val="006926E3"/>
    <w:rsid w:val="00695C5D"/>
    <w:rsid w:val="0069685E"/>
    <w:rsid w:val="0069707C"/>
    <w:rsid w:val="00697CFC"/>
    <w:rsid w:val="006A01CC"/>
    <w:rsid w:val="006A154B"/>
    <w:rsid w:val="006A19A0"/>
    <w:rsid w:val="006A235C"/>
    <w:rsid w:val="006A28FF"/>
    <w:rsid w:val="006A38D9"/>
    <w:rsid w:val="006A4102"/>
    <w:rsid w:val="006A4130"/>
    <w:rsid w:val="006A5422"/>
    <w:rsid w:val="006A56D4"/>
    <w:rsid w:val="006A56DC"/>
    <w:rsid w:val="006A6B2D"/>
    <w:rsid w:val="006A702C"/>
    <w:rsid w:val="006B1967"/>
    <w:rsid w:val="006B1DD2"/>
    <w:rsid w:val="006B58DD"/>
    <w:rsid w:val="006B58ED"/>
    <w:rsid w:val="006B7A9B"/>
    <w:rsid w:val="006C1F73"/>
    <w:rsid w:val="006C2394"/>
    <w:rsid w:val="006C31D1"/>
    <w:rsid w:val="006C33CF"/>
    <w:rsid w:val="006C3722"/>
    <w:rsid w:val="006C67EB"/>
    <w:rsid w:val="006C681E"/>
    <w:rsid w:val="006C69C2"/>
    <w:rsid w:val="006C6AB8"/>
    <w:rsid w:val="006D12AB"/>
    <w:rsid w:val="006D315C"/>
    <w:rsid w:val="006D3581"/>
    <w:rsid w:val="006D4096"/>
    <w:rsid w:val="006D4399"/>
    <w:rsid w:val="006D4CD8"/>
    <w:rsid w:val="006D5A87"/>
    <w:rsid w:val="006D6419"/>
    <w:rsid w:val="006D691B"/>
    <w:rsid w:val="006D7493"/>
    <w:rsid w:val="006D7DAE"/>
    <w:rsid w:val="006E15A7"/>
    <w:rsid w:val="006E2051"/>
    <w:rsid w:val="006E5E84"/>
    <w:rsid w:val="006F0C5C"/>
    <w:rsid w:val="006F22C7"/>
    <w:rsid w:val="006F28A1"/>
    <w:rsid w:val="006F4889"/>
    <w:rsid w:val="006F53A7"/>
    <w:rsid w:val="006F6918"/>
    <w:rsid w:val="0070201E"/>
    <w:rsid w:val="00703884"/>
    <w:rsid w:val="00703D26"/>
    <w:rsid w:val="00704DEB"/>
    <w:rsid w:val="007059F6"/>
    <w:rsid w:val="00706182"/>
    <w:rsid w:val="00706847"/>
    <w:rsid w:val="00706B53"/>
    <w:rsid w:val="00710DDB"/>
    <w:rsid w:val="0071167E"/>
    <w:rsid w:val="0071249C"/>
    <w:rsid w:val="00712749"/>
    <w:rsid w:val="00715EA4"/>
    <w:rsid w:val="00716235"/>
    <w:rsid w:val="0071643D"/>
    <w:rsid w:val="0071667E"/>
    <w:rsid w:val="00716D2E"/>
    <w:rsid w:val="00717BD8"/>
    <w:rsid w:val="0072006B"/>
    <w:rsid w:val="007201F5"/>
    <w:rsid w:val="00720323"/>
    <w:rsid w:val="0072188B"/>
    <w:rsid w:val="007218E1"/>
    <w:rsid w:val="00722418"/>
    <w:rsid w:val="00722A83"/>
    <w:rsid w:val="00726BAD"/>
    <w:rsid w:val="00726C0F"/>
    <w:rsid w:val="00727AF4"/>
    <w:rsid w:val="0073003C"/>
    <w:rsid w:val="0073150B"/>
    <w:rsid w:val="00731C1D"/>
    <w:rsid w:val="007321F3"/>
    <w:rsid w:val="00732F29"/>
    <w:rsid w:val="00733008"/>
    <w:rsid w:val="0073403D"/>
    <w:rsid w:val="007365B1"/>
    <w:rsid w:val="00737C56"/>
    <w:rsid w:val="007401E1"/>
    <w:rsid w:val="00741095"/>
    <w:rsid w:val="00741CD0"/>
    <w:rsid w:val="007425E4"/>
    <w:rsid w:val="00743F34"/>
    <w:rsid w:val="007440BA"/>
    <w:rsid w:val="00745187"/>
    <w:rsid w:val="007451C7"/>
    <w:rsid w:val="0074545E"/>
    <w:rsid w:val="00745D6E"/>
    <w:rsid w:val="007460DD"/>
    <w:rsid w:val="00746427"/>
    <w:rsid w:val="00747000"/>
    <w:rsid w:val="007474FF"/>
    <w:rsid w:val="00750DFD"/>
    <w:rsid w:val="00752431"/>
    <w:rsid w:val="00753822"/>
    <w:rsid w:val="00753BED"/>
    <w:rsid w:val="0075443E"/>
    <w:rsid w:val="0075574C"/>
    <w:rsid w:val="007601C5"/>
    <w:rsid w:val="007602DD"/>
    <w:rsid w:val="00760304"/>
    <w:rsid w:val="007614E1"/>
    <w:rsid w:val="00762587"/>
    <w:rsid w:val="00762B7C"/>
    <w:rsid w:val="0076305D"/>
    <w:rsid w:val="00763E0D"/>
    <w:rsid w:val="00764050"/>
    <w:rsid w:val="0076437A"/>
    <w:rsid w:val="007649E7"/>
    <w:rsid w:val="00765456"/>
    <w:rsid w:val="007663D9"/>
    <w:rsid w:val="007668D1"/>
    <w:rsid w:val="007676E3"/>
    <w:rsid w:val="00767B6E"/>
    <w:rsid w:val="007703D5"/>
    <w:rsid w:val="0077139E"/>
    <w:rsid w:val="00771500"/>
    <w:rsid w:val="007723FE"/>
    <w:rsid w:val="0077360A"/>
    <w:rsid w:val="0077697B"/>
    <w:rsid w:val="0077746C"/>
    <w:rsid w:val="00777BF3"/>
    <w:rsid w:val="007849B9"/>
    <w:rsid w:val="00785484"/>
    <w:rsid w:val="00786B15"/>
    <w:rsid w:val="00786D2E"/>
    <w:rsid w:val="00786FB2"/>
    <w:rsid w:val="00787AD1"/>
    <w:rsid w:val="00787F26"/>
    <w:rsid w:val="007909F5"/>
    <w:rsid w:val="007919CD"/>
    <w:rsid w:val="007928F4"/>
    <w:rsid w:val="00792E15"/>
    <w:rsid w:val="00793D96"/>
    <w:rsid w:val="00794F13"/>
    <w:rsid w:val="00795A61"/>
    <w:rsid w:val="007969A2"/>
    <w:rsid w:val="007972F2"/>
    <w:rsid w:val="00797457"/>
    <w:rsid w:val="007A0CDB"/>
    <w:rsid w:val="007A2F37"/>
    <w:rsid w:val="007A4239"/>
    <w:rsid w:val="007A5E03"/>
    <w:rsid w:val="007A5FF7"/>
    <w:rsid w:val="007A66AF"/>
    <w:rsid w:val="007A6AB5"/>
    <w:rsid w:val="007A6D9F"/>
    <w:rsid w:val="007A78C1"/>
    <w:rsid w:val="007A7BA9"/>
    <w:rsid w:val="007B075F"/>
    <w:rsid w:val="007B316C"/>
    <w:rsid w:val="007B3B00"/>
    <w:rsid w:val="007B6B30"/>
    <w:rsid w:val="007C02A8"/>
    <w:rsid w:val="007C0F01"/>
    <w:rsid w:val="007C3514"/>
    <w:rsid w:val="007C36B3"/>
    <w:rsid w:val="007C402F"/>
    <w:rsid w:val="007C4581"/>
    <w:rsid w:val="007C53DD"/>
    <w:rsid w:val="007C600A"/>
    <w:rsid w:val="007C76DD"/>
    <w:rsid w:val="007D16B6"/>
    <w:rsid w:val="007D50CC"/>
    <w:rsid w:val="007D5F96"/>
    <w:rsid w:val="007D63CC"/>
    <w:rsid w:val="007E0281"/>
    <w:rsid w:val="007E223F"/>
    <w:rsid w:val="007E2DC2"/>
    <w:rsid w:val="007E3CF2"/>
    <w:rsid w:val="007E5CFB"/>
    <w:rsid w:val="007E6F09"/>
    <w:rsid w:val="007F32D9"/>
    <w:rsid w:val="007F5A61"/>
    <w:rsid w:val="007F610C"/>
    <w:rsid w:val="007F63BB"/>
    <w:rsid w:val="007F6751"/>
    <w:rsid w:val="00800C4D"/>
    <w:rsid w:val="00800E36"/>
    <w:rsid w:val="00802501"/>
    <w:rsid w:val="008026A9"/>
    <w:rsid w:val="008029B9"/>
    <w:rsid w:val="00803305"/>
    <w:rsid w:val="008034D9"/>
    <w:rsid w:val="00804711"/>
    <w:rsid w:val="00804DB8"/>
    <w:rsid w:val="0080525A"/>
    <w:rsid w:val="00805303"/>
    <w:rsid w:val="00806716"/>
    <w:rsid w:val="00807D1F"/>
    <w:rsid w:val="0081160E"/>
    <w:rsid w:val="0081165F"/>
    <w:rsid w:val="00811C6F"/>
    <w:rsid w:val="00812B8D"/>
    <w:rsid w:val="00815701"/>
    <w:rsid w:val="00816A8F"/>
    <w:rsid w:val="008173D3"/>
    <w:rsid w:val="00820887"/>
    <w:rsid w:val="00820E04"/>
    <w:rsid w:val="00821F6E"/>
    <w:rsid w:val="00822EEA"/>
    <w:rsid w:val="00822F96"/>
    <w:rsid w:val="008248DC"/>
    <w:rsid w:val="00824E90"/>
    <w:rsid w:val="008253BA"/>
    <w:rsid w:val="00825C92"/>
    <w:rsid w:val="00826144"/>
    <w:rsid w:val="008261C0"/>
    <w:rsid w:val="008306DB"/>
    <w:rsid w:val="00830DFC"/>
    <w:rsid w:val="008317CE"/>
    <w:rsid w:val="008317F9"/>
    <w:rsid w:val="00832499"/>
    <w:rsid w:val="008346CB"/>
    <w:rsid w:val="008348B4"/>
    <w:rsid w:val="008357BB"/>
    <w:rsid w:val="008377D5"/>
    <w:rsid w:val="00837EF0"/>
    <w:rsid w:val="00837F90"/>
    <w:rsid w:val="00840064"/>
    <w:rsid w:val="0084160F"/>
    <w:rsid w:val="00843224"/>
    <w:rsid w:val="0084650C"/>
    <w:rsid w:val="00850308"/>
    <w:rsid w:val="008526F1"/>
    <w:rsid w:val="00854134"/>
    <w:rsid w:val="0085615C"/>
    <w:rsid w:val="00856D74"/>
    <w:rsid w:val="0085720E"/>
    <w:rsid w:val="0085787B"/>
    <w:rsid w:val="00857D3B"/>
    <w:rsid w:val="008667DA"/>
    <w:rsid w:val="0087074C"/>
    <w:rsid w:val="00870E6F"/>
    <w:rsid w:val="00871517"/>
    <w:rsid w:val="00872177"/>
    <w:rsid w:val="00872B66"/>
    <w:rsid w:val="0087507A"/>
    <w:rsid w:val="00875E12"/>
    <w:rsid w:val="00876B87"/>
    <w:rsid w:val="00877BD1"/>
    <w:rsid w:val="00877F0B"/>
    <w:rsid w:val="0088005B"/>
    <w:rsid w:val="0088032B"/>
    <w:rsid w:val="00883CE9"/>
    <w:rsid w:val="00883D27"/>
    <w:rsid w:val="00885E84"/>
    <w:rsid w:val="00886A72"/>
    <w:rsid w:val="008877C1"/>
    <w:rsid w:val="008878F9"/>
    <w:rsid w:val="00890780"/>
    <w:rsid w:val="00890F28"/>
    <w:rsid w:val="00891A3B"/>
    <w:rsid w:val="008937CD"/>
    <w:rsid w:val="008937EB"/>
    <w:rsid w:val="00893A0B"/>
    <w:rsid w:val="008944BD"/>
    <w:rsid w:val="00894D06"/>
    <w:rsid w:val="008950F1"/>
    <w:rsid w:val="00896601"/>
    <w:rsid w:val="008A21F6"/>
    <w:rsid w:val="008A2D7C"/>
    <w:rsid w:val="008A425C"/>
    <w:rsid w:val="008A4DBE"/>
    <w:rsid w:val="008A61C7"/>
    <w:rsid w:val="008A648C"/>
    <w:rsid w:val="008B2011"/>
    <w:rsid w:val="008B243A"/>
    <w:rsid w:val="008B26C0"/>
    <w:rsid w:val="008B42E5"/>
    <w:rsid w:val="008B4928"/>
    <w:rsid w:val="008B495B"/>
    <w:rsid w:val="008B4EDD"/>
    <w:rsid w:val="008B53DA"/>
    <w:rsid w:val="008B67B3"/>
    <w:rsid w:val="008C10B4"/>
    <w:rsid w:val="008C1BDE"/>
    <w:rsid w:val="008C276E"/>
    <w:rsid w:val="008C2861"/>
    <w:rsid w:val="008C2B90"/>
    <w:rsid w:val="008C310C"/>
    <w:rsid w:val="008C51F6"/>
    <w:rsid w:val="008D17A6"/>
    <w:rsid w:val="008D1A1D"/>
    <w:rsid w:val="008D1F0D"/>
    <w:rsid w:val="008D1F7A"/>
    <w:rsid w:val="008D2008"/>
    <w:rsid w:val="008D23BC"/>
    <w:rsid w:val="008D312C"/>
    <w:rsid w:val="008D3146"/>
    <w:rsid w:val="008D3E53"/>
    <w:rsid w:val="008D43F4"/>
    <w:rsid w:val="008D57A2"/>
    <w:rsid w:val="008D6445"/>
    <w:rsid w:val="008D7015"/>
    <w:rsid w:val="008D724D"/>
    <w:rsid w:val="008D7C9B"/>
    <w:rsid w:val="008E07BD"/>
    <w:rsid w:val="008E338C"/>
    <w:rsid w:val="008E36DD"/>
    <w:rsid w:val="008E38E6"/>
    <w:rsid w:val="008E4FA8"/>
    <w:rsid w:val="008E70B3"/>
    <w:rsid w:val="008E741F"/>
    <w:rsid w:val="008F1A16"/>
    <w:rsid w:val="008F37E2"/>
    <w:rsid w:val="008F3A7A"/>
    <w:rsid w:val="008F48B5"/>
    <w:rsid w:val="008F5088"/>
    <w:rsid w:val="008F57C8"/>
    <w:rsid w:val="008F59EA"/>
    <w:rsid w:val="008F5B10"/>
    <w:rsid w:val="008F6B95"/>
    <w:rsid w:val="00902651"/>
    <w:rsid w:val="0090348E"/>
    <w:rsid w:val="00903672"/>
    <w:rsid w:val="009045CC"/>
    <w:rsid w:val="00905970"/>
    <w:rsid w:val="0090600E"/>
    <w:rsid w:val="0090646A"/>
    <w:rsid w:val="0091040F"/>
    <w:rsid w:val="00910A6E"/>
    <w:rsid w:val="00910BD6"/>
    <w:rsid w:val="009114E7"/>
    <w:rsid w:val="009125FA"/>
    <w:rsid w:val="00912A54"/>
    <w:rsid w:val="0091361F"/>
    <w:rsid w:val="00913F4F"/>
    <w:rsid w:val="00914113"/>
    <w:rsid w:val="00914744"/>
    <w:rsid w:val="009150C3"/>
    <w:rsid w:val="00915740"/>
    <w:rsid w:val="00915D82"/>
    <w:rsid w:val="009163E5"/>
    <w:rsid w:val="00916FC2"/>
    <w:rsid w:val="00917DC6"/>
    <w:rsid w:val="00920F5B"/>
    <w:rsid w:val="009211A5"/>
    <w:rsid w:val="00921900"/>
    <w:rsid w:val="009225BD"/>
    <w:rsid w:val="00924E77"/>
    <w:rsid w:val="009272E0"/>
    <w:rsid w:val="00927B04"/>
    <w:rsid w:val="00932CFB"/>
    <w:rsid w:val="0093382C"/>
    <w:rsid w:val="00933E4E"/>
    <w:rsid w:val="0093480E"/>
    <w:rsid w:val="00934B0A"/>
    <w:rsid w:val="00935532"/>
    <w:rsid w:val="0094083C"/>
    <w:rsid w:val="00940ACB"/>
    <w:rsid w:val="00943901"/>
    <w:rsid w:val="00944181"/>
    <w:rsid w:val="00944280"/>
    <w:rsid w:val="009456F0"/>
    <w:rsid w:val="00947ED7"/>
    <w:rsid w:val="00950C04"/>
    <w:rsid w:val="00951F1E"/>
    <w:rsid w:val="00952301"/>
    <w:rsid w:val="0095238D"/>
    <w:rsid w:val="009556D5"/>
    <w:rsid w:val="00956324"/>
    <w:rsid w:val="00956EA3"/>
    <w:rsid w:val="009603E4"/>
    <w:rsid w:val="00960BFC"/>
    <w:rsid w:val="009612D6"/>
    <w:rsid w:val="0096158B"/>
    <w:rsid w:val="0096443E"/>
    <w:rsid w:val="00965EB4"/>
    <w:rsid w:val="0096609B"/>
    <w:rsid w:val="009675A5"/>
    <w:rsid w:val="00970B3B"/>
    <w:rsid w:val="00970D6C"/>
    <w:rsid w:val="00971542"/>
    <w:rsid w:val="00971A75"/>
    <w:rsid w:val="00972B73"/>
    <w:rsid w:val="00973A42"/>
    <w:rsid w:val="009752EE"/>
    <w:rsid w:val="00975C1F"/>
    <w:rsid w:val="00975DF8"/>
    <w:rsid w:val="00977B98"/>
    <w:rsid w:val="009804E1"/>
    <w:rsid w:val="009805D6"/>
    <w:rsid w:val="00982B60"/>
    <w:rsid w:val="00982E38"/>
    <w:rsid w:val="00982E89"/>
    <w:rsid w:val="00982EBD"/>
    <w:rsid w:val="00984E85"/>
    <w:rsid w:val="00985F77"/>
    <w:rsid w:val="009875CB"/>
    <w:rsid w:val="00987D2E"/>
    <w:rsid w:val="00987E8B"/>
    <w:rsid w:val="00992361"/>
    <w:rsid w:val="009930E6"/>
    <w:rsid w:val="0099582C"/>
    <w:rsid w:val="009960A1"/>
    <w:rsid w:val="0099641B"/>
    <w:rsid w:val="00997371"/>
    <w:rsid w:val="00997886"/>
    <w:rsid w:val="009A0037"/>
    <w:rsid w:val="009A2014"/>
    <w:rsid w:val="009A3BF9"/>
    <w:rsid w:val="009A5115"/>
    <w:rsid w:val="009A5498"/>
    <w:rsid w:val="009A56F3"/>
    <w:rsid w:val="009A75CA"/>
    <w:rsid w:val="009B1021"/>
    <w:rsid w:val="009B1A66"/>
    <w:rsid w:val="009B252F"/>
    <w:rsid w:val="009B2C72"/>
    <w:rsid w:val="009B3A62"/>
    <w:rsid w:val="009B3DC4"/>
    <w:rsid w:val="009B52A4"/>
    <w:rsid w:val="009B55C1"/>
    <w:rsid w:val="009B5865"/>
    <w:rsid w:val="009B63D8"/>
    <w:rsid w:val="009B67E6"/>
    <w:rsid w:val="009C0C79"/>
    <w:rsid w:val="009C0D06"/>
    <w:rsid w:val="009C3C35"/>
    <w:rsid w:val="009C3CD1"/>
    <w:rsid w:val="009C62F1"/>
    <w:rsid w:val="009D07E3"/>
    <w:rsid w:val="009D081E"/>
    <w:rsid w:val="009D0ED0"/>
    <w:rsid w:val="009D1D35"/>
    <w:rsid w:val="009D26C8"/>
    <w:rsid w:val="009D2C67"/>
    <w:rsid w:val="009D2D80"/>
    <w:rsid w:val="009D3723"/>
    <w:rsid w:val="009D4965"/>
    <w:rsid w:val="009D5231"/>
    <w:rsid w:val="009D754E"/>
    <w:rsid w:val="009E0EC0"/>
    <w:rsid w:val="009E1794"/>
    <w:rsid w:val="009E2399"/>
    <w:rsid w:val="009E26E1"/>
    <w:rsid w:val="009E301C"/>
    <w:rsid w:val="009E36C4"/>
    <w:rsid w:val="009E37A0"/>
    <w:rsid w:val="009E3895"/>
    <w:rsid w:val="009E434D"/>
    <w:rsid w:val="009E4426"/>
    <w:rsid w:val="009E4AAD"/>
    <w:rsid w:val="009E5DB9"/>
    <w:rsid w:val="009E6378"/>
    <w:rsid w:val="009E7953"/>
    <w:rsid w:val="009E7F93"/>
    <w:rsid w:val="009F0E6C"/>
    <w:rsid w:val="009F2EF3"/>
    <w:rsid w:val="009F3DE3"/>
    <w:rsid w:val="009F5652"/>
    <w:rsid w:val="009F5C91"/>
    <w:rsid w:val="009F7D1A"/>
    <w:rsid w:val="00A0196F"/>
    <w:rsid w:val="00A02624"/>
    <w:rsid w:val="00A035F5"/>
    <w:rsid w:val="00A03DA1"/>
    <w:rsid w:val="00A03E5C"/>
    <w:rsid w:val="00A04726"/>
    <w:rsid w:val="00A068D8"/>
    <w:rsid w:val="00A102B5"/>
    <w:rsid w:val="00A109A0"/>
    <w:rsid w:val="00A10FDE"/>
    <w:rsid w:val="00A10FE0"/>
    <w:rsid w:val="00A12A10"/>
    <w:rsid w:val="00A12A4E"/>
    <w:rsid w:val="00A12B70"/>
    <w:rsid w:val="00A131DD"/>
    <w:rsid w:val="00A139FC"/>
    <w:rsid w:val="00A1444C"/>
    <w:rsid w:val="00A15AC5"/>
    <w:rsid w:val="00A15C83"/>
    <w:rsid w:val="00A17ACF"/>
    <w:rsid w:val="00A20FA8"/>
    <w:rsid w:val="00A223CE"/>
    <w:rsid w:val="00A22B93"/>
    <w:rsid w:val="00A22DCF"/>
    <w:rsid w:val="00A24A64"/>
    <w:rsid w:val="00A25101"/>
    <w:rsid w:val="00A252CF"/>
    <w:rsid w:val="00A27728"/>
    <w:rsid w:val="00A30C42"/>
    <w:rsid w:val="00A31069"/>
    <w:rsid w:val="00A33A55"/>
    <w:rsid w:val="00A33F80"/>
    <w:rsid w:val="00A349F6"/>
    <w:rsid w:val="00A34E6D"/>
    <w:rsid w:val="00A3544F"/>
    <w:rsid w:val="00A3710C"/>
    <w:rsid w:val="00A431E2"/>
    <w:rsid w:val="00A44FD8"/>
    <w:rsid w:val="00A45A2B"/>
    <w:rsid w:val="00A47169"/>
    <w:rsid w:val="00A4730E"/>
    <w:rsid w:val="00A47592"/>
    <w:rsid w:val="00A47F81"/>
    <w:rsid w:val="00A503A3"/>
    <w:rsid w:val="00A527B3"/>
    <w:rsid w:val="00A55359"/>
    <w:rsid w:val="00A553DD"/>
    <w:rsid w:val="00A559CD"/>
    <w:rsid w:val="00A5707D"/>
    <w:rsid w:val="00A57A64"/>
    <w:rsid w:val="00A6044B"/>
    <w:rsid w:val="00A62775"/>
    <w:rsid w:val="00A62E40"/>
    <w:rsid w:val="00A63869"/>
    <w:rsid w:val="00A63C24"/>
    <w:rsid w:val="00A660A2"/>
    <w:rsid w:val="00A672DF"/>
    <w:rsid w:val="00A71E64"/>
    <w:rsid w:val="00A72853"/>
    <w:rsid w:val="00A72C37"/>
    <w:rsid w:val="00A7485B"/>
    <w:rsid w:val="00A80B0F"/>
    <w:rsid w:val="00A8102A"/>
    <w:rsid w:val="00A812B0"/>
    <w:rsid w:val="00A814E5"/>
    <w:rsid w:val="00A81AAB"/>
    <w:rsid w:val="00A81D91"/>
    <w:rsid w:val="00A848B3"/>
    <w:rsid w:val="00A8505E"/>
    <w:rsid w:val="00A85F92"/>
    <w:rsid w:val="00A8620C"/>
    <w:rsid w:val="00A90E1E"/>
    <w:rsid w:val="00A92D09"/>
    <w:rsid w:val="00A92F8B"/>
    <w:rsid w:val="00A9448A"/>
    <w:rsid w:val="00A96044"/>
    <w:rsid w:val="00A96989"/>
    <w:rsid w:val="00AA1C01"/>
    <w:rsid w:val="00AA57D2"/>
    <w:rsid w:val="00AA5E7E"/>
    <w:rsid w:val="00AA7267"/>
    <w:rsid w:val="00AA7A54"/>
    <w:rsid w:val="00AB218A"/>
    <w:rsid w:val="00AB622E"/>
    <w:rsid w:val="00AB6299"/>
    <w:rsid w:val="00AB6F80"/>
    <w:rsid w:val="00AB71D5"/>
    <w:rsid w:val="00AC097D"/>
    <w:rsid w:val="00AC0B2F"/>
    <w:rsid w:val="00AC176C"/>
    <w:rsid w:val="00AC2243"/>
    <w:rsid w:val="00AC45E9"/>
    <w:rsid w:val="00AC4ED4"/>
    <w:rsid w:val="00AC68B6"/>
    <w:rsid w:val="00AC761E"/>
    <w:rsid w:val="00AD1352"/>
    <w:rsid w:val="00AD1E83"/>
    <w:rsid w:val="00AD2D92"/>
    <w:rsid w:val="00AD2F45"/>
    <w:rsid w:val="00AD4197"/>
    <w:rsid w:val="00AD4523"/>
    <w:rsid w:val="00AD4A35"/>
    <w:rsid w:val="00AD563F"/>
    <w:rsid w:val="00AD6020"/>
    <w:rsid w:val="00AD6DDF"/>
    <w:rsid w:val="00AD71FB"/>
    <w:rsid w:val="00AD7C46"/>
    <w:rsid w:val="00AE21EE"/>
    <w:rsid w:val="00AE4E28"/>
    <w:rsid w:val="00AE5364"/>
    <w:rsid w:val="00AE6472"/>
    <w:rsid w:val="00AE680E"/>
    <w:rsid w:val="00AE6ACD"/>
    <w:rsid w:val="00AE6DE7"/>
    <w:rsid w:val="00AE7618"/>
    <w:rsid w:val="00AE7EA3"/>
    <w:rsid w:val="00AF1110"/>
    <w:rsid w:val="00AF140F"/>
    <w:rsid w:val="00AF3122"/>
    <w:rsid w:val="00AF50A5"/>
    <w:rsid w:val="00AF5883"/>
    <w:rsid w:val="00AF682E"/>
    <w:rsid w:val="00AF729A"/>
    <w:rsid w:val="00AF7BB3"/>
    <w:rsid w:val="00AF7C39"/>
    <w:rsid w:val="00B000FB"/>
    <w:rsid w:val="00B003EC"/>
    <w:rsid w:val="00B006B8"/>
    <w:rsid w:val="00B01137"/>
    <w:rsid w:val="00B01169"/>
    <w:rsid w:val="00B02BFE"/>
    <w:rsid w:val="00B03932"/>
    <w:rsid w:val="00B0645F"/>
    <w:rsid w:val="00B06DD1"/>
    <w:rsid w:val="00B07AF8"/>
    <w:rsid w:val="00B07D68"/>
    <w:rsid w:val="00B114FE"/>
    <w:rsid w:val="00B136F9"/>
    <w:rsid w:val="00B14BA2"/>
    <w:rsid w:val="00B157CF"/>
    <w:rsid w:val="00B1620E"/>
    <w:rsid w:val="00B1686C"/>
    <w:rsid w:val="00B1746F"/>
    <w:rsid w:val="00B208AD"/>
    <w:rsid w:val="00B21CAC"/>
    <w:rsid w:val="00B220D3"/>
    <w:rsid w:val="00B22481"/>
    <w:rsid w:val="00B24F1D"/>
    <w:rsid w:val="00B2515F"/>
    <w:rsid w:val="00B2575B"/>
    <w:rsid w:val="00B25D69"/>
    <w:rsid w:val="00B25F22"/>
    <w:rsid w:val="00B26847"/>
    <w:rsid w:val="00B269F7"/>
    <w:rsid w:val="00B27A6D"/>
    <w:rsid w:val="00B27C82"/>
    <w:rsid w:val="00B3129A"/>
    <w:rsid w:val="00B31F00"/>
    <w:rsid w:val="00B32F97"/>
    <w:rsid w:val="00B32FC6"/>
    <w:rsid w:val="00B33011"/>
    <w:rsid w:val="00B34134"/>
    <w:rsid w:val="00B34C00"/>
    <w:rsid w:val="00B35100"/>
    <w:rsid w:val="00B35647"/>
    <w:rsid w:val="00B35E30"/>
    <w:rsid w:val="00B36363"/>
    <w:rsid w:val="00B36F8B"/>
    <w:rsid w:val="00B407A6"/>
    <w:rsid w:val="00B40D37"/>
    <w:rsid w:val="00B41201"/>
    <w:rsid w:val="00B41248"/>
    <w:rsid w:val="00B419A0"/>
    <w:rsid w:val="00B42D70"/>
    <w:rsid w:val="00B42DD4"/>
    <w:rsid w:val="00B4353C"/>
    <w:rsid w:val="00B43D84"/>
    <w:rsid w:val="00B43FAA"/>
    <w:rsid w:val="00B446A6"/>
    <w:rsid w:val="00B452C1"/>
    <w:rsid w:val="00B45904"/>
    <w:rsid w:val="00B50660"/>
    <w:rsid w:val="00B51204"/>
    <w:rsid w:val="00B52C3E"/>
    <w:rsid w:val="00B52C90"/>
    <w:rsid w:val="00B5320E"/>
    <w:rsid w:val="00B532D3"/>
    <w:rsid w:val="00B5371D"/>
    <w:rsid w:val="00B557DC"/>
    <w:rsid w:val="00B573B8"/>
    <w:rsid w:val="00B57432"/>
    <w:rsid w:val="00B57B7F"/>
    <w:rsid w:val="00B61E61"/>
    <w:rsid w:val="00B61FF5"/>
    <w:rsid w:val="00B62FC4"/>
    <w:rsid w:val="00B70086"/>
    <w:rsid w:val="00B7069C"/>
    <w:rsid w:val="00B71365"/>
    <w:rsid w:val="00B72833"/>
    <w:rsid w:val="00B72DD3"/>
    <w:rsid w:val="00B75A23"/>
    <w:rsid w:val="00B766C9"/>
    <w:rsid w:val="00B7727A"/>
    <w:rsid w:val="00B81D50"/>
    <w:rsid w:val="00B820A6"/>
    <w:rsid w:val="00B83019"/>
    <w:rsid w:val="00B83FC7"/>
    <w:rsid w:val="00B8526F"/>
    <w:rsid w:val="00B85C39"/>
    <w:rsid w:val="00B8700E"/>
    <w:rsid w:val="00B87DC5"/>
    <w:rsid w:val="00B91BAC"/>
    <w:rsid w:val="00B93AE2"/>
    <w:rsid w:val="00B96388"/>
    <w:rsid w:val="00B96CD3"/>
    <w:rsid w:val="00BA00EC"/>
    <w:rsid w:val="00BA0392"/>
    <w:rsid w:val="00BA05DB"/>
    <w:rsid w:val="00BA1705"/>
    <w:rsid w:val="00BA36CC"/>
    <w:rsid w:val="00BA5B8B"/>
    <w:rsid w:val="00BA664D"/>
    <w:rsid w:val="00BA7A45"/>
    <w:rsid w:val="00BB176E"/>
    <w:rsid w:val="00BB19F0"/>
    <w:rsid w:val="00BB2A05"/>
    <w:rsid w:val="00BB2AA2"/>
    <w:rsid w:val="00BB2FF5"/>
    <w:rsid w:val="00BB3694"/>
    <w:rsid w:val="00BB6AC8"/>
    <w:rsid w:val="00BB73A1"/>
    <w:rsid w:val="00BC2EC3"/>
    <w:rsid w:val="00BC3114"/>
    <w:rsid w:val="00BC5C54"/>
    <w:rsid w:val="00BC5F7D"/>
    <w:rsid w:val="00BC5FAE"/>
    <w:rsid w:val="00BD118E"/>
    <w:rsid w:val="00BD120A"/>
    <w:rsid w:val="00BD13BF"/>
    <w:rsid w:val="00BD173E"/>
    <w:rsid w:val="00BD2A2D"/>
    <w:rsid w:val="00BD2F21"/>
    <w:rsid w:val="00BD3966"/>
    <w:rsid w:val="00BD5747"/>
    <w:rsid w:val="00BD7359"/>
    <w:rsid w:val="00BD7E5A"/>
    <w:rsid w:val="00BE1806"/>
    <w:rsid w:val="00BE2078"/>
    <w:rsid w:val="00BE28E2"/>
    <w:rsid w:val="00BE3821"/>
    <w:rsid w:val="00BE43B1"/>
    <w:rsid w:val="00BF019B"/>
    <w:rsid w:val="00BF153F"/>
    <w:rsid w:val="00BF1E07"/>
    <w:rsid w:val="00BF2011"/>
    <w:rsid w:val="00BF3AB5"/>
    <w:rsid w:val="00BF4754"/>
    <w:rsid w:val="00BF4772"/>
    <w:rsid w:val="00BF4A8E"/>
    <w:rsid w:val="00BF58B4"/>
    <w:rsid w:val="00BF62E0"/>
    <w:rsid w:val="00BF6350"/>
    <w:rsid w:val="00C00DFA"/>
    <w:rsid w:val="00C10629"/>
    <w:rsid w:val="00C11573"/>
    <w:rsid w:val="00C1184B"/>
    <w:rsid w:val="00C12D49"/>
    <w:rsid w:val="00C12DBF"/>
    <w:rsid w:val="00C13182"/>
    <w:rsid w:val="00C139A4"/>
    <w:rsid w:val="00C13FD7"/>
    <w:rsid w:val="00C16BFE"/>
    <w:rsid w:val="00C16F4D"/>
    <w:rsid w:val="00C178F3"/>
    <w:rsid w:val="00C215F7"/>
    <w:rsid w:val="00C21CDC"/>
    <w:rsid w:val="00C22D6F"/>
    <w:rsid w:val="00C23710"/>
    <w:rsid w:val="00C23B44"/>
    <w:rsid w:val="00C2682E"/>
    <w:rsid w:val="00C27423"/>
    <w:rsid w:val="00C27610"/>
    <w:rsid w:val="00C27B54"/>
    <w:rsid w:val="00C31152"/>
    <w:rsid w:val="00C3154E"/>
    <w:rsid w:val="00C319A8"/>
    <w:rsid w:val="00C32A30"/>
    <w:rsid w:val="00C3384C"/>
    <w:rsid w:val="00C34223"/>
    <w:rsid w:val="00C348E3"/>
    <w:rsid w:val="00C3503B"/>
    <w:rsid w:val="00C37CEF"/>
    <w:rsid w:val="00C402F3"/>
    <w:rsid w:val="00C407A2"/>
    <w:rsid w:val="00C43C95"/>
    <w:rsid w:val="00C44250"/>
    <w:rsid w:val="00C461A1"/>
    <w:rsid w:val="00C474B2"/>
    <w:rsid w:val="00C4756F"/>
    <w:rsid w:val="00C475AF"/>
    <w:rsid w:val="00C47692"/>
    <w:rsid w:val="00C47FD4"/>
    <w:rsid w:val="00C503D1"/>
    <w:rsid w:val="00C51A20"/>
    <w:rsid w:val="00C5364D"/>
    <w:rsid w:val="00C54A9C"/>
    <w:rsid w:val="00C55B19"/>
    <w:rsid w:val="00C55FF4"/>
    <w:rsid w:val="00C56B20"/>
    <w:rsid w:val="00C5776C"/>
    <w:rsid w:val="00C57C99"/>
    <w:rsid w:val="00C60ED5"/>
    <w:rsid w:val="00C61BF6"/>
    <w:rsid w:val="00C646EF"/>
    <w:rsid w:val="00C65297"/>
    <w:rsid w:val="00C65F25"/>
    <w:rsid w:val="00C66256"/>
    <w:rsid w:val="00C710B5"/>
    <w:rsid w:val="00C711B9"/>
    <w:rsid w:val="00C73C3C"/>
    <w:rsid w:val="00C7403F"/>
    <w:rsid w:val="00C74A79"/>
    <w:rsid w:val="00C74F21"/>
    <w:rsid w:val="00C7501A"/>
    <w:rsid w:val="00C75F26"/>
    <w:rsid w:val="00C76273"/>
    <w:rsid w:val="00C76AAF"/>
    <w:rsid w:val="00C76DC2"/>
    <w:rsid w:val="00C77CE3"/>
    <w:rsid w:val="00C80BE8"/>
    <w:rsid w:val="00C80BF4"/>
    <w:rsid w:val="00C82046"/>
    <w:rsid w:val="00C82512"/>
    <w:rsid w:val="00C82B15"/>
    <w:rsid w:val="00C82F62"/>
    <w:rsid w:val="00C82FB9"/>
    <w:rsid w:val="00C83C8C"/>
    <w:rsid w:val="00C846DB"/>
    <w:rsid w:val="00C84D97"/>
    <w:rsid w:val="00C8536F"/>
    <w:rsid w:val="00C853B7"/>
    <w:rsid w:val="00C858F8"/>
    <w:rsid w:val="00C861B8"/>
    <w:rsid w:val="00C8728D"/>
    <w:rsid w:val="00C91AE2"/>
    <w:rsid w:val="00C91D6F"/>
    <w:rsid w:val="00C95190"/>
    <w:rsid w:val="00CA0334"/>
    <w:rsid w:val="00CA0E29"/>
    <w:rsid w:val="00CA245E"/>
    <w:rsid w:val="00CA3CA2"/>
    <w:rsid w:val="00CA6FD2"/>
    <w:rsid w:val="00CA7827"/>
    <w:rsid w:val="00CA7DA1"/>
    <w:rsid w:val="00CB1383"/>
    <w:rsid w:val="00CB1988"/>
    <w:rsid w:val="00CB1E86"/>
    <w:rsid w:val="00CB36FD"/>
    <w:rsid w:val="00CB426F"/>
    <w:rsid w:val="00CB5C65"/>
    <w:rsid w:val="00CC01DA"/>
    <w:rsid w:val="00CC0D80"/>
    <w:rsid w:val="00CC1847"/>
    <w:rsid w:val="00CC1CC8"/>
    <w:rsid w:val="00CC7A0F"/>
    <w:rsid w:val="00CC7E2B"/>
    <w:rsid w:val="00CD28AD"/>
    <w:rsid w:val="00CD2F8B"/>
    <w:rsid w:val="00CD369B"/>
    <w:rsid w:val="00CD39C4"/>
    <w:rsid w:val="00CD6057"/>
    <w:rsid w:val="00CD638B"/>
    <w:rsid w:val="00CD66E1"/>
    <w:rsid w:val="00CD7B18"/>
    <w:rsid w:val="00CE11D3"/>
    <w:rsid w:val="00CE1241"/>
    <w:rsid w:val="00CE1C50"/>
    <w:rsid w:val="00CE1DA5"/>
    <w:rsid w:val="00CE20A7"/>
    <w:rsid w:val="00CE2565"/>
    <w:rsid w:val="00CE3675"/>
    <w:rsid w:val="00CE36E4"/>
    <w:rsid w:val="00CE3A4B"/>
    <w:rsid w:val="00CE3A91"/>
    <w:rsid w:val="00CE6AEC"/>
    <w:rsid w:val="00CE7825"/>
    <w:rsid w:val="00CE7B99"/>
    <w:rsid w:val="00CF118F"/>
    <w:rsid w:val="00CF3162"/>
    <w:rsid w:val="00CF3C68"/>
    <w:rsid w:val="00CF4FBF"/>
    <w:rsid w:val="00CF7D90"/>
    <w:rsid w:val="00D00E4D"/>
    <w:rsid w:val="00D02336"/>
    <w:rsid w:val="00D03B19"/>
    <w:rsid w:val="00D04255"/>
    <w:rsid w:val="00D04FB1"/>
    <w:rsid w:val="00D0529F"/>
    <w:rsid w:val="00D05E67"/>
    <w:rsid w:val="00D05EB1"/>
    <w:rsid w:val="00D06A77"/>
    <w:rsid w:val="00D06BB4"/>
    <w:rsid w:val="00D076A0"/>
    <w:rsid w:val="00D07B35"/>
    <w:rsid w:val="00D10CC5"/>
    <w:rsid w:val="00D10F27"/>
    <w:rsid w:val="00D11AEC"/>
    <w:rsid w:val="00D12939"/>
    <w:rsid w:val="00D1384F"/>
    <w:rsid w:val="00D13BF4"/>
    <w:rsid w:val="00D13C26"/>
    <w:rsid w:val="00D13C5E"/>
    <w:rsid w:val="00D16DA2"/>
    <w:rsid w:val="00D16F06"/>
    <w:rsid w:val="00D2400B"/>
    <w:rsid w:val="00D25762"/>
    <w:rsid w:val="00D25E40"/>
    <w:rsid w:val="00D26AD5"/>
    <w:rsid w:val="00D27BEB"/>
    <w:rsid w:val="00D27FB7"/>
    <w:rsid w:val="00D312BB"/>
    <w:rsid w:val="00D3175C"/>
    <w:rsid w:val="00D36DEB"/>
    <w:rsid w:val="00D37508"/>
    <w:rsid w:val="00D40763"/>
    <w:rsid w:val="00D41FB3"/>
    <w:rsid w:val="00D4224F"/>
    <w:rsid w:val="00D42751"/>
    <w:rsid w:val="00D43440"/>
    <w:rsid w:val="00D4389D"/>
    <w:rsid w:val="00D43C7A"/>
    <w:rsid w:val="00D44B8E"/>
    <w:rsid w:val="00D51CE8"/>
    <w:rsid w:val="00D51E76"/>
    <w:rsid w:val="00D52A0F"/>
    <w:rsid w:val="00D52B6C"/>
    <w:rsid w:val="00D534F9"/>
    <w:rsid w:val="00D54327"/>
    <w:rsid w:val="00D55E19"/>
    <w:rsid w:val="00D56BD7"/>
    <w:rsid w:val="00D57181"/>
    <w:rsid w:val="00D574A4"/>
    <w:rsid w:val="00D6094B"/>
    <w:rsid w:val="00D611B8"/>
    <w:rsid w:val="00D61593"/>
    <w:rsid w:val="00D6244B"/>
    <w:rsid w:val="00D6518D"/>
    <w:rsid w:val="00D673D1"/>
    <w:rsid w:val="00D71687"/>
    <w:rsid w:val="00D731E7"/>
    <w:rsid w:val="00D744E9"/>
    <w:rsid w:val="00D74C10"/>
    <w:rsid w:val="00D75FB8"/>
    <w:rsid w:val="00D76CC5"/>
    <w:rsid w:val="00D76D9E"/>
    <w:rsid w:val="00D80580"/>
    <w:rsid w:val="00D80C0F"/>
    <w:rsid w:val="00D80D7C"/>
    <w:rsid w:val="00D81584"/>
    <w:rsid w:val="00D8202E"/>
    <w:rsid w:val="00D8264A"/>
    <w:rsid w:val="00D82C25"/>
    <w:rsid w:val="00D83900"/>
    <w:rsid w:val="00D83C62"/>
    <w:rsid w:val="00D84641"/>
    <w:rsid w:val="00D851DF"/>
    <w:rsid w:val="00D85FDF"/>
    <w:rsid w:val="00D90E4A"/>
    <w:rsid w:val="00D934F7"/>
    <w:rsid w:val="00D9380A"/>
    <w:rsid w:val="00D946F2"/>
    <w:rsid w:val="00D94C64"/>
    <w:rsid w:val="00D950D8"/>
    <w:rsid w:val="00D96BC8"/>
    <w:rsid w:val="00D96CB3"/>
    <w:rsid w:val="00D970E2"/>
    <w:rsid w:val="00DA069B"/>
    <w:rsid w:val="00DA091A"/>
    <w:rsid w:val="00DA0FC1"/>
    <w:rsid w:val="00DA2D9F"/>
    <w:rsid w:val="00DA2E30"/>
    <w:rsid w:val="00DA3000"/>
    <w:rsid w:val="00DA40E3"/>
    <w:rsid w:val="00DA4CD1"/>
    <w:rsid w:val="00DA62C0"/>
    <w:rsid w:val="00DB0B9B"/>
    <w:rsid w:val="00DB2FFE"/>
    <w:rsid w:val="00DB3F0F"/>
    <w:rsid w:val="00DB61FE"/>
    <w:rsid w:val="00DB659A"/>
    <w:rsid w:val="00DC04B9"/>
    <w:rsid w:val="00DC0A63"/>
    <w:rsid w:val="00DC1938"/>
    <w:rsid w:val="00DC1D5A"/>
    <w:rsid w:val="00DC3368"/>
    <w:rsid w:val="00DC4E41"/>
    <w:rsid w:val="00DC51D0"/>
    <w:rsid w:val="00DC5E9D"/>
    <w:rsid w:val="00DD0D39"/>
    <w:rsid w:val="00DD1323"/>
    <w:rsid w:val="00DD179B"/>
    <w:rsid w:val="00DD33A5"/>
    <w:rsid w:val="00DD3534"/>
    <w:rsid w:val="00DD3A62"/>
    <w:rsid w:val="00DD4F6B"/>
    <w:rsid w:val="00DD5013"/>
    <w:rsid w:val="00DD571E"/>
    <w:rsid w:val="00DD6603"/>
    <w:rsid w:val="00DE1653"/>
    <w:rsid w:val="00DE1750"/>
    <w:rsid w:val="00DE2F2E"/>
    <w:rsid w:val="00DE38D1"/>
    <w:rsid w:val="00DE5035"/>
    <w:rsid w:val="00DE6E78"/>
    <w:rsid w:val="00DE6EE6"/>
    <w:rsid w:val="00DF0BEC"/>
    <w:rsid w:val="00DF1828"/>
    <w:rsid w:val="00DF19F8"/>
    <w:rsid w:val="00DF2192"/>
    <w:rsid w:val="00DF2C77"/>
    <w:rsid w:val="00DF2EAA"/>
    <w:rsid w:val="00DF4659"/>
    <w:rsid w:val="00DF640A"/>
    <w:rsid w:val="00DF692F"/>
    <w:rsid w:val="00DF7F18"/>
    <w:rsid w:val="00E00772"/>
    <w:rsid w:val="00E008CB"/>
    <w:rsid w:val="00E00A8B"/>
    <w:rsid w:val="00E010D5"/>
    <w:rsid w:val="00E01D8B"/>
    <w:rsid w:val="00E024E0"/>
    <w:rsid w:val="00E033B1"/>
    <w:rsid w:val="00E101DF"/>
    <w:rsid w:val="00E10689"/>
    <w:rsid w:val="00E11079"/>
    <w:rsid w:val="00E11166"/>
    <w:rsid w:val="00E113CC"/>
    <w:rsid w:val="00E12747"/>
    <w:rsid w:val="00E1346C"/>
    <w:rsid w:val="00E13FE7"/>
    <w:rsid w:val="00E15C5E"/>
    <w:rsid w:val="00E16EC3"/>
    <w:rsid w:val="00E17CBE"/>
    <w:rsid w:val="00E17DAE"/>
    <w:rsid w:val="00E22023"/>
    <w:rsid w:val="00E24C23"/>
    <w:rsid w:val="00E2662F"/>
    <w:rsid w:val="00E300B5"/>
    <w:rsid w:val="00E30A86"/>
    <w:rsid w:val="00E31582"/>
    <w:rsid w:val="00E31598"/>
    <w:rsid w:val="00E34376"/>
    <w:rsid w:val="00E3438D"/>
    <w:rsid w:val="00E3623B"/>
    <w:rsid w:val="00E4162D"/>
    <w:rsid w:val="00E42C53"/>
    <w:rsid w:val="00E4316D"/>
    <w:rsid w:val="00E44123"/>
    <w:rsid w:val="00E44F58"/>
    <w:rsid w:val="00E511AA"/>
    <w:rsid w:val="00E52E5E"/>
    <w:rsid w:val="00E536F1"/>
    <w:rsid w:val="00E54F01"/>
    <w:rsid w:val="00E55079"/>
    <w:rsid w:val="00E56419"/>
    <w:rsid w:val="00E56524"/>
    <w:rsid w:val="00E57187"/>
    <w:rsid w:val="00E6009E"/>
    <w:rsid w:val="00E624E6"/>
    <w:rsid w:val="00E6317D"/>
    <w:rsid w:val="00E63589"/>
    <w:rsid w:val="00E6365F"/>
    <w:rsid w:val="00E6392B"/>
    <w:rsid w:val="00E6438A"/>
    <w:rsid w:val="00E65046"/>
    <w:rsid w:val="00E65D06"/>
    <w:rsid w:val="00E67943"/>
    <w:rsid w:val="00E70534"/>
    <w:rsid w:val="00E72C63"/>
    <w:rsid w:val="00E7445A"/>
    <w:rsid w:val="00E75C48"/>
    <w:rsid w:val="00E776AA"/>
    <w:rsid w:val="00E778B7"/>
    <w:rsid w:val="00E813D6"/>
    <w:rsid w:val="00E82D0A"/>
    <w:rsid w:val="00E83968"/>
    <w:rsid w:val="00E850DE"/>
    <w:rsid w:val="00E85808"/>
    <w:rsid w:val="00E865B0"/>
    <w:rsid w:val="00E87920"/>
    <w:rsid w:val="00E9171E"/>
    <w:rsid w:val="00E925E7"/>
    <w:rsid w:val="00E92896"/>
    <w:rsid w:val="00E92A86"/>
    <w:rsid w:val="00E92BDC"/>
    <w:rsid w:val="00E930E3"/>
    <w:rsid w:val="00E93B43"/>
    <w:rsid w:val="00E96842"/>
    <w:rsid w:val="00E9784F"/>
    <w:rsid w:val="00EA1219"/>
    <w:rsid w:val="00EA16B3"/>
    <w:rsid w:val="00EA1774"/>
    <w:rsid w:val="00EA210A"/>
    <w:rsid w:val="00EA40E5"/>
    <w:rsid w:val="00EA6A29"/>
    <w:rsid w:val="00EB1281"/>
    <w:rsid w:val="00EB16B4"/>
    <w:rsid w:val="00EB3B7C"/>
    <w:rsid w:val="00EB4627"/>
    <w:rsid w:val="00EB5484"/>
    <w:rsid w:val="00EB62CB"/>
    <w:rsid w:val="00EB6A5E"/>
    <w:rsid w:val="00EB7A8E"/>
    <w:rsid w:val="00EC0213"/>
    <w:rsid w:val="00EC03AB"/>
    <w:rsid w:val="00EC4066"/>
    <w:rsid w:val="00EC407C"/>
    <w:rsid w:val="00EC716C"/>
    <w:rsid w:val="00ED1A40"/>
    <w:rsid w:val="00ED2855"/>
    <w:rsid w:val="00ED4AA2"/>
    <w:rsid w:val="00ED4C25"/>
    <w:rsid w:val="00ED5117"/>
    <w:rsid w:val="00ED6219"/>
    <w:rsid w:val="00ED6EB2"/>
    <w:rsid w:val="00EE219C"/>
    <w:rsid w:val="00EE3CFB"/>
    <w:rsid w:val="00EE6218"/>
    <w:rsid w:val="00EE6282"/>
    <w:rsid w:val="00EE66AC"/>
    <w:rsid w:val="00EE71DC"/>
    <w:rsid w:val="00EE7A19"/>
    <w:rsid w:val="00EE7C20"/>
    <w:rsid w:val="00EE7D30"/>
    <w:rsid w:val="00EF1DF1"/>
    <w:rsid w:val="00EF21C8"/>
    <w:rsid w:val="00EF26FE"/>
    <w:rsid w:val="00EF5D3D"/>
    <w:rsid w:val="00EF60FC"/>
    <w:rsid w:val="00EF7C4E"/>
    <w:rsid w:val="00F006EE"/>
    <w:rsid w:val="00F00CA0"/>
    <w:rsid w:val="00F031BC"/>
    <w:rsid w:val="00F03BD7"/>
    <w:rsid w:val="00F03BE8"/>
    <w:rsid w:val="00F03D0F"/>
    <w:rsid w:val="00F051B8"/>
    <w:rsid w:val="00F05F89"/>
    <w:rsid w:val="00F068CD"/>
    <w:rsid w:val="00F06CA6"/>
    <w:rsid w:val="00F078D8"/>
    <w:rsid w:val="00F1014F"/>
    <w:rsid w:val="00F103AD"/>
    <w:rsid w:val="00F108A6"/>
    <w:rsid w:val="00F109EA"/>
    <w:rsid w:val="00F110F2"/>
    <w:rsid w:val="00F13A6F"/>
    <w:rsid w:val="00F15077"/>
    <w:rsid w:val="00F155D7"/>
    <w:rsid w:val="00F16C6D"/>
    <w:rsid w:val="00F22857"/>
    <w:rsid w:val="00F22D06"/>
    <w:rsid w:val="00F236DC"/>
    <w:rsid w:val="00F24FB1"/>
    <w:rsid w:val="00F25083"/>
    <w:rsid w:val="00F278B9"/>
    <w:rsid w:val="00F27AF3"/>
    <w:rsid w:val="00F34530"/>
    <w:rsid w:val="00F35367"/>
    <w:rsid w:val="00F400CB"/>
    <w:rsid w:val="00F405A5"/>
    <w:rsid w:val="00F406CB"/>
    <w:rsid w:val="00F40922"/>
    <w:rsid w:val="00F4109C"/>
    <w:rsid w:val="00F419ED"/>
    <w:rsid w:val="00F42812"/>
    <w:rsid w:val="00F47CA9"/>
    <w:rsid w:val="00F50EEB"/>
    <w:rsid w:val="00F51536"/>
    <w:rsid w:val="00F51CCA"/>
    <w:rsid w:val="00F51CCB"/>
    <w:rsid w:val="00F537C9"/>
    <w:rsid w:val="00F5457D"/>
    <w:rsid w:val="00F54E9E"/>
    <w:rsid w:val="00F55959"/>
    <w:rsid w:val="00F609B1"/>
    <w:rsid w:val="00F610B4"/>
    <w:rsid w:val="00F61345"/>
    <w:rsid w:val="00F62354"/>
    <w:rsid w:val="00F63531"/>
    <w:rsid w:val="00F63C29"/>
    <w:rsid w:val="00F63F1E"/>
    <w:rsid w:val="00F64782"/>
    <w:rsid w:val="00F65136"/>
    <w:rsid w:val="00F658B4"/>
    <w:rsid w:val="00F66705"/>
    <w:rsid w:val="00F66A54"/>
    <w:rsid w:val="00F66BA2"/>
    <w:rsid w:val="00F67FC8"/>
    <w:rsid w:val="00F709BC"/>
    <w:rsid w:val="00F70BF4"/>
    <w:rsid w:val="00F71FE3"/>
    <w:rsid w:val="00F72320"/>
    <w:rsid w:val="00F746E0"/>
    <w:rsid w:val="00F7514F"/>
    <w:rsid w:val="00F75568"/>
    <w:rsid w:val="00F76BCA"/>
    <w:rsid w:val="00F7754E"/>
    <w:rsid w:val="00F77B45"/>
    <w:rsid w:val="00F81F23"/>
    <w:rsid w:val="00F82086"/>
    <w:rsid w:val="00F83210"/>
    <w:rsid w:val="00F83226"/>
    <w:rsid w:val="00F8481B"/>
    <w:rsid w:val="00F84839"/>
    <w:rsid w:val="00F86663"/>
    <w:rsid w:val="00F8689D"/>
    <w:rsid w:val="00F86F39"/>
    <w:rsid w:val="00F901E2"/>
    <w:rsid w:val="00F90AA6"/>
    <w:rsid w:val="00F91162"/>
    <w:rsid w:val="00F91CCD"/>
    <w:rsid w:val="00F92219"/>
    <w:rsid w:val="00F92C6C"/>
    <w:rsid w:val="00F93454"/>
    <w:rsid w:val="00F93B71"/>
    <w:rsid w:val="00F94714"/>
    <w:rsid w:val="00F95D2A"/>
    <w:rsid w:val="00F97FDC"/>
    <w:rsid w:val="00FA119D"/>
    <w:rsid w:val="00FA41D2"/>
    <w:rsid w:val="00FA4277"/>
    <w:rsid w:val="00FA5AC1"/>
    <w:rsid w:val="00FA5DF3"/>
    <w:rsid w:val="00FA7715"/>
    <w:rsid w:val="00FB1A5E"/>
    <w:rsid w:val="00FB3BC3"/>
    <w:rsid w:val="00FB409B"/>
    <w:rsid w:val="00FB4AA7"/>
    <w:rsid w:val="00FB531E"/>
    <w:rsid w:val="00FB5831"/>
    <w:rsid w:val="00FB6472"/>
    <w:rsid w:val="00FB71DA"/>
    <w:rsid w:val="00FB793D"/>
    <w:rsid w:val="00FC0AC3"/>
    <w:rsid w:val="00FC421C"/>
    <w:rsid w:val="00FC5011"/>
    <w:rsid w:val="00FC5678"/>
    <w:rsid w:val="00FC5A24"/>
    <w:rsid w:val="00FC654D"/>
    <w:rsid w:val="00FD0AC2"/>
    <w:rsid w:val="00FD0E1E"/>
    <w:rsid w:val="00FD1671"/>
    <w:rsid w:val="00FD36C8"/>
    <w:rsid w:val="00FD4DA1"/>
    <w:rsid w:val="00FD54DB"/>
    <w:rsid w:val="00FD6283"/>
    <w:rsid w:val="00FD782E"/>
    <w:rsid w:val="00FD7A4B"/>
    <w:rsid w:val="00FE0156"/>
    <w:rsid w:val="00FE03C4"/>
    <w:rsid w:val="00FE12B1"/>
    <w:rsid w:val="00FE12E1"/>
    <w:rsid w:val="00FE18B0"/>
    <w:rsid w:val="00FE18C2"/>
    <w:rsid w:val="00FE1D8F"/>
    <w:rsid w:val="00FE2800"/>
    <w:rsid w:val="00FE2DDC"/>
    <w:rsid w:val="00FE43DA"/>
    <w:rsid w:val="00FE484F"/>
    <w:rsid w:val="00FE56A3"/>
    <w:rsid w:val="00FE7503"/>
    <w:rsid w:val="00FE7D13"/>
    <w:rsid w:val="00FF1F2A"/>
    <w:rsid w:val="00FF3E44"/>
    <w:rsid w:val="00FF45C1"/>
    <w:rsid w:val="00FF46D6"/>
    <w:rsid w:val="00FF565F"/>
    <w:rsid w:val="00FF56E1"/>
    <w:rsid w:val="00FF6B97"/>
    <w:rsid w:val="00FF78BC"/>
    <w:rsid w:val="046F5636"/>
    <w:rsid w:val="06725839"/>
    <w:rsid w:val="0787497D"/>
    <w:rsid w:val="0A8E5940"/>
    <w:rsid w:val="0EE93FF3"/>
    <w:rsid w:val="0EF126F1"/>
    <w:rsid w:val="102F14A2"/>
    <w:rsid w:val="106A545B"/>
    <w:rsid w:val="121A799A"/>
    <w:rsid w:val="127F1B2C"/>
    <w:rsid w:val="12A3348B"/>
    <w:rsid w:val="132E39E5"/>
    <w:rsid w:val="14C472FE"/>
    <w:rsid w:val="184549E9"/>
    <w:rsid w:val="1B113AD6"/>
    <w:rsid w:val="1BC0294F"/>
    <w:rsid w:val="1E6C35A6"/>
    <w:rsid w:val="231D7109"/>
    <w:rsid w:val="25280462"/>
    <w:rsid w:val="26193CE2"/>
    <w:rsid w:val="26F66D29"/>
    <w:rsid w:val="29A74224"/>
    <w:rsid w:val="2D1248E3"/>
    <w:rsid w:val="2DCD519F"/>
    <w:rsid w:val="33C66E3C"/>
    <w:rsid w:val="39586E25"/>
    <w:rsid w:val="3AF34F57"/>
    <w:rsid w:val="3C9D3D63"/>
    <w:rsid w:val="3F0E4E64"/>
    <w:rsid w:val="3F214B23"/>
    <w:rsid w:val="40376156"/>
    <w:rsid w:val="413F3A33"/>
    <w:rsid w:val="419569F2"/>
    <w:rsid w:val="43D728EF"/>
    <w:rsid w:val="44CD6ABB"/>
    <w:rsid w:val="4823047E"/>
    <w:rsid w:val="48516A40"/>
    <w:rsid w:val="48D43A72"/>
    <w:rsid w:val="490F1A2A"/>
    <w:rsid w:val="4A614BEC"/>
    <w:rsid w:val="4AA45F66"/>
    <w:rsid w:val="4E4100CA"/>
    <w:rsid w:val="4F105CD0"/>
    <w:rsid w:val="54EF0AC5"/>
    <w:rsid w:val="596D141E"/>
    <w:rsid w:val="59C366EC"/>
    <w:rsid w:val="5A374113"/>
    <w:rsid w:val="5AFB7DB0"/>
    <w:rsid w:val="5B4E1808"/>
    <w:rsid w:val="605252F4"/>
    <w:rsid w:val="6265335C"/>
    <w:rsid w:val="626962F0"/>
    <w:rsid w:val="62924624"/>
    <w:rsid w:val="65DB4B88"/>
    <w:rsid w:val="6AD84232"/>
    <w:rsid w:val="6DEC3C8C"/>
    <w:rsid w:val="6E6428AC"/>
    <w:rsid w:val="71124D62"/>
    <w:rsid w:val="74687763"/>
    <w:rsid w:val="763D552B"/>
    <w:rsid w:val="76663EDC"/>
    <w:rsid w:val="76B8743D"/>
    <w:rsid w:val="78625C15"/>
    <w:rsid w:val="79A110FA"/>
    <w:rsid w:val="79B3077D"/>
    <w:rsid w:val="79B614F3"/>
    <w:rsid w:val="7DF427FB"/>
    <w:rsid w:val="7E683BD6"/>
    <w:rsid w:val="7FE3688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41" fillcolor="white">
      <v:fill color="white"/>
      <o:colormenu v:ext="edit" fillcolor="none" strokecolor="none"/>
    </o:shapedefaults>
    <o:shapelayout v:ext="edit">
      <o:idmap v:ext="edit" data="1"/>
      <o:rules v:ext="edit">
        <o:r id="V:Rule2" type="connector" idref="#_x0000_s1198"/>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pl-PL" w:eastAsia="pl-PL"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toc 1" w:semiHidden="0" w:uiPriority="39" w:unhideWhenUsed="0"/>
    <w:lsdException w:name="toc 2" w:semiHidden="0" w:uiPriority="39" w:unhideWhenUsed="0"/>
    <w:lsdException w:name="toc 3" w:semiHidden="0" w:uiPriority="39" w:unhideWhenUsed="0"/>
    <w:lsdException w:name="toc 4" w:semiHidden="0" w:uiPriority="39" w:unhideWhenUsed="0"/>
    <w:lsdException w:name="toc 5" w:semiHidden="0" w:uiPriority="39" w:unhideWhenUsed="0"/>
    <w:lsdException w:name="toc 6" w:semiHidden="0" w:uiPriority="39" w:unhideWhenUsed="0"/>
    <w:lsdException w:name="toc 7" w:semiHidden="0" w:uiPriority="39" w:unhideWhenUsed="0"/>
    <w:lsdException w:name="toc 8" w:semiHidden="0" w:uiPriority="39" w:unhideWhenUsed="0"/>
    <w:lsdException w:name="toc 9" w:semiHidden="0" w:uiPriority="39" w:unhideWhenUsed="0"/>
    <w:lsdException w:name="footnote text" w:semiHidden="0"/>
    <w:lsdException w:name="annotation text" w:semiHidden="0"/>
    <w:lsdException w:name="header" w:semiHidden="0" w:uiPriority="99" w:unhideWhenUsed="0"/>
    <w:lsdException w:name="footer" w:semiHidden="0" w:uiPriority="99" w:unhideWhenUsed="0"/>
    <w:lsdException w:name="caption" w:semiHidden="0" w:uiPriority="35" w:unhideWhenUsed="0" w:qFormat="1"/>
    <w:lsdException w:name="table of figures" w:semiHidden="0" w:uiPriority="99"/>
    <w:lsdException w:name="footnote reference" w:semiHidden="0"/>
    <w:lsdException w:name="page number" w:semiHidden="0" w:unhideWhenUsed="0"/>
    <w:lsdException w:name="endnote reference" w:semiHidden="0"/>
    <w:lsdException w:name="endnote text" w:semiHidden="0"/>
    <w:lsdException w:name="toa heading" w:semiHidden="0" w:unhideWhenUsed="0"/>
    <w:lsdException w:name="List" w:semiHidden="0" w:unhideWhenUsed="0"/>
    <w:lsdException w:name="List Number" w:semiHidden="0" w:unhideWhenUsed="0"/>
    <w:lsdException w:name="List 2" w:semiHidden="0" w:unhideWhenUsed="0"/>
    <w:lsdException w:name="Title" w:semiHidden="0" w:unhideWhenUsed="0" w:qFormat="1"/>
    <w:lsdException w:name="Default Paragraph Font" w:semiHidden="0" w:uiPriority="1"/>
    <w:lsdException w:name="Body Text" w:semiHidden="0" w:unhideWhenUsed="0"/>
    <w:lsdException w:name="Body Text Indent" w:semiHidden="0" w:unhideWhenUsed="0"/>
    <w:lsdException w:name="List Continue 4" w:semiHidden="0" w:unhideWhenUsed="0"/>
    <w:lsdException w:name="List Continue 5" w:semiHidden="0" w:unhideWhenUsed="0"/>
    <w:lsdException w:name="Message Header" w:semiHidden="0" w:unhideWhenUsed="0"/>
    <w:lsdException w:name="Subtitle" w:semiHidden="0" w:uiPriority="11" w:unhideWhenUsed="0" w:qFormat="1"/>
    <w:lsdException w:name="Body Text 3" w:semiHidden="0" w:unhideWhenUsed="0"/>
    <w:lsdException w:name="Body Text Indent 2" w:semiHidden="0" w:unhideWhenUsed="0"/>
    <w:lsdException w:name="Hyperlink" w:semiHidden="0" w:uiPriority="99" w:unhideWhenUsed="0"/>
    <w:lsdException w:name="FollowedHyperlink" w:semiHidden="0" w:unhideWhenUsed="0"/>
    <w:lsdException w:name="Strong" w:semiHidden="0" w:uiPriority="22" w:unhideWhenUsed="0" w:qFormat="1"/>
    <w:lsdException w:name="Emphasis" w:semiHidden="0" w:unhideWhenUsed="0" w:qFormat="1"/>
    <w:lsdException w:name="HTML Top of Form" w:uiPriority="99"/>
    <w:lsdException w:name="HTML Bottom of Form" w:uiPriority="99"/>
    <w:lsdException w:name="Normal (Web)" w:semiHidden="0" w:uiPriority="99" w:unhideWhenUsed="0"/>
    <w:lsdException w:name="Normal Table" w:semiHidden="0" w:uiPriority="99"/>
    <w:lsdException w:name="No List" w:uiPriority="99"/>
    <w:lsdException w:name="Outline List 1" w:uiPriority="99"/>
    <w:lsdException w:name="Outline List 2" w:uiPriority="99"/>
    <w:lsdException w:name="Outline List 3" w:uiPriority="99"/>
    <w:lsdException w:name="Balloon Text" w:semiHidden="0" w:unhideWhenUsed="0"/>
    <w:lsdException w:name="Table Grid" w:semiHidden="0" w:unhideWhenUsed="0"/>
    <w:lsdException w:name="Placeholder Text" w:uiPriority="99"/>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unhideWhenUsed="0"/>
    <w:lsdException w:name="List Paragraph" w:semiHidden="0" w:uiPriority="34" w:unhideWhenUsed="0" w:qFormat="1"/>
    <w:lsdException w:name="Quote" w:semiHidden="0" w:uiPriority="99" w:unhideWhenUsed="0" w:qFormat="1"/>
    <w:lsdException w:name="Intense Quote" w:semiHidden="0" w:uiPriority="99"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EE71DC"/>
    <w:pPr>
      <w:spacing w:line="360" w:lineRule="auto"/>
      <w:ind w:firstLine="426"/>
      <w:jc w:val="both"/>
    </w:pPr>
    <w:rPr>
      <w:rFonts w:ascii="Comfortaa" w:hAnsi="Comfortaa"/>
    </w:rPr>
  </w:style>
  <w:style w:type="paragraph" w:styleId="Nagwek1">
    <w:name w:val="heading 1"/>
    <w:basedOn w:val="Normalny"/>
    <w:qFormat/>
    <w:rsid w:val="00EE71DC"/>
    <w:pPr>
      <w:tabs>
        <w:tab w:val="left" w:pos="360"/>
        <w:tab w:val="left" w:pos="709"/>
      </w:tabs>
      <w:spacing w:before="100" w:beforeAutospacing="1" w:after="100" w:afterAutospacing="1"/>
      <w:ind w:left="360" w:hanging="360"/>
      <w:outlineLvl w:val="0"/>
    </w:pPr>
    <w:rPr>
      <w:b/>
      <w:bCs/>
      <w:smallCaps/>
      <w:color w:val="000000"/>
      <w:kern w:val="36"/>
      <w:sz w:val="32"/>
      <w:szCs w:val="32"/>
    </w:rPr>
  </w:style>
  <w:style w:type="paragraph" w:styleId="Nagwek2">
    <w:name w:val="heading 2"/>
    <w:basedOn w:val="Normalny"/>
    <w:next w:val="Normalny"/>
    <w:qFormat/>
    <w:rsid w:val="004F0F9B"/>
    <w:pPr>
      <w:keepNext/>
      <w:numPr>
        <w:ilvl w:val="1"/>
        <w:numId w:val="1"/>
      </w:numPr>
      <w:tabs>
        <w:tab w:val="left" w:pos="851"/>
      </w:tabs>
      <w:spacing w:before="360" w:after="180"/>
      <w:ind w:left="709" w:hanging="431"/>
      <w:jc w:val="left"/>
      <w:outlineLvl w:val="1"/>
    </w:pPr>
    <w:rPr>
      <w:b/>
      <w:bCs/>
      <w:i/>
      <w:iCs/>
      <w:sz w:val="24"/>
      <w:szCs w:val="24"/>
    </w:rPr>
  </w:style>
  <w:style w:type="paragraph" w:styleId="Nagwek3">
    <w:name w:val="heading 3"/>
    <w:basedOn w:val="Normalny"/>
    <w:next w:val="Normalny"/>
    <w:qFormat/>
    <w:rsid w:val="00EE71DC"/>
    <w:pPr>
      <w:keepNext/>
      <w:tabs>
        <w:tab w:val="left" w:pos="1072"/>
      </w:tabs>
      <w:spacing w:before="360" w:after="180"/>
      <w:ind w:left="1072" w:hanging="504"/>
      <w:outlineLvl w:val="2"/>
    </w:pPr>
    <w:rPr>
      <w:b/>
      <w:bCs/>
      <w:i/>
      <w:szCs w:val="26"/>
    </w:rPr>
  </w:style>
  <w:style w:type="paragraph" w:styleId="Nagwek4">
    <w:name w:val="heading 4"/>
    <w:basedOn w:val="Normalny"/>
    <w:next w:val="Normalny"/>
    <w:link w:val="Nagwek4Znak"/>
    <w:qFormat/>
    <w:rsid w:val="00EE71DC"/>
    <w:pPr>
      <w:keepNext/>
      <w:tabs>
        <w:tab w:val="left" w:pos="1418"/>
        <w:tab w:val="left" w:pos="1728"/>
      </w:tabs>
      <w:spacing w:before="240" w:after="60"/>
      <w:ind w:left="1728" w:hanging="648"/>
      <w:outlineLvl w:val="3"/>
    </w:pPr>
    <w:rPr>
      <w:bCs/>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Odwoanieprzypisudolnego">
    <w:name w:val="footnote reference"/>
    <w:unhideWhenUsed/>
    <w:rsid w:val="00EE71DC"/>
    <w:rPr>
      <w:vertAlign w:val="superscript"/>
    </w:rPr>
  </w:style>
  <w:style w:type="character" w:styleId="Odwoanieprzypisukocowego">
    <w:name w:val="endnote reference"/>
    <w:unhideWhenUsed/>
    <w:rsid w:val="00EE71DC"/>
    <w:rPr>
      <w:vertAlign w:val="superscript"/>
    </w:rPr>
  </w:style>
  <w:style w:type="character" w:styleId="Pogrubienie">
    <w:name w:val="Strong"/>
    <w:uiPriority w:val="22"/>
    <w:qFormat/>
    <w:rsid w:val="00EE71DC"/>
  </w:style>
  <w:style w:type="character" w:styleId="Numerstrony">
    <w:name w:val="page number"/>
    <w:basedOn w:val="Domylnaczcionkaakapitu"/>
    <w:rsid w:val="00EE71DC"/>
  </w:style>
  <w:style w:type="character" w:styleId="UyteHipercze">
    <w:name w:val="FollowedHyperlink"/>
    <w:rsid w:val="00EE71DC"/>
    <w:rPr>
      <w:color w:val="800080"/>
      <w:u w:val="single"/>
    </w:rPr>
  </w:style>
  <w:style w:type="character" w:styleId="Hipercze">
    <w:name w:val="Hyperlink"/>
    <w:uiPriority w:val="99"/>
    <w:rsid w:val="00EE71DC"/>
    <w:rPr>
      <w:color w:val="0000FF"/>
      <w:u w:val="single"/>
    </w:rPr>
  </w:style>
  <w:style w:type="character" w:customStyle="1" w:styleId="-Znak">
    <w:name w:val="- Znak"/>
    <w:link w:val="-"/>
    <w:rsid w:val="00EE71DC"/>
    <w:rPr>
      <w:rFonts w:ascii="Comfortaa" w:hAnsi="Comfortaa"/>
      <w:color w:val="000000"/>
      <w:lang w:eastAsia="en-US"/>
    </w:rPr>
  </w:style>
  <w:style w:type="character" w:customStyle="1" w:styleId="TekstkomentarzaZnak">
    <w:name w:val="Tekst komentarza Znak"/>
    <w:basedOn w:val="Domylnaczcionkaakapitu"/>
    <w:link w:val="Tekstkomentarza"/>
    <w:semiHidden/>
    <w:rsid w:val="00EE71DC"/>
  </w:style>
  <w:style w:type="character" w:customStyle="1" w:styleId="Nierozpoznanawzmianka">
    <w:name w:val="Nierozpoznana wzmianka"/>
    <w:uiPriority w:val="99"/>
    <w:unhideWhenUsed/>
    <w:rsid w:val="00EE71DC"/>
    <w:rPr>
      <w:color w:val="808080"/>
      <w:shd w:val="clear" w:color="auto" w:fill="E6E6E6"/>
    </w:rPr>
  </w:style>
  <w:style w:type="character" w:customStyle="1" w:styleId="Spistreci1Znak">
    <w:name w:val="Spis treści 1 Znak"/>
    <w:link w:val="Spistreci1"/>
    <w:uiPriority w:val="39"/>
    <w:rsid w:val="00EE71DC"/>
    <w:rPr>
      <w:rFonts w:ascii="Arial" w:hAnsi="Arial" w:cs="Arial"/>
      <w:b/>
      <w:bCs/>
      <w:caps/>
    </w:rPr>
  </w:style>
  <w:style w:type="character" w:customStyle="1" w:styleId="PodstawowyZnak">
    <w:name w:val="Podstawowy Znak"/>
    <w:link w:val="Podstawowy"/>
    <w:rsid w:val="00EE71DC"/>
    <w:rPr>
      <w:rFonts w:ascii="Arial Narrow" w:hAnsi="Arial Narrow"/>
      <w:b/>
      <w:sz w:val="24"/>
      <w:u w:val="single"/>
      <w:lang w:eastAsia="en-US"/>
    </w:rPr>
  </w:style>
  <w:style w:type="character" w:customStyle="1" w:styleId="PodtytuZnak">
    <w:name w:val="Podtytuł Znak"/>
    <w:link w:val="Podtytu"/>
    <w:uiPriority w:val="11"/>
    <w:rsid w:val="00EE71DC"/>
    <w:rPr>
      <w:rFonts w:ascii="Calibri Light" w:eastAsia="Times New Roman" w:hAnsi="Calibri Light" w:cs="Times New Roman"/>
      <w:sz w:val="24"/>
      <w:szCs w:val="24"/>
    </w:rPr>
  </w:style>
  <w:style w:type="character" w:customStyle="1" w:styleId="rdtytuyZnak">
    <w:name w:val="Śródtytuły Znak"/>
    <w:link w:val="rdtytuy"/>
    <w:rsid w:val="00F91CCD"/>
    <w:rPr>
      <w:rFonts w:ascii="Verdana" w:hAnsi="Verdana"/>
      <w:i/>
      <w:sz w:val="22"/>
      <w:szCs w:val="22"/>
      <w:lang w:eastAsia="en-US"/>
    </w:rPr>
  </w:style>
  <w:style w:type="character" w:customStyle="1" w:styleId="abcZnak">
    <w:name w:val="abc Znak"/>
    <w:link w:val="abc"/>
    <w:rsid w:val="00EE71DC"/>
    <w:rPr>
      <w:rFonts w:ascii="Arial Narrow" w:hAnsi="Arial Narrow"/>
      <w:b/>
      <w:color w:val="000000"/>
      <w:sz w:val="22"/>
      <w:u w:val="single"/>
      <w:lang w:eastAsia="en-US"/>
    </w:rPr>
  </w:style>
  <w:style w:type="character" w:customStyle="1" w:styleId="shortspec">
    <w:name w:val="shortspec"/>
    <w:uiPriority w:val="99"/>
    <w:rsid w:val="00EE71DC"/>
    <w:rPr>
      <w:rFonts w:cs="Times New Roman"/>
    </w:rPr>
  </w:style>
  <w:style w:type="character" w:customStyle="1" w:styleId="Styl3Znak">
    <w:name w:val="Styl3 Znak"/>
    <w:link w:val="Styl3"/>
    <w:rsid w:val="00EE71DC"/>
    <w:rPr>
      <w:sz w:val="24"/>
      <w:szCs w:val="24"/>
    </w:rPr>
  </w:style>
  <w:style w:type="character" w:customStyle="1" w:styleId="apple-converted-space">
    <w:name w:val="apple-converted-space"/>
    <w:basedOn w:val="Domylnaczcionkaakapitu"/>
    <w:rsid w:val="00EE71DC"/>
  </w:style>
  <w:style w:type="character" w:customStyle="1" w:styleId="BezodstpwZnak">
    <w:name w:val="Bez odstępów Znak"/>
    <w:link w:val="Bezodstpw"/>
    <w:uiPriority w:val="1"/>
    <w:rsid w:val="00EE71DC"/>
    <w:rPr>
      <w:rFonts w:ascii="Calibri" w:hAnsi="Calibri"/>
      <w:sz w:val="22"/>
      <w:szCs w:val="22"/>
      <w:lang w:val="pl-PL" w:eastAsia="en-US" w:bidi="ar-SA"/>
    </w:rPr>
  </w:style>
  <w:style w:type="character" w:customStyle="1" w:styleId="rysunekZnak">
    <w:name w:val="rysunek Znak"/>
    <w:link w:val="rysunek"/>
    <w:rsid w:val="00EE71DC"/>
    <w:rPr>
      <w:i/>
    </w:rPr>
  </w:style>
  <w:style w:type="character" w:customStyle="1" w:styleId="spistreciZnak">
    <w:name w:val="spis treści Znak"/>
    <w:link w:val="spistreci"/>
    <w:rsid w:val="00EE71DC"/>
    <w:rPr>
      <w:rFonts w:ascii="Arial" w:hAnsi="Arial" w:cs="Arial"/>
      <w:b/>
      <w:bCs/>
      <w:caps/>
      <w:sz w:val="18"/>
      <w:szCs w:val="18"/>
    </w:rPr>
  </w:style>
  <w:style w:type="character" w:customStyle="1" w:styleId="TekstdymkaZnak">
    <w:name w:val="Tekst dymka Znak"/>
    <w:link w:val="Tekstdymka"/>
    <w:rsid w:val="00EE71DC"/>
    <w:rPr>
      <w:rFonts w:ascii="Tahoma" w:hAnsi="Tahoma" w:cs="Tahoma"/>
      <w:sz w:val="16"/>
      <w:szCs w:val="16"/>
    </w:rPr>
  </w:style>
  <w:style w:type="character" w:customStyle="1" w:styleId="RysunekZnak0">
    <w:name w:val="Rysunek Znak"/>
    <w:link w:val="Rysunek0"/>
    <w:rsid w:val="00EE71DC"/>
    <w:rPr>
      <w:sz w:val="24"/>
      <w:szCs w:val="24"/>
    </w:rPr>
  </w:style>
  <w:style w:type="character" w:customStyle="1" w:styleId="Nagwek77Znak">
    <w:name w:val="Nagłówek 77 Znak"/>
    <w:basedOn w:val="Nagwek55Znak"/>
    <w:link w:val="Nagwek77"/>
    <w:rsid w:val="00EE71DC"/>
    <w:rPr>
      <w:rFonts w:ascii="Comfortaa" w:hAnsi="Comfortaa"/>
      <w:bCs/>
      <w:i/>
    </w:rPr>
  </w:style>
  <w:style w:type="character" w:customStyle="1" w:styleId="Nagwek55Znak">
    <w:name w:val="Nagłówek 55 Znak"/>
    <w:link w:val="Nagwek55"/>
    <w:rsid w:val="00EE71DC"/>
    <w:rPr>
      <w:rFonts w:ascii="Comfortaa" w:hAnsi="Comfortaa"/>
      <w:bCs/>
      <w:i/>
    </w:rPr>
  </w:style>
  <w:style w:type="character" w:styleId="Tytuksiki">
    <w:name w:val="Book Title"/>
    <w:uiPriority w:val="33"/>
    <w:qFormat/>
    <w:rsid w:val="00EE71DC"/>
    <w:rPr>
      <w:sz w:val="16"/>
      <w:szCs w:val="16"/>
    </w:rPr>
  </w:style>
  <w:style w:type="character" w:customStyle="1" w:styleId="Nagwek4Znak">
    <w:name w:val="Nagłówek 4 Znak"/>
    <w:link w:val="Nagwek4"/>
    <w:rsid w:val="00EE71DC"/>
    <w:rPr>
      <w:rFonts w:ascii="Comfortaa" w:hAnsi="Comfortaa"/>
      <w:bCs/>
    </w:rPr>
  </w:style>
  <w:style w:type="character" w:customStyle="1" w:styleId="StopkaZnak">
    <w:name w:val="Stopka Znak"/>
    <w:link w:val="Stopka"/>
    <w:uiPriority w:val="99"/>
    <w:rsid w:val="00EE71DC"/>
    <w:rPr>
      <w:sz w:val="24"/>
      <w:szCs w:val="24"/>
    </w:rPr>
  </w:style>
  <w:style w:type="character" w:customStyle="1" w:styleId="WypunktZnak">
    <w:name w:val="Wypunkt Znak"/>
    <w:link w:val="Wypunkt"/>
    <w:rsid w:val="00EE71DC"/>
    <w:rPr>
      <w:rFonts w:ascii="Arial Narrow" w:hAnsi="Arial Narrow"/>
      <w:sz w:val="24"/>
      <w:szCs w:val="24"/>
      <w:lang w:eastAsia="zh-CN"/>
    </w:rPr>
  </w:style>
  <w:style w:type="character" w:customStyle="1" w:styleId="FontStyle14">
    <w:name w:val="Font Style14"/>
    <w:uiPriority w:val="99"/>
    <w:rsid w:val="00EE71DC"/>
    <w:rPr>
      <w:rFonts w:ascii="Calibri" w:hAnsi="Calibri" w:cs="Calibri"/>
      <w:sz w:val="18"/>
      <w:szCs w:val="18"/>
    </w:rPr>
  </w:style>
  <w:style w:type="character" w:customStyle="1" w:styleId="Styl6Znak">
    <w:name w:val="Styl6 Znak"/>
    <w:link w:val="Styl6"/>
    <w:rsid w:val="00EE71DC"/>
    <w:rPr>
      <w:i/>
    </w:rPr>
  </w:style>
  <w:style w:type="character" w:customStyle="1" w:styleId="PodpunktyZnak">
    <w:name w:val="Podpunkty Znak"/>
    <w:link w:val="Podpunkty"/>
    <w:rsid w:val="00EE71DC"/>
    <w:rPr>
      <w:rFonts w:ascii="Comfortaa" w:hAnsi="Comfortaa"/>
      <w:bCs/>
    </w:rPr>
  </w:style>
  <w:style w:type="character" w:customStyle="1" w:styleId="AkapitzlistZnak">
    <w:name w:val="Akapit z listą Znak"/>
    <w:link w:val="Akapitzlist"/>
    <w:uiPriority w:val="34"/>
    <w:rsid w:val="00EE71DC"/>
    <w:rPr>
      <w:sz w:val="24"/>
      <w:szCs w:val="24"/>
    </w:rPr>
  </w:style>
  <w:style w:type="character" w:customStyle="1" w:styleId="Rysunek2Znak">
    <w:name w:val="Rysunek2 Znak"/>
    <w:link w:val="Rysunek2"/>
    <w:rsid w:val="00EE71DC"/>
    <w:rPr>
      <w:i/>
    </w:rPr>
  </w:style>
  <w:style w:type="paragraph" w:styleId="Tekstdymka">
    <w:name w:val="Balloon Text"/>
    <w:basedOn w:val="Normalny"/>
    <w:link w:val="TekstdymkaZnak"/>
    <w:rsid w:val="00EE71DC"/>
    <w:rPr>
      <w:rFonts w:ascii="Tahoma" w:hAnsi="Tahoma"/>
      <w:sz w:val="16"/>
      <w:szCs w:val="16"/>
    </w:rPr>
  </w:style>
  <w:style w:type="paragraph" w:styleId="NormalnyWeb">
    <w:name w:val="Normal (Web)"/>
    <w:basedOn w:val="Normalny"/>
    <w:uiPriority w:val="99"/>
    <w:rsid w:val="00EE71DC"/>
    <w:pPr>
      <w:spacing w:before="100" w:beforeAutospacing="1" w:after="100" w:afterAutospacing="1"/>
    </w:pPr>
    <w:rPr>
      <w:color w:val="000000"/>
    </w:rPr>
  </w:style>
  <w:style w:type="paragraph" w:customStyle="1" w:styleId="Wypunkt">
    <w:name w:val="Wypunkt"/>
    <w:basedOn w:val="Tekstkomentarza"/>
    <w:link w:val="WypunktZnak"/>
    <w:qFormat/>
    <w:rsid w:val="00EE71DC"/>
    <w:pPr>
      <w:tabs>
        <w:tab w:val="left" w:pos="720"/>
      </w:tabs>
      <w:spacing w:line="360" w:lineRule="auto"/>
      <w:ind w:left="720" w:hanging="360"/>
    </w:pPr>
    <w:rPr>
      <w:rFonts w:ascii="Arial Narrow" w:hAnsi="Arial Narrow"/>
      <w:sz w:val="24"/>
      <w:szCs w:val="24"/>
      <w:lang w:eastAsia="zh-CN"/>
    </w:rPr>
  </w:style>
  <w:style w:type="paragraph" w:customStyle="1" w:styleId="Styl1">
    <w:name w:val="Styl1"/>
    <w:basedOn w:val="Nagwek1"/>
    <w:rsid w:val="00EE71DC"/>
    <w:rPr>
      <w:rFonts w:ascii="Verdana" w:hAnsi="Verdana" w:cs="Arial"/>
      <w:b w:val="0"/>
      <w:i/>
      <w:u w:val="single"/>
    </w:rPr>
  </w:style>
  <w:style w:type="paragraph" w:styleId="Tekstprzypisudolnego">
    <w:name w:val="footnote text"/>
    <w:basedOn w:val="Normalny"/>
    <w:unhideWhenUsed/>
    <w:rsid w:val="00EE71DC"/>
    <w:pPr>
      <w:snapToGrid w:val="0"/>
      <w:jc w:val="left"/>
    </w:pPr>
    <w:rPr>
      <w:sz w:val="18"/>
      <w:szCs w:val="18"/>
    </w:rPr>
  </w:style>
  <w:style w:type="paragraph" w:styleId="Legenda">
    <w:name w:val="caption"/>
    <w:basedOn w:val="Normalny"/>
    <w:next w:val="Normalny"/>
    <w:uiPriority w:val="35"/>
    <w:qFormat/>
    <w:rsid w:val="00EE71DC"/>
    <w:pPr>
      <w:spacing w:after="200"/>
      <w:jc w:val="center"/>
    </w:pPr>
    <w:rPr>
      <w:bCs/>
      <w:i/>
      <w:color w:val="000000"/>
      <w:sz w:val="18"/>
      <w:szCs w:val="18"/>
      <w:lang w:val="hu-HU" w:eastAsia="hu-HU"/>
    </w:rPr>
  </w:style>
  <w:style w:type="paragraph" w:styleId="Tekstpodstawowywcity2">
    <w:name w:val="Body Text Indent 2"/>
    <w:basedOn w:val="Normalny"/>
    <w:rsid w:val="00EE71DC"/>
    <w:pPr>
      <w:ind w:hanging="1"/>
    </w:pPr>
  </w:style>
  <w:style w:type="paragraph" w:styleId="Tekstpodstawowywcity">
    <w:name w:val="Body Text Indent"/>
    <w:basedOn w:val="Normalny"/>
    <w:rsid w:val="00EE71DC"/>
    <w:pPr>
      <w:ind w:left="2127" w:hanging="2127"/>
    </w:pPr>
  </w:style>
  <w:style w:type="paragraph" w:styleId="Stopka">
    <w:name w:val="footer"/>
    <w:basedOn w:val="Normalny"/>
    <w:link w:val="StopkaZnak"/>
    <w:uiPriority w:val="99"/>
    <w:rsid w:val="00EE71DC"/>
    <w:pPr>
      <w:tabs>
        <w:tab w:val="center" w:pos="4536"/>
        <w:tab w:val="right" w:pos="9072"/>
      </w:tabs>
    </w:pPr>
    <w:rPr>
      <w:rFonts w:ascii="Times New Roman" w:hAnsi="Times New Roman"/>
      <w:sz w:val="24"/>
      <w:szCs w:val="24"/>
    </w:rPr>
  </w:style>
  <w:style w:type="paragraph" w:styleId="Tekstpodstawowy3">
    <w:name w:val="Body Text 3"/>
    <w:basedOn w:val="Normalny"/>
    <w:rsid w:val="00EE71DC"/>
    <w:rPr>
      <w:b/>
    </w:rPr>
  </w:style>
  <w:style w:type="paragraph" w:styleId="Nagwek">
    <w:name w:val="header"/>
    <w:basedOn w:val="Normalny"/>
    <w:link w:val="NagwekZnak"/>
    <w:uiPriority w:val="99"/>
    <w:rsid w:val="00EE71DC"/>
    <w:pPr>
      <w:tabs>
        <w:tab w:val="center" w:pos="4536"/>
        <w:tab w:val="right" w:pos="9072"/>
      </w:tabs>
    </w:pPr>
  </w:style>
  <w:style w:type="paragraph" w:styleId="Tekstprzypisukocowego">
    <w:name w:val="endnote text"/>
    <w:basedOn w:val="Normalny"/>
    <w:unhideWhenUsed/>
    <w:rsid w:val="00EE71DC"/>
    <w:pPr>
      <w:snapToGrid w:val="0"/>
      <w:jc w:val="left"/>
    </w:pPr>
  </w:style>
  <w:style w:type="paragraph" w:styleId="Tekstpodstawowy">
    <w:name w:val="Body Text"/>
    <w:basedOn w:val="Normalny"/>
    <w:rsid w:val="00EE71DC"/>
    <w:pPr>
      <w:ind w:hanging="1"/>
    </w:pPr>
    <w:rPr>
      <w:rFonts w:ascii="Verdana" w:hAnsi="Verdana"/>
      <w:sz w:val="22"/>
      <w:szCs w:val="22"/>
    </w:rPr>
  </w:style>
  <w:style w:type="paragraph" w:styleId="Tekstkomentarza">
    <w:name w:val="annotation text"/>
    <w:basedOn w:val="Normalny"/>
    <w:link w:val="TekstkomentarzaZnak"/>
    <w:unhideWhenUsed/>
    <w:rsid w:val="00EE71DC"/>
    <w:pPr>
      <w:spacing w:line="240" w:lineRule="auto"/>
    </w:pPr>
  </w:style>
  <w:style w:type="paragraph" w:styleId="Lista">
    <w:name w:val="List"/>
    <w:basedOn w:val="Tekstpodstawowy"/>
    <w:rsid w:val="00EE71DC"/>
    <w:pPr>
      <w:widowControl w:val="0"/>
      <w:suppressAutoHyphens/>
      <w:spacing w:after="120" w:line="240" w:lineRule="auto"/>
      <w:ind w:firstLine="0"/>
      <w:jc w:val="left"/>
    </w:pPr>
    <w:rPr>
      <w:rFonts w:ascii="Times New Roman" w:eastAsia="Lucida Sans Unicode" w:hAnsi="Times New Roman" w:cs="Courier New"/>
      <w:kern w:val="1"/>
      <w:sz w:val="24"/>
      <w:szCs w:val="24"/>
    </w:rPr>
  </w:style>
  <w:style w:type="paragraph" w:styleId="Spistreci6">
    <w:name w:val="toc 6"/>
    <w:basedOn w:val="Normalny"/>
    <w:next w:val="Normalny"/>
    <w:uiPriority w:val="39"/>
    <w:rsid w:val="00EE71DC"/>
    <w:pPr>
      <w:ind w:left="960"/>
    </w:pPr>
  </w:style>
  <w:style w:type="paragraph" w:styleId="Spistreci2">
    <w:name w:val="toc 2"/>
    <w:basedOn w:val="Normalny"/>
    <w:next w:val="Normalny"/>
    <w:uiPriority w:val="39"/>
    <w:rsid w:val="00EE71DC"/>
    <w:pPr>
      <w:tabs>
        <w:tab w:val="left" w:pos="480"/>
        <w:tab w:val="left" w:pos="720"/>
        <w:tab w:val="right" w:pos="9060"/>
      </w:tabs>
      <w:spacing w:before="240"/>
    </w:pPr>
    <w:rPr>
      <w:b/>
      <w:bCs/>
    </w:rPr>
  </w:style>
  <w:style w:type="paragraph" w:styleId="Podtytu">
    <w:name w:val="Subtitle"/>
    <w:basedOn w:val="Normalny"/>
    <w:next w:val="Normalny"/>
    <w:link w:val="PodtytuZnak"/>
    <w:uiPriority w:val="11"/>
    <w:qFormat/>
    <w:rsid w:val="00EE71DC"/>
    <w:pPr>
      <w:spacing w:after="60"/>
      <w:jc w:val="center"/>
      <w:outlineLvl w:val="1"/>
    </w:pPr>
    <w:rPr>
      <w:rFonts w:ascii="Calibri Light" w:eastAsia="Times New Roman" w:hAnsi="Calibri Light"/>
      <w:sz w:val="24"/>
      <w:szCs w:val="24"/>
    </w:rPr>
  </w:style>
  <w:style w:type="paragraph" w:styleId="Spistreci8">
    <w:name w:val="toc 8"/>
    <w:basedOn w:val="Normalny"/>
    <w:next w:val="Normalny"/>
    <w:uiPriority w:val="39"/>
    <w:rsid w:val="00EE71DC"/>
    <w:pPr>
      <w:ind w:left="1440"/>
    </w:pPr>
  </w:style>
  <w:style w:type="paragraph" w:styleId="Spistreci4">
    <w:name w:val="toc 4"/>
    <w:basedOn w:val="Normalny"/>
    <w:next w:val="Normalny"/>
    <w:uiPriority w:val="39"/>
    <w:rsid w:val="00EE71DC"/>
    <w:pPr>
      <w:ind w:left="480"/>
    </w:pPr>
  </w:style>
  <w:style w:type="paragraph" w:styleId="Spisilustracji">
    <w:name w:val="table of figures"/>
    <w:basedOn w:val="Normalny"/>
    <w:next w:val="Normalny"/>
    <w:uiPriority w:val="99"/>
    <w:unhideWhenUsed/>
    <w:rsid w:val="00EE71DC"/>
  </w:style>
  <w:style w:type="paragraph" w:styleId="Spistreci9">
    <w:name w:val="toc 9"/>
    <w:basedOn w:val="Normalny"/>
    <w:next w:val="Normalny"/>
    <w:uiPriority w:val="39"/>
    <w:rsid w:val="00EE71DC"/>
    <w:pPr>
      <w:ind w:left="1680"/>
    </w:pPr>
  </w:style>
  <w:style w:type="paragraph" w:styleId="Spistreci5">
    <w:name w:val="toc 5"/>
    <w:basedOn w:val="Normalny"/>
    <w:next w:val="Normalny"/>
    <w:uiPriority w:val="39"/>
    <w:rsid w:val="00EE71DC"/>
    <w:pPr>
      <w:ind w:left="720"/>
    </w:pPr>
  </w:style>
  <w:style w:type="paragraph" w:styleId="Spistreci1">
    <w:name w:val="toc 1"/>
    <w:basedOn w:val="Normalny"/>
    <w:next w:val="Normalny"/>
    <w:link w:val="Spistreci1Znak"/>
    <w:uiPriority w:val="39"/>
    <w:rsid w:val="00EE71DC"/>
    <w:pPr>
      <w:tabs>
        <w:tab w:val="left" w:pos="480"/>
        <w:tab w:val="right" w:pos="9060"/>
      </w:tabs>
      <w:spacing w:before="360"/>
    </w:pPr>
    <w:rPr>
      <w:rFonts w:ascii="Arial" w:hAnsi="Arial"/>
      <w:b/>
      <w:bCs/>
      <w:caps/>
    </w:rPr>
  </w:style>
  <w:style w:type="paragraph" w:styleId="Spistreci7">
    <w:name w:val="toc 7"/>
    <w:basedOn w:val="Normalny"/>
    <w:next w:val="Normalny"/>
    <w:uiPriority w:val="39"/>
    <w:rsid w:val="00EE71DC"/>
    <w:pPr>
      <w:ind w:left="1200"/>
    </w:pPr>
  </w:style>
  <w:style w:type="paragraph" w:styleId="Spistreci3">
    <w:name w:val="toc 3"/>
    <w:basedOn w:val="Normalny"/>
    <w:next w:val="Normalny"/>
    <w:uiPriority w:val="39"/>
    <w:rsid w:val="00EE71DC"/>
    <w:pPr>
      <w:ind w:left="240"/>
    </w:pPr>
  </w:style>
  <w:style w:type="paragraph" w:customStyle="1" w:styleId="rysunek">
    <w:name w:val="rysunek"/>
    <w:basedOn w:val="Akapitzlist"/>
    <w:link w:val="rysunekZnak"/>
    <w:qFormat/>
    <w:rsid w:val="00EE71DC"/>
    <w:pPr>
      <w:spacing w:after="200"/>
      <w:ind w:left="-567" w:firstLine="696"/>
      <w:jc w:val="center"/>
    </w:pPr>
    <w:rPr>
      <w:i/>
      <w:sz w:val="20"/>
      <w:szCs w:val="20"/>
    </w:rPr>
  </w:style>
  <w:style w:type="paragraph" w:customStyle="1" w:styleId="Rysunek2">
    <w:name w:val="Rysunek2"/>
    <w:basedOn w:val="Rysunek0"/>
    <w:link w:val="Rysunek2Znak"/>
    <w:qFormat/>
    <w:rsid w:val="00EE71DC"/>
    <w:rPr>
      <w:i/>
      <w:sz w:val="20"/>
      <w:szCs w:val="20"/>
    </w:rPr>
  </w:style>
  <w:style w:type="paragraph" w:customStyle="1" w:styleId="Styl6">
    <w:name w:val="Styl6"/>
    <w:basedOn w:val="Styl3"/>
    <w:link w:val="Styl6Znak"/>
    <w:qFormat/>
    <w:rsid w:val="00EE71DC"/>
    <w:pPr>
      <w:jc w:val="center"/>
    </w:pPr>
    <w:rPr>
      <w:i/>
      <w:sz w:val="20"/>
      <w:szCs w:val="20"/>
    </w:rPr>
  </w:style>
  <w:style w:type="paragraph" w:customStyle="1" w:styleId="spistreci">
    <w:name w:val="spis treści"/>
    <w:basedOn w:val="Spistreci1"/>
    <w:link w:val="spistreciZnak"/>
    <w:qFormat/>
    <w:rsid w:val="00EE71DC"/>
    <w:rPr>
      <w:sz w:val="18"/>
      <w:szCs w:val="18"/>
    </w:rPr>
  </w:style>
  <w:style w:type="paragraph" w:customStyle="1" w:styleId="Nagwek77">
    <w:name w:val="Nagłówek 77"/>
    <w:basedOn w:val="Nagwek55"/>
    <w:link w:val="Nagwek77Znak"/>
    <w:qFormat/>
    <w:rsid w:val="00EE71DC"/>
    <w:pPr>
      <w:numPr>
        <w:ilvl w:val="5"/>
      </w:numPr>
      <w:tabs>
        <w:tab w:val="clear" w:pos="2232"/>
        <w:tab w:val="left" w:pos="2736"/>
      </w:tabs>
      <w:ind w:left="1728" w:hanging="648"/>
    </w:pPr>
    <w:rPr>
      <w:rFonts w:ascii="Times New Roman" w:hAnsi="Times New Roman"/>
    </w:rPr>
  </w:style>
  <w:style w:type="paragraph" w:styleId="Akapitzlist">
    <w:name w:val="List Paragraph"/>
    <w:basedOn w:val="Normalny"/>
    <w:link w:val="AkapitzlistZnak"/>
    <w:uiPriority w:val="34"/>
    <w:qFormat/>
    <w:rsid w:val="00EE71DC"/>
    <w:pPr>
      <w:ind w:left="720"/>
      <w:contextualSpacing/>
    </w:pPr>
    <w:rPr>
      <w:rFonts w:ascii="Times New Roman" w:hAnsi="Times New Roman"/>
      <w:sz w:val="24"/>
      <w:szCs w:val="24"/>
    </w:rPr>
  </w:style>
  <w:style w:type="paragraph" w:customStyle="1" w:styleId="Rysunek0">
    <w:name w:val="Rysunek"/>
    <w:basedOn w:val="Normalny"/>
    <w:link w:val="RysunekZnak0"/>
    <w:qFormat/>
    <w:rsid w:val="00EE71DC"/>
    <w:pPr>
      <w:jc w:val="center"/>
    </w:pPr>
    <w:rPr>
      <w:rFonts w:ascii="Times New Roman" w:hAnsi="Times New Roman"/>
      <w:sz w:val="24"/>
      <w:szCs w:val="24"/>
    </w:rPr>
  </w:style>
  <w:style w:type="paragraph" w:customStyle="1" w:styleId="Styl3">
    <w:name w:val="Styl3"/>
    <w:basedOn w:val="Normalny"/>
    <w:link w:val="Styl3Znak"/>
    <w:qFormat/>
    <w:rsid w:val="00EE71DC"/>
    <w:pPr>
      <w:ind w:firstLine="708"/>
    </w:pPr>
    <w:rPr>
      <w:rFonts w:ascii="Times New Roman" w:hAnsi="Times New Roman"/>
      <w:sz w:val="24"/>
      <w:szCs w:val="24"/>
    </w:rPr>
  </w:style>
  <w:style w:type="paragraph" w:customStyle="1" w:styleId="rdtytuy">
    <w:name w:val="Śródtytuły"/>
    <w:basedOn w:val="Tekstpodstawowy"/>
    <w:next w:val="Wcicienormalne"/>
    <w:link w:val="rdtytuyZnak"/>
    <w:qFormat/>
    <w:rsid w:val="00F91CCD"/>
    <w:pPr>
      <w:numPr>
        <w:numId w:val="31"/>
      </w:numPr>
      <w:spacing w:line="240" w:lineRule="auto"/>
    </w:pPr>
    <w:rPr>
      <w:i/>
      <w:lang w:eastAsia="en-US"/>
    </w:rPr>
  </w:style>
  <w:style w:type="paragraph" w:customStyle="1" w:styleId="abc">
    <w:name w:val="abc"/>
    <w:basedOn w:val="Podstawowy"/>
    <w:link w:val="abcZnak"/>
    <w:qFormat/>
    <w:rsid w:val="00EE71DC"/>
    <w:pPr>
      <w:ind w:left="1571" w:hanging="360"/>
    </w:pPr>
    <w:rPr>
      <w:color w:val="000000"/>
      <w:sz w:val="22"/>
    </w:rPr>
  </w:style>
  <w:style w:type="paragraph" w:customStyle="1" w:styleId="Default">
    <w:name w:val="Default"/>
    <w:qFormat/>
    <w:rsid w:val="00EE71DC"/>
    <w:pPr>
      <w:autoSpaceDE w:val="0"/>
      <w:autoSpaceDN w:val="0"/>
      <w:adjustRightInd w:val="0"/>
    </w:pPr>
    <w:rPr>
      <w:rFonts w:ascii="Calibri" w:eastAsia="Calibri" w:hAnsi="Calibri" w:cs="Calibri"/>
      <w:color w:val="000000"/>
      <w:sz w:val="24"/>
      <w:szCs w:val="24"/>
    </w:rPr>
  </w:style>
  <w:style w:type="paragraph" w:customStyle="1" w:styleId="-">
    <w:name w:val="-"/>
    <w:basedOn w:val="Podstawowy"/>
    <w:link w:val="-Znak"/>
    <w:qFormat/>
    <w:rsid w:val="00EE71DC"/>
    <w:pPr>
      <w:spacing w:before="240"/>
      <w:ind w:left="426" w:hanging="426"/>
    </w:pPr>
    <w:rPr>
      <w:rFonts w:ascii="Comfortaa" w:hAnsi="Comfortaa"/>
      <w:b w:val="0"/>
      <w:color w:val="000000"/>
      <w:sz w:val="20"/>
      <w:u w:val="none"/>
    </w:rPr>
  </w:style>
  <w:style w:type="paragraph" w:customStyle="1" w:styleId="Podstawowy">
    <w:name w:val="Podstawowy"/>
    <w:basedOn w:val="Normalny"/>
    <w:link w:val="PodstawowyZnak"/>
    <w:qFormat/>
    <w:rsid w:val="00EE71DC"/>
    <w:rPr>
      <w:rFonts w:ascii="Arial Narrow" w:hAnsi="Arial Narrow"/>
      <w:b/>
      <w:sz w:val="24"/>
      <w:u w:val="single"/>
      <w:lang w:eastAsia="en-US"/>
    </w:rPr>
  </w:style>
  <w:style w:type="paragraph" w:customStyle="1" w:styleId="Kamila">
    <w:name w:val="Kamila"/>
    <w:basedOn w:val="Legenda"/>
    <w:rsid w:val="00EE71DC"/>
    <w:pPr>
      <w:ind w:left="425" w:hanging="425"/>
      <w:jc w:val="left"/>
    </w:pPr>
    <w:rPr>
      <w:sz w:val="20"/>
    </w:rPr>
  </w:style>
  <w:style w:type="paragraph" w:customStyle="1" w:styleId="Nagwek55">
    <w:name w:val="Nagłówek 55"/>
    <w:basedOn w:val="Nagwek4"/>
    <w:link w:val="Nagwek55Znak"/>
    <w:qFormat/>
    <w:rsid w:val="00EE71DC"/>
    <w:pPr>
      <w:numPr>
        <w:ilvl w:val="4"/>
      </w:numPr>
      <w:tabs>
        <w:tab w:val="clear" w:pos="1728"/>
        <w:tab w:val="left" w:pos="2232"/>
      </w:tabs>
      <w:ind w:left="1728" w:hanging="648"/>
    </w:pPr>
    <w:rPr>
      <w:i/>
    </w:rPr>
  </w:style>
  <w:style w:type="paragraph" w:customStyle="1" w:styleId="Tekstpodstawowy21">
    <w:name w:val="Tekst podstawowy 21"/>
    <w:basedOn w:val="Normalny"/>
    <w:rsid w:val="00EE71DC"/>
  </w:style>
  <w:style w:type="paragraph" w:styleId="Bezodstpw">
    <w:name w:val="No Spacing"/>
    <w:link w:val="BezodstpwZnak"/>
    <w:uiPriority w:val="1"/>
    <w:qFormat/>
    <w:rsid w:val="00EE71DC"/>
    <w:rPr>
      <w:rFonts w:ascii="Calibri" w:hAnsi="Calibri"/>
      <w:sz w:val="22"/>
      <w:szCs w:val="22"/>
      <w:lang w:eastAsia="en-US"/>
    </w:rPr>
  </w:style>
  <w:style w:type="paragraph" w:styleId="Poprawka">
    <w:name w:val="Revision"/>
    <w:uiPriority w:val="99"/>
    <w:semiHidden/>
    <w:rsid w:val="00EE71DC"/>
    <w:rPr>
      <w:sz w:val="24"/>
      <w:szCs w:val="24"/>
    </w:rPr>
  </w:style>
  <w:style w:type="paragraph" w:customStyle="1" w:styleId="Podpunkty">
    <w:name w:val="Podpunkty"/>
    <w:basedOn w:val="Nagwek4"/>
    <w:link w:val="PodpunktyZnak"/>
    <w:qFormat/>
    <w:rsid w:val="00EE71DC"/>
    <w:pPr>
      <w:tabs>
        <w:tab w:val="clear" w:pos="1728"/>
      </w:tabs>
      <w:ind w:left="709" w:hanging="851"/>
    </w:pPr>
  </w:style>
  <w:style w:type="paragraph" w:customStyle="1" w:styleId="Styl2">
    <w:name w:val="Styl2"/>
    <w:basedOn w:val="Normalny"/>
    <w:next w:val="Nagwek2"/>
    <w:rsid w:val="00EE71DC"/>
    <w:pPr>
      <w:tabs>
        <w:tab w:val="left" w:pos="420"/>
      </w:tabs>
      <w:ind w:left="420" w:hanging="420"/>
    </w:pPr>
    <w:rPr>
      <w:rFonts w:ascii="Verdana" w:hAnsi="Verdana" w:cs="Arial"/>
      <w:b/>
      <w:i/>
      <w:u w:val="single"/>
    </w:rPr>
  </w:style>
  <w:style w:type="table" w:styleId="Tabela-Siatka">
    <w:name w:val="Table Grid"/>
    <w:basedOn w:val="Standardowy"/>
    <w:rsid w:val="00EE71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Znak">
    <w:name w:val="Nagłówek Znak"/>
    <w:basedOn w:val="Domylnaczcionkaakapitu"/>
    <w:link w:val="Nagwek"/>
    <w:uiPriority w:val="99"/>
    <w:rsid w:val="009225BD"/>
    <w:rPr>
      <w:rFonts w:ascii="Comfortaa" w:hAnsi="Comfortaa"/>
    </w:rPr>
  </w:style>
  <w:style w:type="character" w:styleId="Tekstzastpczy">
    <w:name w:val="Placeholder Text"/>
    <w:basedOn w:val="Domylnaczcionkaakapitu"/>
    <w:uiPriority w:val="99"/>
    <w:unhideWhenUsed/>
    <w:rsid w:val="003007F0"/>
    <w:rPr>
      <w:color w:val="808080"/>
    </w:rPr>
  </w:style>
  <w:style w:type="paragraph" w:styleId="Wcicienormalne">
    <w:name w:val="Normal Indent"/>
    <w:basedOn w:val="Normalny"/>
    <w:unhideWhenUsed/>
    <w:rsid w:val="00F91CCD"/>
    <w:pPr>
      <w:ind w:left="708"/>
    </w:pPr>
  </w:style>
  <w:style w:type="character" w:styleId="Odwoaniedokomentarza">
    <w:name w:val="annotation reference"/>
    <w:basedOn w:val="Domylnaczcionkaakapitu"/>
    <w:semiHidden/>
    <w:unhideWhenUsed/>
    <w:rsid w:val="00FB793D"/>
    <w:rPr>
      <w:sz w:val="16"/>
      <w:szCs w:val="16"/>
    </w:rPr>
  </w:style>
  <w:style w:type="paragraph" w:styleId="Tematkomentarza">
    <w:name w:val="annotation subject"/>
    <w:basedOn w:val="Tekstkomentarza"/>
    <w:next w:val="Tekstkomentarza"/>
    <w:link w:val="TematkomentarzaZnak"/>
    <w:semiHidden/>
    <w:unhideWhenUsed/>
    <w:rsid w:val="00FB793D"/>
    <w:rPr>
      <w:b/>
      <w:bCs/>
    </w:rPr>
  </w:style>
  <w:style w:type="character" w:customStyle="1" w:styleId="TematkomentarzaZnak">
    <w:name w:val="Temat komentarza Znak"/>
    <w:basedOn w:val="TekstkomentarzaZnak"/>
    <w:link w:val="Tematkomentarza"/>
    <w:semiHidden/>
    <w:rsid w:val="00FB793D"/>
    <w:rPr>
      <w:rFonts w:ascii="Comfortaa" w:hAnsi="Comfortaa"/>
      <w:b/>
      <w:bCs/>
    </w:rPr>
  </w:style>
  <w:style w:type="character" w:styleId="Odwoaniedelikatne">
    <w:name w:val="Subtle Reference"/>
    <w:basedOn w:val="Domylnaczcionkaakapitu"/>
    <w:uiPriority w:val="31"/>
    <w:qFormat/>
    <w:rsid w:val="002B5535"/>
    <w:rPr>
      <w:smallCaps/>
      <w:color w:val="C0504D" w:themeColor="accent2"/>
      <w:u w:val="single"/>
    </w:rPr>
  </w:style>
  <w:style w:type="paragraph" w:customStyle="1" w:styleId="Style9">
    <w:name w:val="Style9"/>
    <w:basedOn w:val="Normalny"/>
    <w:uiPriority w:val="99"/>
    <w:rsid w:val="00D1384F"/>
    <w:pPr>
      <w:widowControl w:val="0"/>
      <w:autoSpaceDE w:val="0"/>
      <w:autoSpaceDN w:val="0"/>
      <w:adjustRightInd w:val="0"/>
      <w:spacing w:line="240" w:lineRule="auto"/>
      <w:ind w:firstLine="0"/>
      <w:jc w:val="left"/>
    </w:pPr>
    <w:rPr>
      <w:rFonts w:ascii="Segoe UI" w:eastAsiaTheme="minorEastAsia" w:hAnsi="Segoe UI" w:cs="Segoe UI"/>
      <w:sz w:val="24"/>
      <w:szCs w:val="24"/>
    </w:rPr>
  </w:style>
  <w:style w:type="character" w:customStyle="1" w:styleId="FontStyle59">
    <w:name w:val="Font Style59"/>
    <w:basedOn w:val="Domylnaczcionkaakapitu"/>
    <w:uiPriority w:val="99"/>
    <w:rsid w:val="00D1384F"/>
    <w:rPr>
      <w:rFonts w:ascii="Segoe UI" w:hAnsi="Segoe UI" w:cs="Segoe UI"/>
      <w:b/>
      <w:bCs/>
      <w:color w:val="000000"/>
      <w:sz w:val="12"/>
      <w:szCs w:val="12"/>
    </w:rPr>
  </w:style>
  <w:style w:type="paragraph" w:customStyle="1" w:styleId="Style11">
    <w:name w:val="Style11"/>
    <w:basedOn w:val="Normalny"/>
    <w:uiPriority w:val="99"/>
    <w:rsid w:val="00D1384F"/>
    <w:pPr>
      <w:widowControl w:val="0"/>
      <w:autoSpaceDE w:val="0"/>
      <w:autoSpaceDN w:val="0"/>
      <w:adjustRightInd w:val="0"/>
      <w:spacing w:line="240" w:lineRule="auto"/>
      <w:ind w:firstLine="0"/>
      <w:jc w:val="left"/>
    </w:pPr>
    <w:rPr>
      <w:rFonts w:ascii="Segoe UI" w:eastAsiaTheme="minorEastAsia" w:hAnsi="Segoe UI" w:cs="Segoe UI"/>
      <w:sz w:val="24"/>
      <w:szCs w:val="24"/>
    </w:rPr>
  </w:style>
  <w:style w:type="character" w:customStyle="1" w:styleId="FontStyle42">
    <w:name w:val="Font Style42"/>
    <w:basedOn w:val="Domylnaczcionkaakapitu"/>
    <w:uiPriority w:val="99"/>
    <w:rsid w:val="00D1384F"/>
    <w:rPr>
      <w:rFonts w:ascii="Segoe UI" w:hAnsi="Segoe UI" w:cs="Segoe UI"/>
      <w:b/>
      <w:bCs/>
      <w:color w:val="000000"/>
      <w:sz w:val="12"/>
      <w:szCs w:val="1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59829035">
      <w:bodyDiv w:val="1"/>
      <w:marLeft w:val="0"/>
      <w:marRight w:val="0"/>
      <w:marTop w:val="0"/>
      <w:marBottom w:val="0"/>
      <w:divBdr>
        <w:top w:val="none" w:sz="0" w:space="0" w:color="auto"/>
        <w:left w:val="none" w:sz="0" w:space="0" w:color="auto"/>
        <w:bottom w:val="none" w:sz="0" w:space="0" w:color="auto"/>
        <w:right w:val="none" w:sz="0" w:space="0" w:color="auto"/>
      </w:divBdr>
    </w:div>
    <w:div w:id="1494565098">
      <w:bodyDiv w:val="1"/>
      <w:marLeft w:val="0"/>
      <w:marRight w:val="0"/>
      <w:marTop w:val="0"/>
      <w:marBottom w:val="0"/>
      <w:divBdr>
        <w:top w:val="none" w:sz="0" w:space="0" w:color="auto"/>
        <w:left w:val="none" w:sz="0" w:space="0" w:color="auto"/>
        <w:bottom w:val="none" w:sz="0" w:space="0" w:color="auto"/>
        <w:right w:val="none" w:sz="0" w:space="0" w:color="auto"/>
      </w:divBdr>
      <w:divsChild>
        <w:div w:id="1940870760">
          <w:marLeft w:val="0"/>
          <w:marRight w:val="0"/>
          <w:marTop w:val="0"/>
          <w:marBottom w:val="0"/>
          <w:divBdr>
            <w:top w:val="none" w:sz="0" w:space="0" w:color="auto"/>
            <w:left w:val="none" w:sz="0" w:space="0" w:color="auto"/>
            <w:bottom w:val="none" w:sz="0" w:space="0" w:color="auto"/>
            <w:right w:val="none" w:sz="0" w:space="0" w:color="auto"/>
          </w:divBdr>
        </w:div>
        <w:div w:id="1677534500">
          <w:marLeft w:val="0"/>
          <w:marRight w:val="0"/>
          <w:marTop w:val="0"/>
          <w:marBottom w:val="0"/>
          <w:divBdr>
            <w:top w:val="none" w:sz="0" w:space="0" w:color="auto"/>
            <w:left w:val="none" w:sz="0" w:space="0" w:color="auto"/>
            <w:bottom w:val="none" w:sz="0" w:space="0" w:color="auto"/>
            <w:right w:val="none" w:sz="0" w:space="0" w:color="auto"/>
          </w:divBdr>
        </w:div>
      </w:divsChild>
    </w:div>
  </w:divs>
  <w:encoding w:val="utf-8"/>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footer" Target="footer2.xml"/><Relationship Id="rId21" Type="http://schemas.openxmlformats.org/officeDocument/2006/relationships/image" Target="media/image12.jpeg"/><Relationship Id="rId34" Type="http://schemas.openxmlformats.org/officeDocument/2006/relationships/image" Target="media/image25.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header" Target="header2.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image" Target="media/image10.jpeg"/><Relationship Id="rId31" Type="http://schemas.openxmlformats.org/officeDocument/2006/relationships/image" Target="media/image22.jpeg"/><Relationship Id="rId4" Type="http://schemas.microsoft.com/office/2007/relationships/stylesWithEffects" Target="stylesWithEffects.xml"/><Relationship Id="rId9" Type="http://schemas.openxmlformats.org/officeDocument/2006/relationships/hyperlink" Target="mailto:p.w.kanad@interia.pl"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6.png"/><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png"/><Relationship Id="rId38"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AFA4556A-6C14-44EB-BD1A-62804130C6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846</TotalTime>
  <Pages>61</Pages>
  <Words>12662</Words>
  <Characters>94325</Characters>
  <Application>Microsoft Office Word</Application>
  <DocSecurity>0</DocSecurity>
  <PresentationFormat/>
  <Lines>786</Lines>
  <Paragraphs>213</Paragraphs>
  <Slides>0</Slides>
  <Notes>0</Notes>
  <HiddenSlides>0</HiddenSlides>
  <MMClips>0</MMClips>
  <ScaleCrop>false</ScaleCrop>
  <HeadingPairs>
    <vt:vector size="2" baseType="variant">
      <vt:variant>
        <vt:lpstr>Tytuł</vt:lpstr>
      </vt:variant>
      <vt:variant>
        <vt:i4>1</vt:i4>
      </vt:variant>
    </vt:vector>
  </HeadingPairs>
  <TitlesOfParts>
    <vt:vector size="1" baseType="lpstr">
      <vt:lpstr>Nr projektu:</vt:lpstr>
    </vt:vector>
  </TitlesOfParts>
  <Company/>
  <LinksUpToDate>false</LinksUpToDate>
  <CharactersWithSpaces>106774</CharactersWithSpaces>
  <SharedDoc>false</SharedDoc>
  <HLinks>
    <vt:vector size="336" baseType="variant">
      <vt:variant>
        <vt:i4>1769529</vt:i4>
      </vt:variant>
      <vt:variant>
        <vt:i4>329</vt:i4>
      </vt:variant>
      <vt:variant>
        <vt:i4>0</vt:i4>
      </vt:variant>
      <vt:variant>
        <vt:i4>5</vt:i4>
      </vt:variant>
      <vt:variant>
        <vt:lpwstr/>
      </vt:variant>
      <vt:variant>
        <vt:lpwstr>_Toc519669321</vt:lpwstr>
      </vt:variant>
      <vt:variant>
        <vt:i4>1769529</vt:i4>
      </vt:variant>
      <vt:variant>
        <vt:i4>323</vt:i4>
      </vt:variant>
      <vt:variant>
        <vt:i4>0</vt:i4>
      </vt:variant>
      <vt:variant>
        <vt:i4>5</vt:i4>
      </vt:variant>
      <vt:variant>
        <vt:lpwstr/>
      </vt:variant>
      <vt:variant>
        <vt:lpwstr>_Toc519669320</vt:lpwstr>
      </vt:variant>
      <vt:variant>
        <vt:i4>1572921</vt:i4>
      </vt:variant>
      <vt:variant>
        <vt:i4>317</vt:i4>
      </vt:variant>
      <vt:variant>
        <vt:i4>0</vt:i4>
      </vt:variant>
      <vt:variant>
        <vt:i4>5</vt:i4>
      </vt:variant>
      <vt:variant>
        <vt:lpwstr/>
      </vt:variant>
      <vt:variant>
        <vt:lpwstr>_Toc519669319</vt:lpwstr>
      </vt:variant>
      <vt:variant>
        <vt:i4>1572921</vt:i4>
      </vt:variant>
      <vt:variant>
        <vt:i4>311</vt:i4>
      </vt:variant>
      <vt:variant>
        <vt:i4>0</vt:i4>
      </vt:variant>
      <vt:variant>
        <vt:i4>5</vt:i4>
      </vt:variant>
      <vt:variant>
        <vt:lpwstr/>
      </vt:variant>
      <vt:variant>
        <vt:lpwstr>_Toc519669318</vt:lpwstr>
      </vt:variant>
      <vt:variant>
        <vt:i4>1572921</vt:i4>
      </vt:variant>
      <vt:variant>
        <vt:i4>305</vt:i4>
      </vt:variant>
      <vt:variant>
        <vt:i4>0</vt:i4>
      </vt:variant>
      <vt:variant>
        <vt:i4>5</vt:i4>
      </vt:variant>
      <vt:variant>
        <vt:lpwstr/>
      </vt:variant>
      <vt:variant>
        <vt:lpwstr>_Toc519669317</vt:lpwstr>
      </vt:variant>
      <vt:variant>
        <vt:i4>1572921</vt:i4>
      </vt:variant>
      <vt:variant>
        <vt:i4>299</vt:i4>
      </vt:variant>
      <vt:variant>
        <vt:i4>0</vt:i4>
      </vt:variant>
      <vt:variant>
        <vt:i4>5</vt:i4>
      </vt:variant>
      <vt:variant>
        <vt:lpwstr/>
      </vt:variant>
      <vt:variant>
        <vt:lpwstr>_Toc519669316</vt:lpwstr>
      </vt:variant>
      <vt:variant>
        <vt:i4>1572921</vt:i4>
      </vt:variant>
      <vt:variant>
        <vt:i4>293</vt:i4>
      </vt:variant>
      <vt:variant>
        <vt:i4>0</vt:i4>
      </vt:variant>
      <vt:variant>
        <vt:i4>5</vt:i4>
      </vt:variant>
      <vt:variant>
        <vt:lpwstr/>
      </vt:variant>
      <vt:variant>
        <vt:lpwstr>_Toc519669315</vt:lpwstr>
      </vt:variant>
      <vt:variant>
        <vt:i4>1572921</vt:i4>
      </vt:variant>
      <vt:variant>
        <vt:i4>287</vt:i4>
      </vt:variant>
      <vt:variant>
        <vt:i4>0</vt:i4>
      </vt:variant>
      <vt:variant>
        <vt:i4>5</vt:i4>
      </vt:variant>
      <vt:variant>
        <vt:lpwstr/>
      </vt:variant>
      <vt:variant>
        <vt:lpwstr>_Toc519669314</vt:lpwstr>
      </vt:variant>
      <vt:variant>
        <vt:i4>1572921</vt:i4>
      </vt:variant>
      <vt:variant>
        <vt:i4>281</vt:i4>
      </vt:variant>
      <vt:variant>
        <vt:i4>0</vt:i4>
      </vt:variant>
      <vt:variant>
        <vt:i4>5</vt:i4>
      </vt:variant>
      <vt:variant>
        <vt:lpwstr/>
      </vt:variant>
      <vt:variant>
        <vt:lpwstr>_Toc519669313</vt:lpwstr>
      </vt:variant>
      <vt:variant>
        <vt:i4>1572921</vt:i4>
      </vt:variant>
      <vt:variant>
        <vt:i4>275</vt:i4>
      </vt:variant>
      <vt:variant>
        <vt:i4>0</vt:i4>
      </vt:variant>
      <vt:variant>
        <vt:i4>5</vt:i4>
      </vt:variant>
      <vt:variant>
        <vt:lpwstr/>
      </vt:variant>
      <vt:variant>
        <vt:lpwstr>_Toc519669312</vt:lpwstr>
      </vt:variant>
      <vt:variant>
        <vt:i4>1572921</vt:i4>
      </vt:variant>
      <vt:variant>
        <vt:i4>269</vt:i4>
      </vt:variant>
      <vt:variant>
        <vt:i4>0</vt:i4>
      </vt:variant>
      <vt:variant>
        <vt:i4>5</vt:i4>
      </vt:variant>
      <vt:variant>
        <vt:lpwstr/>
      </vt:variant>
      <vt:variant>
        <vt:lpwstr>_Toc519669311</vt:lpwstr>
      </vt:variant>
      <vt:variant>
        <vt:i4>1572921</vt:i4>
      </vt:variant>
      <vt:variant>
        <vt:i4>263</vt:i4>
      </vt:variant>
      <vt:variant>
        <vt:i4>0</vt:i4>
      </vt:variant>
      <vt:variant>
        <vt:i4>5</vt:i4>
      </vt:variant>
      <vt:variant>
        <vt:lpwstr/>
      </vt:variant>
      <vt:variant>
        <vt:lpwstr>_Toc519669310</vt:lpwstr>
      </vt:variant>
      <vt:variant>
        <vt:i4>1638457</vt:i4>
      </vt:variant>
      <vt:variant>
        <vt:i4>257</vt:i4>
      </vt:variant>
      <vt:variant>
        <vt:i4>0</vt:i4>
      </vt:variant>
      <vt:variant>
        <vt:i4>5</vt:i4>
      </vt:variant>
      <vt:variant>
        <vt:lpwstr/>
      </vt:variant>
      <vt:variant>
        <vt:lpwstr>_Toc519669309</vt:lpwstr>
      </vt:variant>
      <vt:variant>
        <vt:i4>1638457</vt:i4>
      </vt:variant>
      <vt:variant>
        <vt:i4>251</vt:i4>
      </vt:variant>
      <vt:variant>
        <vt:i4>0</vt:i4>
      </vt:variant>
      <vt:variant>
        <vt:i4>5</vt:i4>
      </vt:variant>
      <vt:variant>
        <vt:lpwstr/>
      </vt:variant>
      <vt:variant>
        <vt:lpwstr>_Toc519669308</vt:lpwstr>
      </vt:variant>
      <vt:variant>
        <vt:i4>1638457</vt:i4>
      </vt:variant>
      <vt:variant>
        <vt:i4>245</vt:i4>
      </vt:variant>
      <vt:variant>
        <vt:i4>0</vt:i4>
      </vt:variant>
      <vt:variant>
        <vt:i4>5</vt:i4>
      </vt:variant>
      <vt:variant>
        <vt:lpwstr/>
      </vt:variant>
      <vt:variant>
        <vt:lpwstr>_Toc519669307</vt:lpwstr>
      </vt:variant>
      <vt:variant>
        <vt:i4>1638457</vt:i4>
      </vt:variant>
      <vt:variant>
        <vt:i4>239</vt:i4>
      </vt:variant>
      <vt:variant>
        <vt:i4>0</vt:i4>
      </vt:variant>
      <vt:variant>
        <vt:i4>5</vt:i4>
      </vt:variant>
      <vt:variant>
        <vt:lpwstr/>
      </vt:variant>
      <vt:variant>
        <vt:lpwstr>_Toc519669306</vt:lpwstr>
      </vt:variant>
      <vt:variant>
        <vt:i4>1638457</vt:i4>
      </vt:variant>
      <vt:variant>
        <vt:i4>233</vt:i4>
      </vt:variant>
      <vt:variant>
        <vt:i4>0</vt:i4>
      </vt:variant>
      <vt:variant>
        <vt:i4>5</vt:i4>
      </vt:variant>
      <vt:variant>
        <vt:lpwstr/>
      </vt:variant>
      <vt:variant>
        <vt:lpwstr>_Toc519669305</vt:lpwstr>
      </vt:variant>
      <vt:variant>
        <vt:i4>1638457</vt:i4>
      </vt:variant>
      <vt:variant>
        <vt:i4>227</vt:i4>
      </vt:variant>
      <vt:variant>
        <vt:i4>0</vt:i4>
      </vt:variant>
      <vt:variant>
        <vt:i4>5</vt:i4>
      </vt:variant>
      <vt:variant>
        <vt:lpwstr/>
      </vt:variant>
      <vt:variant>
        <vt:lpwstr>_Toc519669304</vt:lpwstr>
      </vt:variant>
      <vt:variant>
        <vt:i4>1638457</vt:i4>
      </vt:variant>
      <vt:variant>
        <vt:i4>221</vt:i4>
      </vt:variant>
      <vt:variant>
        <vt:i4>0</vt:i4>
      </vt:variant>
      <vt:variant>
        <vt:i4>5</vt:i4>
      </vt:variant>
      <vt:variant>
        <vt:lpwstr/>
      </vt:variant>
      <vt:variant>
        <vt:lpwstr>_Toc519669303</vt:lpwstr>
      </vt:variant>
      <vt:variant>
        <vt:i4>1638457</vt:i4>
      </vt:variant>
      <vt:variant>
        <vt:i4>215</vt:i4>
      </vt:variant>
      <vt:variant>
        <vt:i4>0</vt:i4>
      </vt:variant>
      <vt:variant>
        <vt:i4>5</vt:i4>
      </vt:variant>
      <vt:variant>
        <vt:lpwstr/>
      </vt:variant>
      <vt:variant>
        <vt:lpwstr>_Toc519669302</vt:lpwstr>
      </vt:variant>
      <vt:variant>
        <vt:i4>1638457</vt:i4>
      </vt:variant>
      <vt:variant>
        <vt:i4>209</vt:i4>
      </vt:variant>
      <vt:variant>
        <vt:i4>0</vt:i4>
      </vt:variant>
      <vt:variant>
        <vt:i4>5</vt:i4>
      </vt:variant>
      <vt:variant>
        <vt:lpwstr/>
      </vt:variant>
      <vt:variant>
        <vt:lpwstr>_Toc519669301</vt:lpwstr>
      </vt:variant>
      <vt:variant>
        <vt:i4>1638457</vt:i4>
      </vt:variant>
      <vt:variant>
        <vt:i4>203</vt:i4>
      </vt:variant>
      <vt:variant>
        <vt:i4>0</vt:i4>
      </vt:variant>
      <vt:variant>
        <vt:i4>5</vt:i4>
      </vt:variant>
      <vt:variant>
        <vt:lpwstr/>
      </vt:variant>
      <vt:variant>
        <vt:lpwstr>_Toc519669300</vt:lpwstr>
      </vt:variant>
      <vt:variant>
        <vt:i4>1048632</vt:i4>
      </vt:variant>
      <vt:variant>
        <vt:i4>197</vt:i4>
      </vt:variant>
      <vt:variant>
        <vt:i4>0</vt:i4>
      </vt:variant>
      <vt:variant>
        <vt:i4>5</vt:i4>
      </vt:variant>
      <vt:variant>
        <vt:lpwstr/>
      </vt:variant>
      <vt:variant>
        <vt:lpwstr>_Toc519669299</vt:lpwstr>
      </vt:variant>
      <vt:variant>
        <vt:i4>1048632</vt:i4>
      </vt:variant>
      <vt:variant>
        <vt:i4>191</vt:i4>
      </vt:variant>
      <vt:variant>
        <vt:i4>0</vt:i4>
      </vt:variant>
      <vt:variant>
        <vt:i4>5</vt:i4>
      </vt:variant>
      <vt:variant>
        <vt:lpwstr/>
      </vt:variant>
      <vt:variant>
        <vt:lpwstr>_Toc519669298</vt:lpwstr>
      </vt:variant>
      <vt:variant>
        <vt:i4>1048632</vt:i4>
      </vt:variant>
      <vt:variant>
        <vt:i4>185</vt:i4>
      </vt:variant>
      <vt:variant>
        <vt:i4>0</vt:i4>
      </vt:variant>
      <vt:variant>
        <vt:i4>5</vt:i4>
      </vt:variant>
      <vt:variant>
        <vt:lpwstr/>
      </vt:variant>
      <vt:variant>
        <vt:lpwstr>_Toc519669297</vt:lpwstr>
      </vt:variant>
      <vt:variant>
        <vt:i4>1048632</vt:i4>
      </vt:variant>
      <vt:variant>
        <vt:i4>179</vt:i4>
      </vt:variant>
      <vt:variant>
        <vt:i4>0</vt:i4>
      </vt:variant>
      <vt:variant>
        <vt:i4>5</vt:i4>
      </vt:variant>
      <vt:variant>
        <vt:lpwstr/>
      </vt:variant>
      <vt:variant>
        <vt:lpwstr>_Toc519669296</vt:lpwstr>
      </vt:variant>
      <vt:variant>
        <vt:i4>1048632</vt:i4>
      </vt:variant>
      <vt:variant>
        <vt:i4>173</vt:i4>
      </vt:variant>
      <vt:variant>
        <vt:i4>0</vt:i4>
      </vt:variant>
      <vt:variant>
        <vt:i4>5</vt:i4>
      </vt:variant>
      <vt:variant>
        <vt:lpwstr/>
      </vt:variant>
      <vt:variant>
        <vt:lpwstr>_Toc519669295</vt:lpwstr>
      </vt:variant>
      <vt:variant>
        <vt:i4>1048632</vt:i4>
      </vt:variant>
      <vt:variant>
        <vt:i4>167</vt:i4>
      </vt:variant>
      <vt:variant>
        <vt:i4>0</vt:i4>
      </vt:variant>
      <vt:variant>
        <vt:i4>5</vt:i4>
      </vt:variant>
      <vt:variant>
        <vt:lpwstr/>
      </vt:variant>
      <vt:variant>
        <vt:lpwstr>_Toc519669294</vt:lpwstr>
      </vt:variant>
      <vt:variant>
        <vt:i4>1048632</vt:i4>
      </vt:variant>
      <vt:variant>
        <vt:i4>161</vt:i4>
      </vt:variant>
      <vt:variant>
        <vt:i4>0</vt:i4>
      </vt:variant>
      <vt:variant>
        <vt:i4>5</vt:i4>
      </vt:variant>
      <vt:variant>
        <vt:lpwstr/>
      </vt:variant>
      <vt:variant>
        <vt:lpwstr>_Toc519669293</vt:lpwstr>
      </vt:variant>
      <vt:variant>
        <vt:i4>1048632</vt:i4>
      </vt:variant>
      <vt:variant>
        <vt:i4>155</vt:i4>
      </vt:variant>
      <vt:variant>
        <vt:i4>0</vt:i4>
      </vt:variant>
      <vt:variant>
        <vt:i4>5</vt:i4>
      </vt:variant>
      <vt:variant>
        <vt:lpwstr/>
      </vt:variant>
      <vt:variant>
        <vt:lpwstr>_Toc519669292</vt:lpwstr>
      </vt:variant>
      <vt:variant>
        <vt:i4>1048632</vt:i4>
      </vt:variant>
      <vt:variant>
        <vt:i4>149</vt:i4>
      </vt:variant>
      <vt:variant>
        <vt:i4>0</vt:i4>
      </vt:variant>
      <vt:variant>
        <vt:i4>5</vt:i4>
      </vt:variant>
      <vt:variant>
        <vt:lpwstr/>
      </vt:variant>
      <vt:variant>
        <vt:lpwstr>_Toc519669291</vt:lpwstr>
      </vt:variant>
      <vt:variant>
        <vt:i4>1048632</vt:i4>
      </vt:variant>
      <vt:variant>
        <vt:i4>143</vt:i4>
      </vt:variant>
      <vt:variant>
        <vt:i4>0</vt:i4>
      </vt:variant>
      <vt:variant>
        <vt:i4>5</vt:i4>
      </vt:variant>
      <vt:variant>
        <vt:lpwstr/>
      </vt:variant>
      <vt:variant>
        <vt:lpwstr>_Toc519669290</vt:lpwstr>
      </vt:variant>
      <vt:variant>
        <vt:i4>1114168</vt:i4>
      </vt:variant>
      <vt:variant>
        <vt:i4>137</vt:i4>
      </vt:variant>
      <vt:variant>
        <vt:i4>0</vt:i4>
      </vt:variant>
      <vt:variant>
        <vt:i4>5</vt:i4>
      </vt:variant>
      <vt:variant>
        <vt:lpwstr/>
      </vt:variant>
      <vt:variant>
        <vt:lpwstr>_Toc519669289</vt:lpwstr>
      </vt:variant>
      <vt:variant>
        <vt:i4>1114168</vt:i4>
      </vt:variant>
      <vt:variant>
        <vt:i4>131</vt:i4>
      </vt:variant>
      <vt:variant>
        <vt:i4>0</vt:i4>
      </vt:variant>
      <vt:variant>
        <vt:i4>5</vt:i4>
      </vt:variant>
      <vt:variant>
        <vt:lpwstr/>
      </vt:variant>
      <vt:variant>
        <vt:lpwstr>_Toc519669288</vt:lpwstr>
      </vt:variant>
      <vt:variant>
        <vt:i4>1114168</vt:i4>
      </vt:variant>
      <vt:variant>
        <vt:i4>125</vt:i4>
      </vt:variant>
      <vt:variant>
        <vt:i4>0</vt:i4>
      </vt:variant>
      <vt:variant>
        <vt:i4>5</vt:i4>
      </vt:variant>
      <vt:variant>
        <vt:lpwstr/>
      </vt:variant>
      <vt:variant>
        <vt:lpwstr>_Toc519669287</vt:lpwstr>
      </vt:variant>
      <vt:variant>
        <vt:i4>1114168</vt:i4>
      </vt:variant>
      <vt:variant>
        <vt:i4>119</vt:i4>
      </vt:variant>
      <vt:variant>
        <vt:i4>0</vt:i4>
      </vt:variant>
      <vt:variant>
        <vt:i4>5</vt:i4>
      </vt:variant>
      <vt:variant>
        <vt:lpwstr/>
      </vt:variant>
      <vt:variant>
        <vt:lpwstr>_Toc519669286</vt:lpwstr>
      </vt:variant>
      <vt:variant>
        <vt:i4>1114168</vt:i4>
      </vt:variant>
      <vt:variant>
        <vt:i4>113</vt:i4>
      </vt:variant>
      <vt:variant>
        <vt:i4>0</vt:i4>
      </vt:variant>
      <vt:variant>
        <vt:i4>5</vt:i4>
      </vt:variant>
      <vt:variant>
        <vt:lpwstr/>
      </vt:variant>
      <vt:variant>
        <vt:lpwstr>_Toc519669285</vt:lpwstr>
      </vt:variant>
      <vt:variant>
        <vt:i4>1114168</vt:i4>
      </vt:variant>
      <vt:variant>
        <vt:i4>107</vt:i4>
      </vt:variant>
      <vt:variant>
        <vt:i4>0</vt:i4>
      </vt:variant>
      <vt:variant>
        <vt:i4>5</vt:i4>
      </vt:variant>
      <vt:variant>
        <vt:lpwstr/>
      </vt:variant>
      <vt:variant>
        <vt:lpwstr>_Toc519669284</vt:lpwstr>
      </vt:variant>
      <vt:variant>
        <vt:i4>1114168</vt:i4>
      </vt:variant>
      <vt:variant>
        <vt:i4>101</vt:i4>
      </vt:variant>
      <vt:variant>
        <vt:i4>0</vt:i4>
      </vt:variant>
      <vt:variant>
        <vt:i4>5</vt:i4>
      </vt:variant>
      <vt:variant>
        <vt:lpwstr/>
      </vt:variant>
      <vt:variant>
        <vt:lpwstr>_Toc519669283</vt:lpwstr>
      </vt:variant>
      <vt:variant>
        <vt:i4>1114168</vt:i4>
      </vt:variant>
      <vt:variant>
        <vt:i4>95</vt:i4>
      </vt:variant>
      <vt:variant>
        <vt:i4>0</vt:i4>
      </vt:variant>
      <vt:variant>
        <vt:i4>5</vt:i4>
      </vt:variant>
      <vt:variant>
        <vt:lpwstr/>
      </vt:variant>
      <vt:variant>
        <vt:lpwstr>_Toc519669282</vt:lpwstr>
      </vt:variant>
      <vt:variant>
        <vt:i4>1114168</vt:i4>
      </vt:variant>
      <vt:variant>
        <vt:i4>89</vt:i4>
      </vt:variant>
      <vt:variant>
        <vt:i4>0</vt:i4>
      </vt:variant>
      <vt:variant>
        <vt:i4>5</vt:i4>
      </vt:variant>
      <vt:variant>
        <vt:lpwstr/>
      </vt:variant>
      <vt:variant>
        <vt:lpwstr>_Toc519669281</vt:lpwstr>
      </vt:variant>
      <vt:variant>
        <vt:i4>1114168</vt:i4>
      </vt:variant>
      <vt:variant>
        <vt:i4>83</vt:i4>
      </vt:variant>
      <vt:variant>
        <vt:i4>0</vt:i4>
      </vt:variant>
      <vt:variant>
        <vt:i4>5</vt:i4>
      </vt:variant>
      <vt:variant>
        <vt:lpwstr/>
      </vt:variant>
      <vt:variant>
        <vt:lpwstr>_Toc519669280</vt:lpwstr>
      </vt:variant>
      <vt:variant>
        <vt:i4>1966136</vt:i4>
      </vt:variant>
      <vt:variant>
        <vt:i4>77</vt:i4>
      </vt:variant>
      <vt:variant>
        <vt:i4>0</vt:i4>
      </vt:variant>
      <vt:variant>
        <vt:i4>5</vt:i4>
      </vt:variant>
      <vt:variant>
        <vt:lpwstr/>
      </vt:variant>
      <vt:variant>
        <vt:lpwstr>_Toc519669279</vt:lpwstr>
      </vt:variant>
      <vt:variant>
        <vt:i4>1966136</vt:i4>
      </vt:variant>
      <vt:variant>
        <vt:i4>71</vt:i4>
      </vt:variant>
      <vt:variant>
        <vt:i4>0</vt:i4>
      </vt:variant>
      <vt:variant>
        <vt:i4>5</vt:i4>
      </vt:variant>
      <vt:variant>
        <vt:lpwstr/>
      </vt:variant>
      <vt:variant>
        <vt:lpwstr>_Toc519669278</vt:lpwstr>
      </vt:variant>
      <vt:variant>
        <vt:i4>1966136</vt:i4>
      </vt:variant>
      <vt:variant>
        <vt:i4>65</vt:i4>
      </vt:variant>
      <vt:variant>
        <vt:i4>0</vt:i4>
      </vt:variant>
      <vt:variant>
        <vt:i4>5</vt:i4>
      </vt:variant>
      <vt:variant>
        <vt:lpwstr/>
      </vt:variant>
      <vt:variant>
        <vt:lpwstr>_Toc519669277</vt:lpwstr>
      </vt:variant>
      <vt:variant>
        <vt:i4>1966136</vt:i4>
      </vt:variant>
      <vt:variant>
        <vt:i4>59</vt:i4>
      </vt:variant>
      <vt:variant>
        <vt:i4>0</vt:i4>
      </vt:variant>
      <vt:variant>
        <vt:i4>5</vt:i4>
      </vt:variant>
      <vt:variant>
        <vt:lpwstr/>
      </vt:variant>
      <vt:variant>
        <vt:lpwstr>_Toc519669276</vt:lpwstr>
      </vt:variant>
      <vt:variant>
        <vt:i4>1966136</vt:i4>
      </vt:variant>
      <vt:variant>
        <vt:i4>53</vt:i4>
      </vt:variant>
      <vt:variant>
        <vt:i4>0</vt:i4>
      </vt:variant>
      <vt:variant>
        <vt:i4>5</vt:i4>
      </vt:variant>
      <vt:variant>
        <vt:lpwstr/>
      </vt:variant>
      <vt:variant>
        <vt:lpwstr>_Toc519669275</vt:lpwstr>
      </vt:variant>
      <vt:variant>
        <vt:i4>1966136</vt:i4>
      </vt:variant>
      <vt:variant>
        <vt:i4>47</vt:i4>
      </vt:variant>
      <vt:variant>
        <vt:i4>0</vt:i4>
      </vt:variant>
      <vt:variant>
        <vt:i4>5</vt:i4>
      </vt:variant>
      <vt:variant>
        <vt:lpwstr/>
      </vt:variant>
      <vt:variant>
        <vt:lpwstr>_Toc519669274</vt:lpwstr>
      </vt:variant>
      <vt:variant>
        <vt:i4>1966136</vt:i4>
      </vt:variant>
      <vt:variant>
        <vt:i4>41</vt:i4>
      </vt:variant>
      <vt:variant>
        <vt:i4>0</vt:i4>
      </vt:variant>
      <vt:variant>
        <vt:i4>5</vt:i4>
      </vt:variant>
      <vt:variant>
        <vt:lpwstr/>
      </vt:variant>
      <vt:variant>
        <vt:lpwstr>_Toc519669273</vt:lpwstr>
      </vt:variant>
      <vt:variant>
        <vt:i4>1966136</vt:i4>
      </vt:variant>
      <vt:variant>
        <vt:i4>35</vt:i4>
      </vt:variant>
      <vt:variant>
        <vt:i4>0</vt:i4>
      </vt:variant>
      <vt:variant>
        <vt:i4>5</vt:i4>
      </vt:variant>
      <vt:variant>
        <vt:lpwstr/>
      </vt:variant>
      <vt:variant>
        <vt:lpwstr>_Toc519669272</vt:lpwstr>
      </vt:variant>
      <vt:variant>
        <vt:i4>1966136</vt:i4>
      </vt:variant>
      <vt:variant>
        <vt:i4>29</vt:i4>
      </vt:variant>
      <vt:variant>
        <vt:i4>0</vt:i4>
      </vt:variant>
      <vt:variant>
        <vt:i4>5</vt:i4>
      </vt:variant>
      <vt:variant>
        <vt:lpwstr/>
      </vt:variant>
      <vt:variant>
        <vt:lpwstr>_Toc519669271</vt:lpwstr>
      </vt:variant>
      <vt:variant>
        <vt:i4>1966136</vt:i4>
      </vt:variant>
      <vt:variant>
        <vt:i4>23</vt:i4>
      </vt:variant>
      <vt:variant>
        <vt:i4>0</vt:i4>
      </vt:variant>
      <vt:variant>
        <vt:i4>5</vt:i4>
      </vt:variant>
      <vt:variant>
        <vt:lpwstr/>
      </vt:variant>
      <vt:variant>
        <vt:lpwstr>_Toc519669270</vt:lpwstr>
      </vt:variant>
      <vt:variant>
        <vt:i4>2031672</vt:i4>
      </vt:variant>
      <vt:variant>
        <vt:i4>17</vt:i4>
      </vt:variant>
      <vt:variant>
        <vt:i4>0</vt:i4>
      </vt:variant>
      <vt:variant>
        <vt:i4>5</vt:i4>
      </vt:variant>
      <vt:variant>
        <vt:lpwstr/>
      </vt:variant>
      <vt:variant>
        <vt:lpwstr>_Toc519669269</vt:lpwstr>
      </vt:variant>
      <vt:variant>
        <vt:i4>2031672</vt:i4>
      </vt:variant>
      <vt:variant>
        <vt:i4>11</vt:i4>
      </vt:variant>
      <vt:variant>
        <vt:i4>0</vt:i4>
      </vt:variant>
      <vt:variant>
        <vt:i4>5</vt:i4>
      </vt:variant>
      <vt:variant>
        <vt:lpwstr/>
      </vt:variant>
      <vt:variant>
        <vt:lpwstr>_Toc519669268</vt:lpwstr>
      </vt:variant>
      <vt:variant>
        <vt:i4>2031672</vt:i4>
      </vt:variant>
      <vt:variant>
        <vt:i4>5</vt:i4>
      </vt:variant>
      <vt:variant>
        <vt:i4>0</vt:i4>
      </vt:variant>
      <vt:variant>
        <vt:i4>5</vt:i4>
      </vt:variant>
      <vt:variant>
        <vt:lpwstr/>
      </vt:variant>
      <vt:variant>
        <vt:lpwstr>_Toc519669267</vt:lpwstr>
      </vt:variant>
      <vt:variant>
        <vt:i4>7995462</vt:i4>
      </vt:variant>
      <vt:variant>
        <vt:i4>0</vt:i4>
      </vt:variant>
      <vt:variant>
        <vt:i4>0</vt:i4>
      </vt:variant>
      <vt:variant>
        <vt:i4>5</vt:i4>
      </vt:variant>
      <vt:variant>
        <vt:lpwstr>mailto:p.w.kanad@interia.pl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Nr projektu:</dc:title>
  <dc:creator>MS</dc:creator>
  <cp:lastModifiedBy>ASUS</cp:lastModifiedBy>
  <cp:revision>19</cp:revision>
  <cp:lastPrinted>2020-08-12T12:49:00Z</cp:lastPrinted>
  <dcterms:created xsi:type="dcterms:W3CDTF">2020-07-09T06:25:00Z</dcterms:created>
  <dcterms:modified xsi:type="dcterms:W3CDTF">2020-08-12T12:57:00Z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1045-10.2.0.5871</vt:lpwstr>
  </property>
</Properties>
</file>