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3B918" w14:textId="0D13784A" w:rsidR="003A2D32" w:rsidRDefault="003A2D32" w:rsidP="003A2D32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Załącznik nr 5 </w:t>
      </w:r>
    </w:p>
    <w:p w14:paraId="3C80BC64" w14:textId="006ED2A6" w:rsidR="003A2D32" w:rsidRDefault="003A2D32" w:rsidP="003A2D32">
      <w:pPr>
        <w:jc w:val="right"/>
      </w:pPr>
      <w:r>
        <w:rPr>
          <w:i/>
          <w:iCs/>
          <w:sz w:val="18"/>
          <w:szCs w:val="18"/>
        </w:rPr>
        <w:t xml:space="preserve">do Regulaminu naboru </w:t>
      </w:r>
      <w:r w:rsidR="00D319AB">
        <w:rPr>
          <w:i/>
          <w:iCs/>
          <w:sz w:val="18"/>
          <w:szCs w:val="18"/>
        </w:rPr>
        <w:t>wniosków</w:t>
      </w:r>
      <w:r>
        <w:rPr>
          <w:i/>
          <w:iCs/>
          <w:sz w:val="18"/>
          <w:szCs w:val="18"/>
        </w:rPr>
        <w:t xml:space="preserve"> na oddanie do użytkowania ogródków gastronomicznych na nieruchomości stanowiącej własność Gminy Sosnowiec pozostających w dysponowaniu Miejskiego Zakładu Usług Komunalnych w Sosnowcu</w:t>
      </w:r>
    </w:p>
    <w:p w14:paraId="6CB42ACA" w14:textId="77777777" w:rsidR="003A2D32" w:rsidRDefault="003A2D32" w:rsidP="003A2D32">
      <w:pPr>
        <w:pStyle w:val="Standard"/>
        <w:spacing w:line="276" w:lineRule="auto"/>
        <w:textAlignment w:val="auto"/>
        <w:rPr>
          <w:rFonts w:ascii="Garamond" w:hAnsi="Garamond" w:cs="Cambria"/>
          <w:b/>
          <w:bCs/>
          <w:color w:val="auto"/>
        </w:rPr>
      </w:pPr>
    </w:p>
    <w:p w14:paraId="29371718" w14:textId="77777777" w:rsidR="003A2D32" w:rsidRDefault="003A2D32" w:rsidP="001104B1">
      <w:pPr>
        <w:pStyle w:val="Standard"/>
        <w:spacing w:line="276" w:lineRule="auto"/>
        <w:jc w:val="center"/>
        <w:textAlignment w:val="auto"/>
        <w:rPr>
          <w:rFonts w:ascii="Garamond" w:hAnsi="Garamond" w:cs="Cambria"/>
          <w:b/>
          <w:bCs/>
          <w:color w:val="auto"/>
        </w:rPr>
      </w:pPr>
    </w:p>
    <w:p w14:paraId="0CE5B671" w14:textId="77777777" w:rsidR="003A2D32" w:rsidRDefault="003A2D32" w:rsidP="001104B1">
      <w:pPr>
        <w:pStyle w:val="Standard"/>
        <w:spacing w:line="276" w:lineRule="auto"/>
        <w:jc w:val="center"/>
        <w:textAlignment w:val="auto"/>
        <w:rPr>
          <w:rFonts w:ascii="Garamond" w:hAnsi="Garamond" w:cs="Cambria"/>
          <w:b/>
          <w:bCs/>
          <w:color w:val="auto"/>
        </w:rPr>
      </w:pPr>
    </w:p>
    <w:p w14:paraId="57B01046" w14:textId="417DA9BE" w:rsidR="00F55F08" w:rsidRPr="001104B1" w:rsidRDefault="004D586E" w:rsidP="001104B1">
      <w:pPr>
        <w:pStyle w:val="Standard"/>
        <w:spacing w:line="276" w:lineRule="auto"/>
        <w:jc w:val="center"/>
        <w:textAlignment w:val="auto"/>
        <w:rPr>
          <w:rFonts w:ascii="Garamond" w:hAnsi="Garamond" w:cs="Cambria"/>
          <w:b/>
          <w:bCs/>
          <w:color w:val="auto"/>
        </w:rPr>
      </w:pPr>
      <w:r w:rsidRPr="001104B1">
        <w:rPr>
          <w:rFonts w:ascii="Garamond" w:hAnsi="Garamond" w:cs="Cambria"/>
          <w:b/>
          <w:bCs/>
          <w:color w:val="auto"/>
        </w:rPr>
        <w:t>Regulamin użytkowania ogródków gastronomicznych</w:t>
      </w:r>
    </w:p>
    <w:p w14:paraId="52A4026B" w14:textId="77777777" w:rsidR="004D586E" w:rsidRDefault="004D586E" w:rsidP="004D586E">
      <w:pPr>
        <w:rPr>
          <w:b/>
          <w:bCs/>
        </w:rPr>
      </w:pPr>
    </w:p>
    <w:p w14:paraId="7E5BF8E4" w14:textId="6A5D2DDF" w:rsidR="001104B1" w:rsidRDefault="009B15FA" w:rsidP="001104B1">
      <w:pPr>
        <w:pStyle w:val="Standard"/>
        <w:spacing w:line="276" w:lineRule="auto"/>
        <w:jc w:val="both"/>
        <w:textAlignment w:val="auto"/>
        <w:rPr>
          <w:rFonts w:ascii="Garamond" w:hAnsi="Garamond" w:cs="Cambria"/>
          <w:color w:val="auto"/>
          <w:sz w:val="22"/>
          <w:szCs w:val="22"/>
        </w:rPr>
      </w:pPr>
      <w:r>
        <w:rPr>
          <w:rFonts w:ascii="Garamond" w:hAnsi="Garamond" w:cs="Cambria"/>
          <w:color w:val="auto"/>
          <w:sz w:val="22"/>
          <w:szCs w:val="22"/>
        </w:rPr>
        <w:t>Użytkownik</w:t>
      </w:r>
      <w:r w:rsidR="004D586E" w:rsidRPr="001104B1">
        <w:rPr>
          <w:rFonts w:ascii="Garamond" w:hAnsi="Garamond" w:cs="Cambria"/>
          <w:color w:val="auto"/>
          <w:sz w:val="22"/>
          <w:szCs w:val="22"/>
        </w:rPr>
        <w:t xml:space="preserve"> ogródka gastronomicznego zobowiązany jest do przestrzegania regulaminu jego użytkowania</w:t>
      </w:r>
      <w:r w:rsidR="005635C1" w:rsidRPr="001104B1">
        <w:rPr>
          <w:rFonts w:ascii="Garamond" w:hAnsi="Garamond" w:cs="Cambria"/>
          <w:color w:val="auto"/>
          <w:sz w:val="22"/>
          <w:szCs w:val="22"/>
        </w:rPr>
        <w:t xml:space="preserve"> a</w:t>
      </w:r>
      <w:r w:rsidR="001104B1">
        <w:rPr>
          <w:rFonts w:ascii="Garamond" w:hAnsi="Garamond" w:cs="Cambria"/>
          <w:color w:val="auto"/>
          <w:sz w:val="22"/>
          <w:szCs w:val="22"/>
        </w:rPr>
        <w:t> </w:t>
      </w:r>
      <w:r w:rsidR="005635C1" w:rsidRPr="001104B1">
        <w:rPr>
          <w:rFonts w:ascii="Garamond" w:hAnsi="Garamond" w:cs="Cambria"/>
          <w:color w:val="auto"/>
          <w:sz w:val="22"/>
          <w:szCs w:val="22"/>
        </w:rPr>
        <w:t>w szczególności:</w:t>
      </w:r>
    </w:p>
    <w:p w14:paraId="14ACF5BA" w14:textId="77777777" w:rsidR="001104B1" w:rsidRPr="001104B1" w:rsidRDefault="001104B1" w:rsidP="001104B1">
      <w:pPr>
        <w:pStyle w:val="Standard"/>
        <w:spacing w:line="276" w:lineRule="auto"/>
        <w:jc w:val="both"/>
        <w:textAlignment w:val="auto"/>
        <w:rPr>
          <w:rFonts w:ascii="Garamond" w:hAnsi="Garamond" w:cs="Cambria"/>
          <w:color w:val="auto"/>
          <w:sz w:val="22"/>
          <w:szCs w:val="22"/>
        </w:rPr>
      </w:pPr>
    </w:p>
    <w:p w14:paraId="0C0FC5E9" w14:textId="7F40BD76" w:rsidR="001104B1" w:rsidRDefault="001104B1" w:rsidP="001104B1">
      <w:pPr>
        <w:pStyle w:val="Standard"/>
        <w:numPr>
          <w:ilvl w:val="0"/>
          <w:numId w:val="1"/>
        </w:numPr>
        <w:spacing w:line="276" w:lineRule="auto"/>
        <w:ind w:left="284"/>
        <w:jc w:val="both"/>
        <w:textAlignment w:val="auto"/>
        <w:rPr>
          <w:rFonts w:ascii="Garamond" w:hAnsi="Garamond" w:cs="Garamond"/>
          <w:b/>
          <w:bCs/>
          <w:color w:val="auto"/>
          <w:sz w:val="22"/>
          <w:szCs w:val="22"/>
        </w:rPr>
      </w:pPr>
      <w:r>
        <w:rPr>
          <w:rFonts w:ascii="Garamond" w:hAnsi="Garamond" w:cs="Cambria"/>
          <w:color w:val="auto"/>
          <w:sz w:val="22"/>
          <w:szCs w:val="22"/>
        </w:rPr>
        <w:t xml:space="preserve">Nie wykraczania poza granice terenu oddanego </w:t>
      </w:r>
      <w:r w:rsidR="009B15FA">
        <w:rPr>
          <w:rFonts w:ascii="Garamond" w:hAnsi="Garamond" w:cs="Cambria"/>
          <w:color w:val="auto"/>
          <w:sz w:val="22"/>
          <w:szCs w:val="22"/>
        </w:rPr>
        <w:t>do użytkowania</w:t>
      </w:r>
      <w:r>
        <w:rPr>
          <w:rFonts w:ascii="Garamond" w:hAnsi="Garamond" w:cs="Cambria"/>
          <w:color w:val="auto"/>
          <w:sz w:val="22"/>
          <w:szCs w:val="22"/>
        </w:rPr>
        <w:t>.</w:t>
      </w:r>
    </w:p>
    <w:p w14:paraId="54282BD3" w14:textId="4B025AEF" w:rsidR="001104B1" w:rsidRDefault="001104B1" w:rsidP="001104B1">
      <w:pPr>
        <w:pStyle w:val="Standard"/>
        <w:numPr>
          <w:ilvl w:val="0"/>
          <w:numId w:val="1"/>
        </w:numPr>
        <w:spacing w:line="276" w:lineRule="auto"/>
        <w:ind w:left="284"/>
        <w:jc w:val="both"/>
        <w:textAlignment w:val="auto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 w:cs="Cambria"/>
          <w:color w:val="auto"/>
          <w:sz w:val="22"/>
          <w:szCs w:val="22"/>
        </w:rPr>
        <w:t xml:space="preserve">Posiadania wszelkich wymaganych prawem koncesji, zezwoleń etc. warunkujących możliwość prowadzenia w obrębie przedmiotu </w:t>
      </w:r>
      <w:r w:rsidR="009B15FA">
        <w:rPr>
          <w:rFonts w:ascii="Garamond" w:hAnsi="Garamond" w:cs="Cambria"/>
          <w:color w:val="auto"/>
          <w:sz w:val="22"/>
          <w:szCs w:val="22"/>
        </w:rPr>
        <w:t>użytkowania</w:t>
      </w:r>
      <w:r>
        <w:rPr>
          <w:rFonts w:ascii="Garamond" w:hAnsi="Garamond" w:cs="Cambria"/>
          <w:color w:val="auto"/>
          <w:sz w:val="22"/>
          <w:szCs w:val="22"/>
        </w:rPr>
        <w:t xml:space="preserve"> działalności przez siebie określonej.</w:t>
      </w:r>
    </w:p>
    <w:p w14:paraId="24260FA0" w14:textId="7AEDADDF" w:rsidR="001104B1" w:rsidRDefault="001104B1" w:rsidP="001104B1">
      <w:pPr>
        <w:pStyle w:val="Standard"/>
        <w:numPr>
          <w:ilvl w:val="0"/>
          <w:numId w:val="1"/>
        </w:numPr>
        <w:spacing w:line="276" w:lineRule="auto"/>
        <w:ind w:left="284"/>
        <w:jc w:val="both"/>
        <w:textAlignment w:val="auto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 w:cs="Cambria"/>
          <w:color w:val="auto"/>
          <w:sz w:val="22"/>
          <w:szCs w:val="22"/>
        </w:rPr>
        <w:t xml:space="preserve">Do utrzymywania </w:t>
      </w:r>
      <w:r w:rsidR="009B15FA">
        <w:rPr>
          <w:rFonts w:ascii="Garamond" w:hAnsi="Garamond" w:cs="Cambria"/>
          <w:color w:val="auto"/>
          <w:sz w:val="22"/>
          <w:szCs w:val="22"/>
        </w:rPr>
        <w:t>ogródka gastronomicznego</w:t>
      </w:r>
      <w:r>
        <w:rPr>
          <w:rFonts w:ascii="Garamond" w:hAnsi="Garamond" w:cs="Cambria"/>
          <w:color w:val="auto"/>
          <w:sz w:val="22"/>
          <w:szCs w:val="22"/>
        </w:rPr>
        <w:t xml:space="preserve"> w należytym stanie technicznym, sanitarnym oraz do niezwłocznego informowania </w:t>
      </w:r>
      <w:r w:rsidR="009B15FA">
        <w:rPr>
          <w:rFonts w:ascii="Garamond" w:hAnsi="Garamond" w:cs="Cambria"/>
          <w:color w:val="auto"/>
          <w:sz w:val="22"/>
          <w:szCs w:val="22"/>
        </w:rPr>
        <w:t>Użyczającego</w:t>
      </w:r>
      <w:r>
        <w:rPr>
          <w:rFonts w:ascii="Garamond" w:hAnsi="Garamond" w:cs="Cambria"/>
          <w:color w:val="auto"/>
          <w:sz w:val="22"/>
          <w:szCs w:val="22"/>
        </w:rPr>
        <w:t xml:space="preserve"> o wszelkich okolicznościach, które w sposób negatywny mogłyby wpłynąć na porządek lub bezpieczeństwo.</w:t>
      </w:r>
    </w:p>
    <w:p w14:paraId="63323C06" w14:textId="4C5B8B77" w:rsidR="001104B1" w:rsidRPr="001104B1" w:rsidRDefault="001104B1" w:rsidP="001104B1">
      <w:pPr>
        <w:pStyle w:val="Standard"/>
        <w:numPr>
          <w:ilvl w:val="0"/>
          <w:numId w:val="1"/>
        </w:numPr>
        <w:spacing w:line="276" w:lineRule="auto"/>
        <w:ind w:left="284"/>
        <w:jc w:val="both"/>
        <w:textAlignment w:val="auto"/>
        <w:rPr>
          <w:color w:val="auto"/>
        </w:rPr>
      </w:pPr>
      <w:r>
        <w:rPr>
          <w:rFonts w:ascii="Garamond" w:hAnsi="Garamond"/>
          <w:color w:val="auto"/>
          <w:sz w:val="22"/>
          <w:szCs w:val="22"/>
        </w:rPr>
        <w:t xml:space="preserve">Do zagospodarowania donic wokół wybranego ogródka gastronomicznego poprzez nasadzenia roślinności a następnie ich ciągłej pielęgnacji. </w:t>
      </w:r>
    </w:p>
    <w:p w14:paraId="4288B062" w14:textId="46082A62" w:rsidR="001104B1" w:rsidRPr="001104B1" w:rsidRDefault="001104B1" w:rsidP="001104B1">
      <w:pPr>
        <w:pStyle w:val="Standard"/>
        <w:numPr>
          <w:ilvl w:val="0"/>
          <w:numId w:val="1"/>
        </w:numPr>
        <w:spacing w:line="276" w:lineRule="auto"/>
        <w:ind w:left="284"/>
        <w:jc w:val="both"/>
        <w:textAlignment w:val="auto"/>
        <w:rPr>
          <w:color w:val="auto"/>
        </w:rPr>
      </w:pPr>
      <w:r>
        <w:rPr>
          <w:rFonts w:ascii="Garamond" w:hAnsi="Garamond"/>
          <w:color w:val="auto"/>
          <w:sz w:val="22"/>
          <w:szCs w:val="22"/>
        </w:rPr>
        <w:t>Zamontowania oświetlenia spójnego do oświetlenia znajdującego się w obrębie ulicy Małachowskiego.</w:t>
      </w:r>
    </w:p>
    <w:p w14:paraId="6515F1C1" w14:textId="3693E98C" w:rsidR="001104B1" w:rsidRPr="005511DF" w:rsidRDefault="00D319AB" w:rsidP="001104B1">
      <w:pPr>
        <w:pStyle w:val="Standard"/>
        <w:numPr>
          <w:ilvl w:val="0"/>
          <w:numId w:val="1"/>
        </w:numPr>
        <w:spacing w:line="276" w:lineRule="auto"/>
        <w:ind w:left="284"/>
        <w:jc w:val="both"/>
        <w:textAlignment w:val="auto"/>
        <w:rPr>
          <w:color w:val="auto"/>
        </w:rPr>
      </w:pPr>
      <w:r w:rsidRPr="005511DF">
        <w:rPr>
          <w:rFonts w:ascii="Garamond" w:hAnsi="Garamond"/>
          <w:color w:val="auto"/>
          <w:sz w:val="22"/>
          <w:szCs w:val="22"/>
        </w:rPr>
        <w:t>Do uiszczania opłat wynikających z użytkowania ogródka : za zajęcie pasa drogowego, za zużytą energię elektryczną.</w:t>
      </w:r>
      <w:bookmarkStart w:id="0" w:name="_GoBack"/>
      <w:bookmarkEnd w:id="0"/>
    </w:p>
    <w:p w14:paraId="192DC5F3" w14:textId="77777777" w:rsidR="001104B1" w:rsidRPr="001104B1" w:rsidRDefault="001104B1" w:rsidP="004D586E"/>
    <w:sectPr w:rsidR="001104B1" w:rsidRPr="0011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01B9C"/>
    <w:multiLevelType w:val="hybridMultilevel"/>
    <w:tmpl w:val="C69610FE"/>
    <w:lvl w:ilvl="0" w:tplc="2250BAC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AA"/>
    <w:rsid w:val="001104B1"/>
    <w:rsid w:val="003272BE"/>
    <w:rsid w:val="003A2D32"/>
    <w:rsid w:val="004810CF"/>
    <w:rsid w:val="004D586E"/>
    <w:rsid w:val="005511DF"/>
    <w:rsid w:val="005635C1"/>
    <w:rsid w:val="00604313"/>
    <w:rsid w:val="006C2EAA"/>
    <w:rsid w:val="009B15FA"/>
    <w:rsid w:val="00B30311"/>
    <w:rsid w:val="00D25F46"/>
    <w:rsid w:val="00D319AB"/>
    <w:rsid w:val="00DD6EFE"/>
    <w:rsid w:val="00E530A5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ED96"/>
  <w15:chartTrackingRefBased/>
  <w15:docId w15:val="{A35E9E99-7FA3-4161-B108-7431F130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D32"/>
    <w:pPr>
      <w:suppressAutoHyphens/>
      <w:autoSpaceDN w:val="0"/>
      <w:spacing w:after="0" w:line="240" w:lineRule="auto"/>
    </w:pPr>
    <w:rPr>
      <w:rFonts w:ascii="Garamond" w:eastAsia="SimSun" w:hAnsi="Garamond" w:cs="Lucida Sans"/>
      <w:kern w:val="3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04B1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color w:val="000000"/>
      <w:kern w:val="3"/>
      <w:sz w:val="24"/>
      <w:szCs w:val="24"/>
      <w:lang w:eastAsia="zh-CN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FE"/>
    <w:rPr>
      <w:rFonts w:ascii="Segoe UI" w:eastAsia="SimSun" w:hAnsi="Segoe UI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Łapaj</dc:creator>
  <cp:keywords/>
  <dc:description/>
  <cp:lastModifiedBy>DELL 3010</cp:lastModifiedBy>
  <cp:revision>3</cp:revision>
  <cp:lastPrinted>2024-02-06T13:14:00Z</cp:lastPrinted>
  <dcterms:created xsi:type="dcterms:W3CDTF">2024-02-06T12:52:00Z</dcterms:created>
  <dcterms:modified xsi:type="dcterms:W3CDTF">2024-02-06T13:32:00Z</dcterms:modified>
</cp:coreProperties>
</file>