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CE4" w:rsidRDefault="003D1CE4" w:rsidP="003D1CE4">
      <w:pPr>
        <w:spacing w:line="360" w:lineRule="auto"/>
        <w:ind w:right="168"/>
        <w:jc w:val="center"/>
        <w:rPr>
          <w:rFonts w:ascii="Garamond" w:hAnsi="Garamond" w:cs="Garamond"/>
          <w:sz w:val="22"/>
          <w:szCs w:val="22"/>
        </w:rPr>
      </w:pPr>
      <w:r>
        <w:rPr>
          <w:rFonts w:ascii="Garamond" w:hAnsi="Garamond" w:cs="Garamond"/>
          <w:b/>
          <w:sz w:val="22"/>
          <w:szCs w:val="22"/>
        </w:rPr>
        <w:t xml:space="preserve">   Umowa powierzenia przetwarzania danych osobowych</w:t>
      </w:r>
    </w:p>
    <w:p w:rsidR="003D1CE4" w:rsidRDefault="003D1CE4" w:rsidP="003D1CE4">
      <w:pPr>
        <w:spacing w:line="360" w:lineRule="auto"/>
        <w:jc w:val="center"/>
        <w:rPr>
          <w:rFonts w:ascii="Garamond" w:hAnsi="Garamond" w:cs="Garamond"/>
          <w:sz w:val="22"/>
          <w:szCs w:val="22"/>
        </w:rPr>
      </w:pPr>
      <w:r>
        <w:rPr>
          <w:rFonts w:ascii="Garamond" w:hAnsi="Garamond" w:cs="Garamond"/>
          <w:sz w:val="22"/>
          <w:szCs w:val="22"/>
        </w:rPr>
        <w:t>(zwana dalej „Umową”)</w:t>
      </w:r>
    </w:p>
    <w:p w:rsidR="003D1CE4" w:rsidRDefault="003D1CE4" w:rsidP="003D1CE4">
      <w:pPr>
        <w:spacing w:line="360" w:lineRule="auto"/>
        <w:rPr>
          <w:rFonts w:ascii="Garamond" w:hAnsi="Garamond" w:cs="Garamond"/>
          <w:sz w:val="22"/>
          <w:szCs w:val="22"/>
        </w:rPr>
      </w:pPr>
    </w:p>
    <w:p w:rsidR="003D1CE4" w:rsidRDefault="003D1CE4" w:rsidP="003D1CE4">
      <w:pPr>
        <w:spacing w:line="360" w:lineRule="auto"/>
        <w:rPr>
          <w:rFonts w:ascii="Garamond" w:hAnsi="Garamond" w:cs="Garamond"/>
          <w:sz w:val="22"/>
          <w:szCs w:val="22"/>
        </w:rPr>
      </w:pPr>
      <w:r>
        <w:rPr>
          <w:rFonts w:ascii="Garamond" w:hAnsi="Garamond" w:cs="Garamond"/>
          <w:sz w:val="22"/>
          <w:szCs w:val="22"/>
        </w:rPr>
        <w:t>zawarta dnia                                                                                                                        pomiędzy:</w:t>
      </w:r>
    </w:p>
    <w:p w:rsidR="003D1CE4" w:rsidRDefault="003D1CE4" w:rsidP="003D1CE4">
      <w:pPr>
        <w:spacing w:after="120" w:line="100" w:lineRule="atLeast"/>
        <w:rPr>
          <w:rFonts w:ascii="Garamond" w:hAnsi="Garamond" w:cs="Garamond"/>
          <w:sz w:val="22"/>
          <w:szCs w:val="22"/>
        </w:rPr>
      </w:pPr>
      <w:r>
        <w:rPr>
          <w:rFonts w:ascii="Garamond" w:hAnsi="Garamond" w:cs="Garamond"/>
          <w:sz w:val="22"/>
          <w:szCs w:val="22"/>
        </w:rPr>
        <w:t xml:space="preserve">Miejski Zakład Usług Komunalnych </w:t>
      </w:r>
    </w:p>
    <w:p w:rsidR="003D1CE4" w:rsidRDefault="003D1CE4" w:rsidP="003D1CE4">
      <w:pPr>
        <w:spacing w:after="120" w:line="100" w:lineRule="atLeast"/>
        <w:rPr>
          <w:rFonts w:ascii="Garamond" w:hAnsi="Garamond" w:cs="Garamond"/>
          <w:sz w:val="22"/>
          <w:szCs w:val="22"/>
        </w:rPr>
      </w:pPr>
      <w:r>
        <w:rPr>
          <w:rFonts w:ascii="Garamond" w:hAnsi="Garamond" w:cs="Garamond"/>
          <w:sz w:val="22"/>
          <w:szCs w:val="22"/>
        </w:rPr>
        <w:t>ul. Plonów 22/1 , 41-200 Sosnowiec</w:t>
      </w:r>
    </w:p>
    <w:p w:rsidR="003D1CE4" w:rsidRDefault="003D1CE4" w:rsidP="003D1CE4">
      <w:pPr>
        <w:spacing w:after="120" w:line="100" w:lineRule="atLeast"/>
        <w:rPr>
          <w:rFonts w:ascii="Garamond" w:hAnsi="Garamond" w:cs="Garamond"/>
          <w:b/>
          <w:bCs/>
          <w:sz w:val="22"/>
          <w:szCs w:val="22"/>
        </w:rPr>
      </w:pPr>
      <w:r>
        <w:rPr>
          <w:rFonts w:ascii="Garamond" w:hAnsi="Garamond" w:cs="Garamond"/>
          <w:sz w:val="22"/>
          <w:szCs w:val="22"/>
        </w:rPr>
        <w:t>NIP: 644 345 36 72</w:t>
      </w:r>
    </w:p>
    <w:p w:rsidR="003D1CE4" w:rsidRDefault="003D1CE4" w:rsidP="003D1CE4">
      <w:pPr>
        <w:spacing w:after="120" w:line="100" w:lineRule="atLeast"/>
        <w:rPr>
          <w:rFonts w:ascii="Garamond" w:hAnsi="Garamond" w:cs="Garamond"/>
          <w:sz w:val="22"/>
          <w:szCs w:val="22"/>
        </w:rPr>
      </w:pPr>
      <w:r>
        <w:rPr>
          <w:rFonts w:ascii="Garamond" w:hAnsi="Garamond" w:cs="Garamond"/>
          <w:b/>
          <w:bCs/>
          <w:sz w:val="22"/>
          <w:szCs w:val="22"/>
        </w:rPr>
        <w:t>reprezentowany przez – Dyrektora Rafała Łydka</w:t>
      </w:r>
    </w:p>
    <w:p w:rsidR="003D1CE4" w:rsidRDefault="003D1CE4" w:rsidP="003D1CE4">
      <w:pPr>
        <w:spacing w:after="120" w:line="100" w:lineRule="atLeast"/>
        <w:rPr>
          <w:rFonts w:ascii="Garamond" w:hAnsi="Garamond" w:cs="Garamond"/>
          <w:sz w:val="22"/>
          <w:szCs w:val="22"/>
        </w:rPr>
      </w:pPr>
      <w:r>
        <w:rPr>
          <w:rFonts w:ascii="Garamond" w:hAnsi="Garamond" w:cs="Garamond"/>
          <w:sz w:val="22"/>
          <w:szCs w:val="22"/>
        </w:rPr>
        <w:t xml:space="preserve">zwany w dalszej części umowy </w:t>
      </w:r>
      <w:r>
        <w:rPr>
          <w:rFonts w:ascii="Garamond" w:hAnsi="Garamond" w:cs="Garamond"/>
          <w:b/>
          <w:sz w:val="22"/>
          <w:szCs w:val="22"/>
        </w:rPr>
        <w:t xml:space="preserve">„Administratorem danych” lub „Administratorem” </w:t>
      </w:r>
    </w:p>
    <w:p w:rsidR="003D1CE4" w:rsidRDefault="003D1CE4" w:rsidP="003D1CE4">
      <w:pPr>
        <w:spacing w:after="120" w:line="100" w:lineRule="atLeast"/>
        <w:rPr>
          <w:rFonts w:ascii="Garamond" w:hAnsi="Garamond" w:cs="Garamond"/>
          <w:b/>
          <w:sz w:val="22"/>
          <w:szCs w:val="22"/>
        </w:rPr>
      </w:pPr>
      <w:r>
        <w:rPr>
          <w:rFonts w:ascii="Garamond" w:hAnsi="Garamond" w:cs="Garamond"/>
          <w:sz w:val="22"/>
          <w:szCs w:val="22"/>
        </w:rPr>
        <w:t>oraz</w:t>
      </w:r>
    </w:p>
    <w:p w:rsidR="003D1CE4" w:rsidRDefault="003D1CE4" w:rsidP="003D1CE4">
      <w:pPr>
        <w:spacing w:after="120" w:line="100" w:lineRule="atLeast"/>
        <w:rPr>
          <w:rFonts w:ascii="Garamond" w:hAnsi="Garamond" w:cs="Times New Roman"/>
          <w:sz w:val="22"/>
          <w:szCs w:val="22"/>
        </w:rPr>
      </w:pPr>
      <w:r>
        <w:rPr>
          <w:rFonts w:ascii="Garamond" w:hAnsi="Garamond" w:cs="Garamond"/>
          <w:b/>
          <w:sz w:val="22"/>
          <w:szCs w:val="22"/>
        </w:rPr>
        <w:t>…………………………………………………………………………………….</w:t>
      </w:r>
    </w:p>
    <w:p w:rsidR="003D1CE4" w:rsidRDefault="003D1CE4" w:rsidP="003D1CE4">
      <w:pPr>
        <w:spacing w:after="120" w:line="100" w:lineRule="atLeast"/>
        <w:rPr>
          <w:rFonts w:ascii="Garamond" w:hAnsi="Garamond" w:cs="Times New Roman"/>
          <w:sz w:val="22"/>
          <w:szCs w:val="22"/>
        </w:rPr>
      </w:pPr>
    </w:p>
    <w:p w:rsidR="003D1CE4" w:rsidRDefault="003D1CE4" w:rsidP="003D1CE4">
      <w:pPr>
        <w:spacing w:after="120" w:line="100" w:lineRule="atLeast"/>
        <w:rPr>
          <w:rFonts w:ascii="Garamond" w:hAnsi="Garamond"/>
          <w:sz w:val="22"/>
          <w:szCs w:val="22"/>
        </w:rPr>
      </w:pPr>
      <w:r>
        <w:rPr>
          <w:rFonts w:ascii="Garamond" w:hAnsi="Garamond" w:cs="Garamond"/>
          <w:b/>
          <w:sz w:val="22"/>
          <w:szCs w:val="22"/>
        </w:rPr>
        <w:t>…………………………………………………………………………………….</w:t>
      </w:r>
    </w:p>
    <w:p w:rsidR="003D1CE4" w:rsidRDefault="003D1CE4" w:rsidP="003D1CE4">
      <w:pPr>
        <w:spacing w:after="120" w:line="100" w:lineRule="atLeast"/>
        <w:rPr>
          <w:rFonts w:ascii="Garamond" w:hAnsi="Garamond"/>
          <w:sz w:val="22"/>
          <w:szCs w:val="22"/>
        </w:rPr>
      </w:pPr>
    </w:p>
    <w:p w:rsidR="003D1CE4" w:rsidRDefault="003D1CE4" w:rsidP="003D1CE4">
      <w:pPr>
        <w:spacing w:line="360" w:lineRule="auto"/>
        <w:rPr>
          <w:rFonts w:ascii="Garamond" w:hAnsi="Garamond"/>
          <w:sz w:val="22"/>
          <w:szCs w:val="22"/>
        </w:rPr>
      </w:pPr>
      <w:r>
        <w:rPr>
          <w:rFonts w:ascii="Garamond" w:hAnsi="Garamond" w:cs="Garamond"/>
          <w:sz w:val="22"/>
          <w:szCs w:val="22"/>
        </w:rPr>
        <w:t xml:space="preserve">zwany w dalszej części umowy </w:t>
      </w:r>
      <w:r>
        <w:rPr>
          <w:rFonts w:ascii="Garamond" w:hAnsi="Garamond" w:cs="Garamond"/>
          <w:b/>
          <w:sz w:val="22"/>
          <w:szCs w:val="22"/>
        </w:rPr>
        <w:t>„Podmiotem przetwarzającym”</w:t>
      </w:r>
    </w:p>
    <w:p w:rsidR="003D1CE4" w:rsidRDefault="003D1CE4" w:rsidP="003D1CE4">
      <w:pPr>
        <w:spacing w:line="360" w:lineRule="auto"/>
        <w:rPr>
          <w:rFonts w:ascii="Garamond" w:hAnsi="Garamond"/>
          <w:sz w:val="22"/>
          <w:szCs w:val="22"/>
        </w:rPr>
      </w:pPr>
    </w:p>
    <w:p w:rsidR="003D1CE4" w:rsidRDefault="003D1CE4" w:rsidP="003D1CE4">
      <w:pPr>
        <w:spacing w:line="360" w:lineRule="auto"/>
        <w:jc w:val="center"/>
        <w:rPr>
          <w:rFonts w:ascii="Garamond" w:hAnsi="Garamond" w:cs="Garamond"/>
          <w:b/>
          <w:sz w:val="22"/>
          <w:szCs w:val="22"/>
        </w:rPr>
      </w:pPr>
      <w:r>
        <w:rPr>
          <w:rFonts w:ascii="Garamond" w:hAnsi="Garamond" w:cs="Garamond"/>
          <w:b/>
          <w:sz w:val="22"/>
          <w:szCs w:val="22"/>
        </w:rPr>
        <w:t>§ 1</w:t>
      </w:r>
    </w:p>
    <w:p w:rsidR="003D1CE4" w:rsidRDefault="003D1CE4" w:rsidP="003D1CE4">
      <w:pPr>
        <w:spacing w:line="360" w:lineRule="auto"/>
        <w:jc w:val="center"/>
        <w:rPr>
          <w:rFonts w:ascii="Garamond" w:hAnsi="Garamond" w:cs="Garamond"/>
          <w:sz w:val="22"/>
          <w:szCs w:val="22"/>
        </w:rPr>
      </w:pPr>
      <w:r>
        <w:rPr>
          <w:rFonts w:ascii="Garamond" w:hAnsi="Garamond" w:cs="Garamond"/>
          <w:b/>
          <w:sz w:val="22"/>
          <w:szCs w:val="22"/>
        </w:rPr>
        <w:t>Powierzenie przetwarzania danych osobowych</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(zwanego w dalszej części </w:t>
      </w:r>
      <w:r>
        <w:rPr>
          <w:rFonts w:ascii="Garamond" w:hAnsi="Garamond" w:cs="Garamond"/>
          <w:i/>
          <w:sz w:val="22"/>
          <w:szCs w:val="22"/>
        </w:rPr>
        <w:t>„Rozporządzeniem”</w:t>
      </w:r>
      <w:r>
        <w:rPr>
          <w:rFonts w:ascii="Garamond" w:hAnsi="Garamond" w:cs="Garamond"/>
          <w:sz w:val="22"/>
          <w:szCs w:val="22"/>
        </w:rPr>
        <w:t xml:space="preserve">) dane osobowe do przetwarzania, na zasadach i w celu określonym w niniejszej umowie. </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Podmiot  przetwarzający zobowiązuje się przetwarzać powierzone  mu  dane osobowe  zgodnie </w:t>
      </w:r>
      <w:r>
        <w:rPr>
          <w:rFonts w:ascii="Garamond" w:hAnsi="Garamond" w:cs="Garamond"/>
          <w:sz w:val="22"/>
          <w:szCs w:val="22"/>
        </w:rPr>
        <w:br/>
        <w:t>z niniejszą umową, Rozporządzeniem oraz z innymi przepisami prawa powszechnie obowiązującego, które chronią prawa osób, których dane dotyczą.</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Podmiot przetwarzający oświadcza, iż stosuje środki bezpieczeństwa spełniające wymogi Rozporządzenia.</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p>
    <w:p w:rsidR="003D1CE4" w:rsidRDefault="003D1CE4" w:rsidP="003D1CE4">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2</w:t>
      </w:r>
    </w:p>
    <w:p w:rsidR="003D1CE4" w:rsidRDefault="003D1CE4" w:rsidP="003D1CE4">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Zakres i cel przetwarzania danych</w:t>
      </w:r>
    </w:p>
    <w:p w:rsidR="003D1CE4" w:rsidRPr="003D1CE4" w:rsidRDefault="003D1CE4" w:rsidP="003D1CE4">
      <w:pPr>
        <w:pStyle w:val="ListParagraph"/>
        <w:spacing w:line="360" w:lineRule="auto"/>
        <w:ind w:left="540" w:hanging="525"/>
        <w:jc w:val="both"/>
        <w:textAlignment w:val="baseline"/>
        <w:rPr>
          <w:rFonts w:ascii="Garamond" w:eastAsia="Arial" w:hAnsi="Garamond" w:cs="Garamond"/>
          <w:bCs/>
          <w:color w:val="000000"/>
          <w:sz w:val="22"/>
          <w:szCs w:val="22"/>
        </w:rPr>
      </w:pPr>
      <w:r>
        <w:rPr>
          <w:rFonts w:ascii="Garamond" w:hAnsi="Garamond" w:cs="Garamond"/>
          <w:sz w:val="22"/>
          <w:szCs w:val="22"/>
        </w:rPr>
        <w:t>1.</w:t>
      </w:r>
      <w:r>
        <w:rPr>
          <w:rFonts w:ascii="Garamond" w:hAnsi="Garamond" w:cs="Garamond"/>
          <w:sz w:val="22"/>
          <w:szCs w:val="22"/>
        </w:rPr>
        <w:tab/>
      </w:r>
      <w:r w:rsidRPr="003D1CE4">
        <w:rPr>
          <w:rFonts w:ascii="Garamond" w:hAnsi="Garamond" w:cs="Garamond"/>
          <w:sz w:val="22"/>
          <w:szCs w:val="22"/>
        </w:rPr>
        <w:t xml:space="preserve">Podmiot przetwarzający będzie przetwarzał, powierzone na podstawie umowy dane osobowe osób  fizycznych – pracowników, których dane osobowe zawarte są w zbiorach danych Zleceniodawcy  Administratora  w zakresie niezbędnym do realizacji Umowy Odrębnej nr:……....................… z dnia ……….2019 roku, </w:t>
      </w:r>
      <w:r w:rsidRPr="003D1CE4">
        <w:rPr>
          <w:rFonts w:ascii="Garamond" w:hAnsi="Garamond" w:cs="Garamond"/>
          <w:sz w:val="22"/>
          <w:szCs w:val="22"/>
        </w:rPr>
        <w:t xml:space="preserve">na </w:t>
      </w:r>
      <w:r w:rsidRPr="003D1CE4">
        <w:rPr>
          <w:rFonts w:ascii="Garamond" w:hAnsi="Garamond"/>
          <w:sz w:val="22"/>
          <w:szCs w:val="22"/>
        </w:rPr>
        <w:t xml:space="preserve">wykonanie robót budowlanych związanych z remontem ulicy Hallera w Sosnowcu na odcinku od skrzyżowania w rejonie budynku nr 14, następnie wzdłuż budynku wielorodzinnego oznaczonego numerami 44-52, do stacji </w:t>
      </w:r>
      <w:proofErr w:type="spellStart"/>
      <w:r w:rsidRPr="003D1CE4">
        <w:rPr>
          <w:rFonts w:ascii="Garamond" w:hAnsi="Garamond"/>
          <w:sz w:val="22"/>
          <w:szCs w:val="22"/>
        </w:rPr>
        <w:t>trafo</w:t>
      </w:r>
      <w:proofErr w:type="spellEnd"/>
      <w:r>
        <w:rPr>
          <w:rFonts w:ascii="Garamond" w:hAnsi="Garamond"/>
          <w:sz w:val="22"/>
          <w:szCs w:val="22"/>
        </w:rPr>
        <w:t xml:space="preserve"> – numer referencyjny: ZP 85/2019.</w:t>
      </w:r>
    </w:p>
    <w:p w:rsidR="003D1CE4" w:rsidRPr="003D1CE4" w:rsidRDefault="003D1CE4" w:rsidP="003D1CE4">
      <w:pPr>
        <w:pStyle w:val="ListParagraph"/>
        <w:spacing w:line="360" w:lineRule="auto"/>
        <w:ind w:left="540" w:hanging="525"/>
        <w:jc w:val="both"/>
        <w:textAlignment w:val="baseline"/>
        <w:rPr>
          <w:rFonts w:ascii="Garamond" w:eastAsia="Arial" w:hAnsi="Garamond" w:cs="Garamond"/>
          <w:bCs/>
          <w:color w:val="000000"/>
          <w:sz w:val="22"/>
          <w:szCs w:val="22"/>
        </w:rPr>
      </w:pPr>
    </w:p>
    <w:p w:rsidR="003D1CE4" w:rsidRDefault="003D1CE4" w:rsidP="003D1CE4">
      <w:pPr>
        <w:spacing w:line="360" w:lineRule="auto"/>
        <w:ind w:left="555" w:hanging="555"/>
        <w:jc w:val="both"/>
        <w:textAlignment w:val="baseline"/>
        <w:rPr>
          <w:rFonts w:ascii="Garamond" w:eastAsia="Arial" w:hAnsi="Garamond" w:cs="Garamond"/>
          <w:bCs/>
          <w:color w:val="000000"/>
          <w:sz w:val="22"/>
          <w:szCs w:val="22"/>
        </w:rPr>
      </w:pPr>
      <w:r>
        <w:rPr>
          <w:rFonts w:ascii="Garamond" w:eastAsia="Arial" w:hAnsi="Garamond" w:cs="Garamond"/>
          <w:bCs/>
          <w:color w:val="000000"/>
          <w:sz w:val="22"/>
          <w:szCs w:val="22"/>
        </w:rPr>
        <w:lastRenderedPageBreak/>
        <w:t>2.</w:t>
      </w:r>
      <w:r>
        <w:rPr>
          <w:rFonts w:ascii="Garamond" w:eastAsia="Arial" w:hAnsi="Garamond" w:cs="Garamond"/>
          <w:bCs/>
          <w:color w:val="000000"/>
          <w:sz w:val="22"/>
          <w:szCs w:val="22"/>
        </w:rPr>
        <w:tab/>
        <w:t xml:space="preserve">Zakres powierzonych danych osobowych obejmuje następujące kategorie danych osobowych: </w:t>
      </w:r>
    </w:p>
    <w:p w:rsidR="003D1CE4" w:rsidRDefault="003D1CE4" w:rsidP="003D1CE4">
      <w:pPr>
        <w:spacing w:line="360" w:lineRule="auto"/>
        <w:ind w:left="555" w:hanging="555"/>
        <w:jc w:val="both"/>
        <w:textAlignment w:val="baseline"/>
        <w:rPr>
          <w:rFonts w:ascii="Garamond" w:eastAsia="Arial" w:hAnsi="Garamond" w:cs="Garamond"/>
          <w:bCs/>
          <w:color w:val="000000"/>
          <w:sz w:val="22"/>
          <w:szCs w:val="22"/>
        </w:rPr>
      </w:pPr>
      <w:r>
        <w:rPr>
          <w:rFonts w:ascii="Garamond" w:eastAsia="Arial" w:hAnsi="Garamond" w:cs="Garamond"/>
          <w:bCs/>
          <w:color w:val="000000"/>
          <w:sz w:val="22"/>
          <w:szCs w:val="22"/>
        </w:rPr>
        <w:t>2.1.</w:t>
      </w:r>
      <w:r>
        <w:rPr>
          <w:rFonts w:ascii="Garamond" w:eastAsia="Arial" w:hAnsi="Garamond" w:cs="Garamond"/>
          <w:bCs/>
          <w:color w:val="000000"/>
          <w:sz w:val="22"/>
          <w:szCs w:val="22"/>
        </w:rPr>
        <w:tab/>
        <w:t>imię i nazwisko,</w:t>
      </w:r>
    </w:p>
    <w:p w:rsidR="003D1CE4" w:rsidRDefault="003D1CE4" w:rsidP="003D1CE4">
      <w:pPr>
        <w:spacing w:line="360" w:lineRule="auto"/>
        <w:ind w:left="555" w:hanging="555"/>
        <w:jc w:val="both"/>
        <w:textAlignment w:val="baseline"/>
        <w:rPr>
          <w:rFonts w:ascii="Garamond" w:hAnsi="Garamond" w:cs="Garamond"/>
          <w:sz w:val="22"/>
          <w:szCs w:val="22"/>
        </w:rPr>
      </w:pPr>
      <w:r>
        <w:rPr>
          <w:rFonts w:ascii="Garamond" w:eastAsia="Arial" w:hAnsi="Garamond" w:cs="Garamond"/>
          <w:bCs/>
          <w:color w:val="000000"/>
          <w:sz w:val="22"/>
          <w:szCs w:val="22"/>
        </w:rPr>
        <w:t>2.2.</w:t>
      </w:r>
      <w:r>
        <w:rPr>
          <w:rFonts w:ascii="Garamond" w:eastAsia="Arial" w:hAnsi="Garamond" w:cs="Garamond"/>
          <w:bCs/>
          <w:color w:val="000000"/>
          <w:sz w:val="22"/>
          <w:szCs w:val="22"/>
        </w:rPr>
        <w:tab/>
        <w:t>numer identyfikacyjny PESEL.</w:t>
      </w:r>
    </w:p>
    <w:p w:rsidR="003D1CE4" w:rsidRPr="003D1CE4" w:rsidRDefault="003D1CE4" w:rsidP="003D1CE4">
      <w:pPr>
        <w:pStyle w:val="ListParagraph"/>
        <w:spacing w:line="360" w:lineRule="auto"/>
        <w:ind w:left="540" w:hanging="525"/>
        <w:jc w:val="both"/>
        <w:textAlignment w:val="baseline"/>
        <w:rPr>
          <w:rFonts w:ascii="Garamond" w:eastAsia="Arial" w:hAnsi="Garamond" w:cs="Garamond"/>
          <w:bCs/>
          <w:color w:val="000000"/>
          <w:sz w:val="22"/>
          <w:szCs w:val="22"/>
        </w:rPr>
      </w:pPr>
      <w:r>
        <w:rPr>
          <w:rFonts w:ascii="Garamond" w:hAnsi="Garamond" w:cs="Garamond"/>
          <w:sz w:val="22"/>
          <w:szCs w:val="22"/>
        </w:rPr>
        <w:t>3.</w:t>
      </w:r>
      <w:r>
        <w:rPr>
          <w:rFonts w:ascii="Garamond" w:hAnsi="Garamond" w:cs="Garamond"/>
          <w:sz w:val="22"/>
          <w:szCs w:val="22"/>
        </w:rPr>
        <w:tab/>
        <w:t>Powierzone przez Administratora dane osobowe będą przetwarzane przez Podmiot przetwarzający wyłącznie w celu prawidłowo realizowania</w:t>
      </w:r>
      <w:r w:rsidRPr="003D1CE4">
        <w:rPr>
          <w:rFonts w:ascii="Garamond" w:hAnsi="Garamond"/>
          <w:sz w:val="22"/>
          <w:szCs w:val="22"/>
        </w:rPr>
        <w:t xml:space="preserve"> </w:t>
      </w:r>
      <w:r w:rsidRPr="003D1CE4">
        <w:rPr>
          <w:rFonts w:ascii="Garamond" w:hAnsi="Garamond"/>
          <w:sz w:val="22"/>
          <w:szCs w:val="22"/>
        </w:rPr>
        <w:t xml:space="preserve">robót budowlanych związanych z remontem ulicy Hallera w Sosnowcu na odcinku od skrzyżowania w rejonie budynku nr 14, następnie wzdłuż budynku wielorodzinnego oznaczonego numerami 44-52, do stacji </w:t>
      </w:r>
      <w:proofErr w:type="spellStart"/>
      <w:r w:rsidRPr="003D1CE4">
        <w:rPr>
          <w:rFonts w:ascii="Garamond" w:hAnsi="Garamond"/>
          <w:sz w:val="22"/>
          <w:szCs w:val="22"/>
        </w:rPr>
        <w:t>trafo</w:t>
      </w:r>
      <w:proofErr w:type="spellEnd"/>
      <w:r>
        <w:rPr>
          <w:rFonts w:ascii="Garamond" w:hAnsi="Garamond"/>
          <w:sz w:val="22"/>
          <w:szCs w:val="22"/>
        </w:rPr>
        <w:t xml:space="preserve"> – numer referencyjny: ZP 85/2019.</w:t>
      </w:r>
    </w:p>
    <w:p w:rsidR="003D1CE4" w:rsidRDefault="003D1CE4" w:rsidP="003D1CE4">
      <w:pPr>
        <w:pStyle w:val="ListParagraph"/>
        <w:tabs>
          <w:tab w:val="left" w:pos="528"/>
        </w:tabs>
        <w:spacing w:line="360" w:lineRule="auto"/>
        <w:ind w:left="0"/>
        <w:jc w:val="both"/>
        <w:textAlignment w:val="baseline"/>
      </w:pPr>
      <w:r>
        <w:rPr>
          <w:rFonts w:ascii="Garamond" w:hAnsi="Garamond" w:cs="Garamond"/>
          <w:bCs/>
          <w:sz w:val="22"/>
          <w:szCs w:val="22"/>
        </w:rPr>
        <w:t xml:space="preserve"> </w:t>
      </w:r>
    </w:p>
    <w:p w:rsidR="003D1CE4" w:rsidRDefault="003D1CE4" w:rsidP="003D1CE4">
      <w:pPr>
        <w:pStyle w:val="ListParagraph"/>
        <w:tabs>
          <w:tab w:val="left" w:pos="1699"/>
        </w:tabs>
        <w:spacing w:line="360" w:lineRule="auto"/>
        <w:ind w:left="555" w:hanging="555"/>
        <w:jc w:val="both"/>
        <w:textAlignment w:val="baseline"/>
      </w:pPr>
    </w:p>
    <w:p w:rsidR="003D1CE4" w:rsidRDefault="003D1CE4" w:rsidP="003D1CE4">
      <w:pPr>
        <w:spacing w:line="360" w:lineRule="auto"/>
        <w:jc w:val="center"/>
        <w:textAlignment w:val="baseline"/>
        <w:rPr>
          <w:rFonts w:ascii="Garamond" w:hAnsi="Garamond" w:cs="Garamond"/>
          <w:b/>
          <w:sz w:val="22"/>
          <w:szCs w:val="22"/>
        </w:rPr>
      </w:pPr>
      <w:r>
        <w:rPr>
          <w:rFonts w:ascii="Garamond" w:hAnsi="Garamond" w:cs="Garamond"/>
          <w:b/>
          <w:sz w:val="22"/>
          <w:szCs w:val="22"/>
        </w:rPr>
        <w:t>§ 3</w:t>
      </w:r>
    </w:p>
    <w:p w:rsidR="003D1CE4" w:rsidRDefault="003D1CE4" w:rsidP="003D1CE4">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 xml:space="preserve">Obowiązki podmiotu przetwarzającego </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Pr>
          <w:rFonts w:ascii="Garamond" w:hAnsi="Garamond" w:cs="Garamond"/>
          <w:sz w:val="22"/>
          <w:szCs w:val="22"/>
        </w:rPr>
        <w:t xml:space="preserve">                                      </w:t>
      </w:r>
      <w:r>
        <w:rPr>
          <w:rFonts w:ascii="Garamond" w:hAnsi="Garamond" w:cs="Garamond"/>
          <w:sz w:val="22"/>
          <w:szCs w:val="22"/>
        </w:rPr>
        <w:t>z przetwarzaniem danych osobowych, o którym mowa w art. 32 Rozporządzenia.</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Podmiot przetwarzający zobowiązuje się dołożyć należytej staranności przy przetwarzaniu powierzonych danych osobowych.</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Podmiot przetwarzający zobowiązuje się do nadania upoważnień do przetwarzania danych osobowych wszystkim osobom, które będą przetwarzały powierzone dane w celu realizacji niniejszej umowy.  </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 xml:space="preserve">Podmiot przetwarzający zobowiązuje się do zachowania w tajemnicy, (o której mowa w art. 28 ust. 3 pkt b Rozporządzenia) przetwarzanych danych przez osoby, które upoważnia do przetwarzania danych osobowych w celu realizacji niniejszej umowy, zarówno w trakcie zatrudnienia ich </w:t>
      </w:r>
      <w:r>
        <w:rPr>
          <w:rFonts w:ascii="Garamond" w:hAnsi="Garamond" w:cs="Garamond"/>
          <w:sz w:val="22"/>
          <w:szCs w:val="22"/>
        </w:rPr>
        <w:t xml:space="preserve">                               </w:t>
      </w:r>
      <w:r>
        <w:rPr>
          <w:rFonts w:ascii="Garamond" w:hAnsi="Garamond" w:cs="Garamond"/>
          <w:sz w:val="22"/>
          <w:szCs w:val="22"/>
        </w:rPr>
        <w:t>w Podmiocie przetwarzającym, jak i po jego ustaniu.</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Podmiot przetwarzający po zakończeniu świadczenia usług związanych z przetwarzaniem,. usuwa wszelkie dane osobowe które uzyskał od Administratora oraz usuwa wszelkie ich istniejące kopie, chyba że prawo Unii lub prawo państwa członkowskiego nakazują przechowywanie danych osobowych.</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W miarę możliwości Podmiot przetwarzający pomaga Administratorowi w niezbędnym zakresie wywiązywać się z obowiązku odpowiadania na żądania osoby, której dane dotyczą oraz wywiązywania się  z obowiązków określonych w art. 32-36 Rozporządzenia.</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7.</w:t>
      </w:r>
      <w:r>
        <w:rPr>
          <w:rFonts w:ascii="Garamond" w:hAnsi="Garamond" w:cs="Garamond"/>
          <w:sz w:val="22"/>
          <w:szCs w:val="22"/>
        </w:rPr>
        <w:tab/>
        <w:t>Podmiot przetwarzający po stwierdzeniu naruszenia ochrony danych osobowych bez zbędnej zwłoki,           w miarę możliwości, nie później niż w terminie 72 godzin po stwierdzeniu naruszenia zgłasza je administratorowi (art. 39 ust 1 Rozporządzenia).</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p>
    <w:p w:rsidR="003D1CE4" w:rsidRDefault="003D1CE4" w:rsidP="003D1CE4">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lastRenderedPageBreak/>
        <w:t>§ 4</w:t>
      </w:r>
    </w:p>
    <w:p w:rsidR="003D1CE4" w:rsidRDefault="003D1CE4" w:rsidP="003D1CE4">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Prawo kontroli</w:t>
      </w:r>
    </w:p>
    <w:p w:rsidR="003D1CE4" w:rsidRDefault="003D1CE4" w:rsidP="003D1CE4">
      <w:pPr>
        <w:spacing w:line="360" w:lineRule="auto"/>
        <w:ind w:left="555" w:hanging="555"/>
        <w:jc w:val="center"/>
        <w:textAlignment w:val="baseline"/>
        <w:rPr>
          <w:rFonts w:ascii="Garamond" w:hAnsi="Garamond" w:cs="Garamond"/>
          <w:sz w:val="22"/>
          <w:szCs w:val="22"/>
        </w:rPr>
      </w:pP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Administrator danych zgodnie z art. 28 ust. 3 pkt h) Rozporządzenia ma prawo kontroli, czy środki zastosowane przez Podmiot przetwarzający przy przetwarzaniu i zabezpieczeniu powierzonych danych osobowych spełniają postanowienia umowy. </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Administrator danych realizować będzie prawo kontroli w godzinach pracy Podmiotu przetwarzającego i z minimum 3 dniowym jego uprzedzeniem.</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Podmiot przetwarzający zobowiązuje się do usunięcia uchybień stwierdzonych podczas kontroli                         w terminie wskazanym przez Administratora danych nie dłuższym niż 7 dni.</w:t>
      </w:r>
    </w:p>
    <w:p w:rsidR="003D1CE4" w:rsidRDefault="003D1CE4" w:rsidP="003D1CE4">
      <w:pPr>
        <w:pStyle w:val="ListParagraph"/>
        <w:numPr>
          <w:ilvl w:val="0"/>
          <w:numId w:val="3"/>
        </w:numPr>
        <w:spacing w:line="360" w:lineRule="auto"/>
        <w:ind w:left="555" w:hanging="555"/>
        <w:jc w:val="both"/>
        <w:textAlignment w:val="baseline"/>
        <w:rPr>
          <w:rFonts w:ascii="Garamond" w:hAnsi="Garamond" w:cs="Garamond"/>
          <w:sz w:val="22"/>
          <w:szCs w:val="22"/>
        </w:rPr>
      </w:pPr>
      <w:r>
        <w:rPr>
          <w:rFonts w:ascii="Garamond" w:hAnsi="Garamond" w:cs="Garamond"/>
          <w:sz w:val="22"/>
          <w:szCs w:val="22"/>
        </w:rPr>
        <w:t>Podmiot przetwarzający udostępnia Administratorowi wszelkie informacje niezbędne do wykazania spełnienia obowiązków określonych w art. 28 Rozporządzenia.</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p>
    <w:p w:rsidR="003D1CE4" w:rsidRDefault="003D1CE4" w:rsidP="003D1CE4">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5</w:t>
      </w:r>
    </w:p>
    <w:p w:rsidR="003D1CE4" w:rsidRDefault="003D1CE4" w:rsidP="003D1CE4">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Dalsze powierzenie danych do przetwarzania</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Podmiot przetwarzający może powierzyć dane osobowe objęte niniejszą umową do dalszego przetwarzania podwykonawcom jedynie w celu wykonania umowy po uzyskaniu uprzedniej pisemnej zgody Administratora danych.  </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Garamond" w:hAnsi="Garamond" w:cs="Garamond"/>
          <w:sz w:val="22"/>
          <w:szCs w:val="22"/>
        </w:rPr>
        <w:br/>
        <w:t>W takim przypadku przed rozpoczęciem przetwarzania Podmiot przetwarzający informuje Administratora danych o tym obowiązku prawnym, o ile prawo to nie zabrania udzielania takiej informacji z uwagi na ważny interes publiczny.</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Podwykonawca, o którym mowa w § 5 ust. 1 Umowy winien spełniać te same gwarancje </w:t>
      </w:r>
      <w:r>
        <w:rPr>
          <w:rFonts w:ascii="Garamond" w:hAnsi="Garamond" w:cs="Garamond"/>
          <w:sz w:val="22"/>
          <w:szCs w:val="22"/>
        </w:rPr>
        <w:br/>
        <w:t xml:space="preserve">i obowiązki jakie zostały nałożone na Podmiot przetwarzający w niniejszej Umowie. </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Podmiot przetwarzający ponosi pełną odpowiedzialność wobec Administratora za nie wywiązanie się ze spoczywających na podwykonawcy obowiązków ochrony danych.</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p>
    <w:p w:rsidR="003D1CE4" w:rsidRDefault="003D1CE4" w:rsidP="003D1CE4">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6</w:t>
      </w:r>
    </w:p>
    <w:p w:rsidR="003D1CE4" w:rsidRDefault="003D1CE4" w:rsidP="003D1CE4">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Odpowiedzialność Podmiotu przetwarzającego</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 xml:space="preserve">Podmiot przetwarzający jest odpowiedzialny za udostępnienie lub wykorzystanie danych osobowych niezgodnie z treścią umowy, a w szczególności za udostępnienie powierzonych do przetwarzania danych osobowych osobom nieupoważnionym. </w:t>
      </w:r>
    </w:p>
    <w:p w:rsidR="003D1CE4" w:rsidRDefault="003D1CE4" w:rsidP="003D1CE4">
      <w:pPr>
        <w:pStyle w:val="ListParagraph"/>
        <w:numPr>
          <w:ilvl w:val="0"/>
          <w:numId w:val="1"/>
        </w:numPr>
        <w:spacing w:line="360" w:lineRule="auto"/>
        <w:ind w:left="555" w:hanging="555"/>
        <w:jc w:val="both"/>
        <w:textAlignment w:val="baseline"/>
        <w:rPr>
          <w:rFonts w:ascii="Garamond" w:hAnsi="Garamond" w:cs="Garamond"/>
          <w:sz w:val="22"/>
          <w:szCs w:val="22"/>
        </w:rPr>
      </w:pPr>
      <w:r>
        <w:rPr>
          <w:rFonts w:ascii="Garamond" w:hAnsi="Garamond" w:cs="Garamond"/>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w:t>
      </w:r>
      <w:r>
        <w:rPr>
          <w:rFonts w:ascii="Garamond" w:hAnsi="Garamond" w:cs="Garamond"/>
          <w:sz w:val="22"/>
          <w:szCs w:val="22"/>
        </w:rPr>
        <w:t xml:space="preserve">                                </w:t>
      </w:r>
      <w:r>
        <w:rPr>
          <w:rFonts w:ascii="Garamond" w:hAnsi="Garamond" w:cs="Garamond"/>
          <w:sz w:val="22"/>
          <w:szCs w:val="22"/>
        </w:rPr>
        <w:t xml:space="preserve">o jakiejkolwiek decyzji administracyjnej lub orzeczeniu dotyczącym przetwarzania tych danych, </w:t>
      </w:r>
      <w:r>
        <w:rPr>
          <w:rFonts w:ascii="Garamond" w:hAnsi="Garamond" w:cs="Garamond"/>
          <w:sz w:val="22"/>
          <w:szCs w:val="22"/>
        </w:rPr>
        <w:lastRenderedPageBreak/>
        <w:t>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p>
    <w:p w:rsidR="003D1CE4" w:rsidRDefault="003D1CE4" w:rsidP="003D1CE4">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7</w:t>
      </w:r>
    </w:p>
    <w:p w:rsidR="003D1CE4" w:rsidRDefault="003D1CE4" w:rsidP="003D1CE4">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Czas obowiązywania umowy</w:t>
      </w:r>
    </w:p>
    <w:p w:rsidR="003D1CE4" w:rsidRDefault="003D1CE4" w:rsidP="003D1CE4">
      <w:pPr>
        <w:spacing w:line="360" w:lineRule="auto"/>
        <w:ind w:left="555" w:hanging="555"/>
        <w:jc w:val="both"/>
        <w:textAlignment w:val="baseline"/>
        <w:rPr>
          <w:rFonts w:ascii="Garamond" w:hAnsi="Garamond" w:cs="Garamond"/>
          <w:b/>
          <w:sz w:val="22"/>
          <w:szCs w:val="22"/>
        </w:rPr>
      </w:pPr>
      <w:r>
        <w:rPr>
          <w:rFonts w:ascii="Garamond" w:hAnsi="Garamond" w:cs="Garamond"/>
          <w:sz w:val="22"/>
          <w:szCs w:val="22"/>
        </w:rPr>
        <w:t>Niniejszą umowę zawiera się na czas realizacji umowy podstawowej</w:t>
      </w:r>
      <w:r>
        <w:rPr>
          <w:rFonts w:ascii="Garamond" w:hAnsi="Garamond" w:cs="Garamond"/>
          <w:b/>
          <w:sz w:val="22"/>
          <w:szCs w:val="22"/>
        </w:rPr>
        <w:t>.</w:t>
      </w:r>
    </w:p>
    <w:p w:rsidR="003D1CE4" w:rsidRDefault="003D1CE4" w:rsidP="003D1CE4">
      <w:pPr>
        <w:spacing w:line="360" w:lineRule="auto"/>
        <w:jc w:val="center"/>
        <w:textAlignment w:val="baseline"/>
        <w:rPr>
          <w:rFonts w:ascii="Garamond" w:hAnsi="Garamond" w:cs="Garamond"/>
          <w:b/>
          <w:sz w:val="22"/>
          <w:szCs w:val="22"/>
        </w:rPr>
      </w:pPr>
      <w:r>
        <w:rPr>
          <w:rFonts w:ascii="Garamond" w:hAnsi="Garamond" w:cs="Garamond"/>
          <w:b/>
          <w:sz w:val="22"/>
          <w:szCs w:val="22"/>
        </w:rPr>
        <w:t>§ 8</w:t>
      </w:r>
    </w:p>
    <w:p w:rsidR="003D1CE4" w:rsidRDefault="003D1CE4" w:rsidP="003D1CE4">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Rozwiązanie umowy</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Administrator danych może rozwiązać niniejszą umowę ze skutkiem natychmiastowym gdy Podmiot przetwarzający:</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a)</w:t>
      </w:r>
      <w:r>
        <w:rPr>
          <w:rFonts w:ascii="Garamond" w:hAnsi="Garamond" w:cs="Garamond"/>
          <w:sz w:val="22"/>
          <w:szCs w:val="22"/>
        </w:rPr>
        <w:tab/>
        <w:t>pomimo zobowiązania go do usunięcia uchybień stwierdzonych podczas kontroli nie usunie ich                 w wyznaczonym terminie;</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b)</w:t>
      </w:r>
      <w:r>
        <w:rPr>
          <w:rFonts w:ascii="Garamond" w:hAnsi="Garamond" w:cs="Garamond"/>
          <w:sz w:val="22"/>
          <w:szCs w:val="22"/>
        </w:rPr>
        <w:tab/>
        <w:t>przetwarza dane osobowe w sposób niezgodny z umową;</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powierzył przetwarzanie danych osobowych innemu podmiotowi bez zgody Administratora danych.</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p>
    <w:p w:rsidR="003D1CE4" w:rsidRDefault="003D1CE4" w:rsidP="003D1CE4">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9</w:t>
      </w:r>
    </w:p>
    <w:p w:rsidR="003D1CE4" w:rsidRDefault="003D1CE4" w:rsidP="003D1CE4">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Zasady zachowania poufności</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p>
    <w:p w:rsidR="003D1CE4" w:rsidRDefault="003D1CE4" w:rsidP="003D1CE4">
      <w:pPr>
        <w:spacing w:line="360" w:lineRule="auto"/>
        <w:ind w:left="555" w:hanging="555"/>
        <w:jc w:val="center"/>
        <w:textAlignment w:val="baseline"/>
        <w:rPr>
          <w:rFonts w:ascii="Garamond" w:hAnsi="Garamond" w:cs="Garamond"/>
          <w:b/>
          <w:sz w:val="22"/>
          <w:szCs w:val="22"/>
        </w:rPr>
      </w:pPr>
      <w:r>
        <w:rPr>
          <w:rFonts w:ascii="Garamond" w:hAnsi="Garamond" w:cs="Garamond"/>
          <w:b/>
          <w:sz w:val="22"/>
          <w:szCs w:val="22"/>
        </w:rPr>
        <w:t xml:space="preserve">§ 10 </w:t>
      </w:r>
    </w:p>
    <w:p w:rsidR="003D1CE4" w:rsidRDefault="003D1CE4" w:rsidP="003D1CE4">
      <w:pPr>
        <w:spacing w:line="360" w:lineRule="auto"/>
        <w:ind w:left="555" w:hanging="555"/>
        <w:jc w:val="center"/>
        <w:textAlignment w:val="baseline"/>
        <w:rPr>
          <w:rFonts w:ascii="Garamond" w:hAnsi="Garamond" w:cs="Garamond"/>
          <w:sz w:val="22"/>
          <w:szCs w:val="22"/>
        </w:rPr>
      </w:pPr>
      <w:r>
        <w:rPr>
          <w:rFonts w:ascii="Garamond" w:hAnsi="Garamond" w:cs="Garamond"/>
          <w:b/>
          <w:sz w:val="22"/>
          <w:szCs w:val="22"/>
        </w:rPr>
        <w:t>Postanowienia końcowe</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1.</w:t>
      </w:r>
      <w:r>
        <w:rPr>
          <w:rFonts w:ascii="Garamond" w:hAnsi="Garamond" w:cs="Garamond"/>
          <w:sz w:val="22"/>
          <w:szCs w:val="22"/>
        </w:rPr>
        <w:tab/>
        <w:t>Umowa została sporządzona w dwóch jednobrzmiących egzemplarzach dla każdej ze stron.</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2.</w:t>
      </w:r>
      <w:r>
        <w:rPr>
          <w:rFonts w:ascii="Garamond" w:hAnsi="Garamond" w:cs="Garamond"/>
          <w:sz w:val="22"/>
          <w:szCs w:val="22"/>
        </w:rPr>
        <w:tab/>
        <w:t>W sprawach nieuregulowanych zastosowanie będą miały przepisy Kodeksu cywilnego oraz Rozporządzenia.</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3.</w:t>
      </w:r>
      <w:r>
        <w:rPr>
          <w:rFonts w:ascii="Garamond" w:hAnsi="Garamond" w:cs="Garamond"/>
          <w:sz w:val="22"/>
          <w:szCs w:val="22"/>
        </w:rPr>
        <w:tab/>
        <w:t xml:space="preserve">W przypadku stwierdzenia, iż niniejsza Umowa w części lub w całości jest nieskuteczna prawnie                   z jakichkolwiek powodów, Strony zobowiązują się do dokonania takich zmian jej treści, by nieskuteczność ową usunąć. </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4.</w:t>
      </w:r>
      <w:r>
        <w:rPr>
          <w:rFonts w:ascii="Garamond" w:hAnsi="Garamond" w:cs="Garamond"/>
          <w:sz w:val="22"/>
          <w:szCs w:val="22"/>
        </w:rPr>
        <w:tab/>
        <w:t xml:space="preserve">Jeżeli w czasie trwania umowy stan prawny, który obowiązywał w czasie zawierania Umowy zmieni </w:t>
      </w:r>
      <w:r>
        <w:rPr>
          <w:rFonts w:ascii="Garamond" w:hAnsi="Garamond" w:cs="Garamond"/>
          <w:sz w:val="22"/>
          <w:szCs w:val="22"/>
        </w:rPr>
        <w:lastRenderedPageBreak/>
        <w:t>się  w ten sposób, iż znaczenie jakie Strony nadały poszczególnym postanowieniom Umowy zmieni się,</w:t>
      </w:r>
      <w:bookmarkStart w:id="0" w:name="_GoBack"/>
      <w:bookmarkEnd w:id="0"/>
      <w:r>
        <w:rPr>
          <w:rFonts w:ascii="Garamond" w:hAnsi="Garamond" w:cs="Garamond"/>
          <w:sz w:val="22"/>
          <w:szCs w:val="22"/>
        </w:rPr>
        <w:t xml:space="preserve"> a z przepisów prawa będzie wynikało, iż nowy stan prawny ma zastosowanie do stosunków prawnych regulowanych Umową, Strony zobowiązują się do stosownej zmiany całości lub części Umowy, tak aby przywrócić jej pierwotne znaczenie</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5.</w:t>
      </w:r>
      <w:r>
        <w:rPr>
          <w:rFonts w:ascii="Garamond" w:hAnsi="Garamond" w:cs="Garamond"/>
          <w:sz w:val="22"/>
          <w:szCs w:val="22"/>
        </w:rPr>
        <w:tab/>
        <w:t xml:space="preserve">Ze strony Administratora danych osobą upoważnioną i odpowiedzialną za nadzór nad realizacją niniejszej umowy jest: Daniel Lechowicz, </w:t>
      </w:r>
      <w:hyperlink r:id="rId7" w:history="1">
        <w:r>
          <w:rPr>
            <w:rStyle w:val="Hipercze"/>
            <w:rFonts w:ascii="Garamond" w:hAnsi="Garamond" w:cs="Garamond"/>
            <w:sz w:val="22"/>
            <w:szCs w:val="22"/>
          </w:rPr>
          <w:t>d.lechowicz@mzuk.sosnowiec.pl</w:t>
        </w:r>
      </w:hyperlink>
      <w:r>
        <w:rPr>
          <w:rFonts w:ascii="Garamond" w:hAnsi="Garamond" w:cs="Garamond"/>
          <w:sz w:val="22"/>
          <w:szCs w:val="22"/>
        </w:rPr>
        <w:t xml:space="preserve">,,  numer telefonu: 505 038 643. </w:t>
      </w:r>
      <w:r>
        <w:rPr>
          <w:rFonts w:ascii="Garamond" w:hAnsi="Garamond" w:cs="Garamond"/>
          <w:sz w:val="22"/>
          <w:szCs w:val="22"/>
        </w:rPr>
        <w:br/>
        <w:t>Ze strony Podmiotu przetwarzającego nadzór nad prawidłową realizacją umowy pełni: ….......................................................................................................................................................................................</w:t>
      </w:r>
    </w:p>
    <w:p w:rsidR="003D1CE4" w:rsidRDefault="003D1CE4" w:rsidP="003D1CE4">
      <w:pPr>
        <w:pStyle w:val="ListParagraph"/>
        <w:spacing w:line="360" w:lineRule="auto"/>
        <w:ind w:left="555" w:hanging="555"/>
        <w:jc w:val="both"/>
        <w:textAlignment w:val="baseline"/>
        <w:rPr>
          <w:rFonts w:ascii="Garamond" w:hAnsi="Garamond" w:cs="Garamond"/>
          <w:sz w:val="22"/>
          <w:szCs w:val="22"/>
        </w:rPr>
      </w:pPr>
      <w:r>
        <w:rPr>
          <w:rFonts w:ascii="Garamond" w:hAnsi="Garamond" w:cs="Garamond"/>
          <w:sz w:val="22"/>
          <w:szCs w:val="22"/>
        </w:rPr>
        <w:t>6.</w:t>
      </w:r>
      <w:r>
        <w:rPr>
          <w:rFonts w:ascii="Garamond" w:hAnsi="Garamond" w:cs="Garamond"/>
          <w:sz w:val="22"/>
          <w:szCs w:val="22"/>
        </w:rPr>
        <w:tab/>
        <w:t>Ewentualna zmiana osób wskazanych dla swojej skuteczności będzie wymagała jedynie jednostronnego pisemnego oświadczenia skierowanego do drugiej Strony umowy i nie wymaga dla swej ważności zmiany umowy w formie aneksu.</w:t>
      </w:r>
    </w:p>
    <w:p w:rsidR="003D1CE4" w:rsidRDefault="003D1CE4" w:rsidP="003D1CE4">
      <w:pPr>
        <w:pStyle w:val="ListParagraph"/>
        <w:numPr>
          <w:ilvl w:val="0"/>
          <w:numId w:val="2"/>
        </w:numPr>
        <w:spacing w:line="360" w:lineRule="auto"/>
        <w:ind w:left="555" w:hanging="555"/>
        <w:jc w:val="both"/>
        <w:textAlignment w:val="baseline"/>
        <w:rPr>
          <w:rFonts w:ascii="Garamond" w:hAnsi="Garamond" w:cs="Garamond"/>
          <w:sz w:val="22"/>
          <w:szCs w:val="22"/>
        </w:rPr>
      </w:pPr>
      <w:r>
        <w:rPr>
          <w:rFonts w:ascii="Garamond" w:hAnsi="Garamond" w:cs="Garamond"/>
          <w:sz w:val="22"/>
          <w:szCs w:val="22"/>
        </w:rPr>
        <w:t xml:space="preserve">Sądem właściwym dla rozpatrzenia sporów wynikających z niniejszej umowy będzie sąd właściwy Administratora danych. </w:t>
      </w:r>
    </w:p>
    <w:p w:rsidR="003D1CE4" w:rsidRDefault="003D1CE4" w:rsidP="003D1CE4">
      <w:pPr>
        <w:spacing w:line="360" w:lineRule="auto"/>
        <w:ind w:left="555" w:hanging="555"/>
        <w:jc w:val="center"/>
        <w:textAlignment w:val="baseline"/>
        <w:rPr>
          <w:rFonts w:ascii="Garamond" w:hAnsi="Garamond" w:cs="Garamond"/>
          <w:sz w:val="22"/>
          <w:szCs w:val="22"/>
        </w:rPr>
      </w:pPr>
    </w:p>
    <w:p w:rsidR="003D1CE4" w:rsidRDefault="003D1CE4" w:rsidP="003D1CE4">
      <w:pPr>
        <w:spacing w:line="360" w:lineRule="auto"/>
        <w:ind w:left="555" w:hanging="555"/>
        <w:textAlignment w:val="baseline"/>
        <w:rPr>
          <w:rFonts w:ascii="Garamond" w:hAnsi="Garamond" w:cs="Garamond"/>
          <w:sz w:val="22"/>
          <w:szCs w:val="22"/>
        </w:rPr>
      </w:pPr>
    </w:p>
    <w:p w:rsidR="003D1CE4" w:rsidRDefault="003D1CE4" w:rsidP="003D1CE4">
      <w:pPr>
        <w:spacing w:line="360" w:lineRule="auto"/>
        <w:ind w:left="555" w:hanging="555"/>
        <w:textAlignment w:val="baseline"/>
        <w:rPr>
          <w:rFonts w:ascii="Garamond" w:hAnsi="Garamond" w:cs="Garamond"/>
          <w:sz w:val="22"/>
          <w:szCs w:val="22"/>
        </w:rPr>
      </w:pPr>
    </w:p>
    <w:p w:rsidR="003D1CE4" w:rsidRDefault="003D1CE4" w:rsidP="003D1CE4">
      <w:pPr>
        <w:spacing w:line="360" w:lineRule="auto"/>
        <w:ind w:left="555" w:hanging="555"/>
        <w:textAlignment w:val="baseline"/>
        <w:rPr>
          <w:rFonts w:ascii="Garamond" w:hAnsi="Garamond" w:cs="Garamond"/>
          <w:sz w:val="22"/>
          <w:szCs w:val="22"/>
        </w:rPr>
      </w:pPr>
      <w:r>
        <w:rPr>
          <w:rFonts w:ascii="Garamond" w:hAnsi="Garamond" w:cs="Garamond"/>
          <w:sz w:val="22"/>
          <w:szCs w:val="22"/>
        </w:rPr>
        <w:t xml:space="preserve">            _______________________                                                     ______________________</w:t>
      </w:r>
    </w:p>
    <w:p w:rsidR="003D1CE4" w:rsidRDefault="003D1CE4" w:rsidP="003D1CE4">
      <w:pPr>
        <w:spacing w:line="360" w:lineRule="auto"/>
        <w:jc w:val="center"/>
        <w:textAlignment w:val="baseline"/>
        <w:rPr>
          <w:rFonts w:ascii="Garamond" w:hAnsi="Garamond" w:cs="Garamond"/>
          <w:b/>
          <w:bCs/>
          <w:i/>
          <w:sz w:val="22"/>
          <w:szCs w:val="22"/>
        </w:rPr>
      </w:pPr>
      <w:bookmarkStart w:id="1" w:name="_Hlk516134795"/>
      <w:r>
        <w:rPr>
          <w:rFonts w:ascii="Garamond" w:hAnsi="Garamond" w:cs="Garamond"/>
          <w:sz w:val="22"/>
          <w:szCs w:val="22"/>
        </w:rPr>
        <w:t xml:space="preserve">Administrator danych. </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 xml:space="preserve">     Podmiot przetwarzający</w:t>
      </w:r>
      <w:bookmarkEnd w:id="1"/>
      <w:r>
        <w:rPr>
          <w:rFonts w:ascii="Garamond" w:hAnsi="Garamond" w:cs="Garamond"/>
          <w:sz w:val="22"/>
          <w:szCs w:val="22"/>
        </w:rPr>
        <w:t>.</w:t>
      </w:r>
    </w:p>
    <w:p w:rsidR="003D1CE4" w:rsidRDefault="003D1CE4" w:rsidP="003D1CE4">
      <w:pPr>
        <w:tabs>
          <w:tab w:val="left" w:pos="10879"/>
        </w:tabs>
        <w:autoSpaceDE w:val="0"/>
        <w:spacing w:line="360" w:lineRule="auto"/>
        <w:ind w:left="555" w:hanging="555"/>
        <w:jc w:val="both"/>
        <w:textAlignment w:val="baseline"/>
        <w:rPr>
          <w:rFonts w:ascii="Garamond" w:hAnsi="Garamond" w:cs="Garamond"/>
          <w:b/>
          <w:bCs/>
          <w:i/>
          <w:sz w:val="22"/>
          <w:szCs w:val="22"/>
        </w:rPr>
      </w:pPr>
    </w:p>
    <w:p w:rsidR="003D1CE4" w:rsidRDefault="003D1CE4" w:rsidP="003D1CE4">
      <w:pPr>
        <w:tabs>
          <w:tab w:val="left" w:pos="10879"/>
        </w:tabs>
        <w:spacing w:line="360" w:lineRule="auto"/>
        <w:ind w:left="555" w:hanging="555"/>
        <w:jc w:val="both"/>
        <w:rPr>
          <w:rFonts w:ascii="Garamond" w:hAnsi="Garamond" w:cs="Garamond"/>
          <w:b/>
          <w:bCs/>
          <w:i/>
          <w:sz w:val="22"/>
          <w:szCs w:val="22"/>
        </w:rPr>
      </w:pPr>
    </w:p>
    <w:p w:rsidR="003D1CE4" w:rsidRDefault="003D1CE4" w:rsidP="003D1CE4">
      <w:pPr>
        <w:spacing w:line="360" w:lineRule="auto"/>
        <w:jc w:val="both"/>
        <w:rPr>
          <w:rFonts w:ascii="Garamond" w:hAnsi="Garamond" w:cs="Garamond"/>
          <w:b/>
          <w:bCs/>
          <w:i/>
          <w:sz w:val="22"/>
          <w:szCs w:val="22"/>
        </w:rPr>
      </w:pPr>
    </w:p>
    <w:p w:rsidR="003D1CE4" w:rsidRDefault="003D1CE4" w:rsidP="003D1CE4">
      <w:pPr>
        <w:spacing w:line="360" w:lineRule="auto"/>
        <w:jc w:val="both"/>
        <w:rPr>
          <w:rFonts w:ascii="Garamond" w:hAnsi="Garamond" w:cs="Garamond"/>
          <w:b/>
          <w:bCs/>
          <w:i/>
          <w:sz w:val="22"/>
          <w:szCs w:val="22"/>
        </w:rPr>
      </w:pPr>
    </w:p>
    <w:p w:rsidR="00A42057" w:rsidRDefault="00A42057"/>
    <w:sectPr w:rsidR="00A420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403" w:rsidRDefault="00D52403" w:rsidP="003D1CE4">
      <w:r>
        <w:separator/>
      </w:r>
    </w:p>
  </w:endnote>
  <w:endnote w:type="continuationSeparator" w:id="0">
    <w:p w:rsidR="00D52403" w:rsidRDefault="00D52403" w:rsidP="003D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891585"/>
      <w:docPartObj>
        <w:docPartGallery w:val="Page Numbers (Bottom of Page)"/>
        <w:docPartUnique/>
      </w:docPartObj>
    </w:sdtPr>
    <w:sdtContent>
      <w:p w:rsidR="003D1CE4" w:rsidRDefault="003D1CE4">
        <w:pPr>
          <w:pStyle w:val="Stopka"/>
          <w:jc w:val="center"/>
        </w:pPr>
        <w:r>
          <w:fldChar w:fldCharType="begin"/>
        </w:r>
        <w:r>
          <w:instrText>PAGE   \* MERGEFORMAT</w:instrText>
        </w:r>
        <w:r>
          <w:fldChar w:fldCharType="separate"/>
        </w:r>
        <w:r>
          <w:t>2</w:t>
        </w:r>
        <w:r>
          <w:fldChar w:fldCharType="end"/>
        </w:r>
      </w:p>
    </w:sdtContent>
  </w:sdt>
  <w:p w:rsidR="003D1CE4" w:rsidRDefault="003D1C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403" w:rsidRDefault="00D52403" w:rsidP="003D1CE4">
      <w:r>
        <w:separator/>
      </w:r>
    </w:p>
  </w:footnote>
  <w:footnote w:type="continuationSeparator" w:id="0">
    <w:p w:rsidR="00D52403" w:rsidRDefault="00D52403" w:rsidP="003D1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2"/>
      <w:numFmt w:val="decimal"/>
      <w:lvlText w:val="%1."/>
      <w:lvlJc w:val="left"/>
      <w:pPr>
        <w:tabs>
          <w:tab w:val="num" w:pos="720"/>
        </w:tabs>
        <w:ind w:left="720" w:hanging="360"/>
      </w:pPr>
      <w:rPr>
        <w:rFonts w:ascii="Garamond" w:hAnsi="Garamond" w:cs="Garamond"/>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bullet"/>
      <w:lvlText w:val=""/>
      <w:lvlJc w:val="left"/>
      <w:pPr>
        <w:tabs>
          <w:tab w:val="num" w:pos="0"/>
        </w:tabs>
        <w:ind w:left="720" w:hanging="360"/>
      </w:pPr>
      <w:rPr>
        <w:rFonts w:ascii="Wingdings" w:hAnsi="Wingdings"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cs="Aria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Arial"/>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Arial"/>
      </w:rPr>
    </w:lvl>
  </w:abstractNum>
  <w:abstractNum w:abstractNumId="2" w15:restartNumberingAfterBreak="0">
    <w:nsid w:val="00000003"/>
    <w:multiLevelType w:val="multilevel"/>
    <w:tmpl w:val="0000000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E4"/>
    <w:rsid w:val="003D1CE4"/>
    <w:rsid w:val="00A42057"/>
    <w:rsid w:val="00D52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678"/>
  <w15:chartTrackingRefBased/>
  <w15:docId w15:val="{31C0D3A0-EF62-4FF3-ABF8-BF06F5D6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D1CE4"/>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D1CE4"/>
    <w:rPr>
      <w:color w:val="0000FF"/>
      <w:u w:val="single"/>
    </w:rPr>
  </w:style>
  <w:style w:type="paragraph" w:customStyle="1" w:styleId="ListParagraph">
    <w:name w:val="List Paragraph"/>
    <w:basedOn w:val="Normalny"/>
    <w:rsid w:val="003D1CE4"/>
    <w:pPr>
      <w:ind w:left="720"/>
    </w:pPr>
  </w:style>
  <w:style w:type="paragraph" w:styleId="Nagwek">
    <w:name w:val="header"/>
    <w:basedOn w:val="Normalny"/>
    <w:link w:val="NagwekZnak"/>
    <w:uiPriority w:val="99"/>
    <w:unhideWhenUsed/>
    <w:rsid w:val="003D1CE4"/>
    <w:pPr>
      <w:tabs>
        <w:tab w:val="center" w:pos="4536"/>
        <w:tab w:val="right" w:pos="9072"/>
      </w:tabs>
    </w:pPr>
    <w:rPr>
      <w:szCs w:val="21"/>
    </w:rPr>
  </w:style>
  <w:style w:type="character" w:customStyle="1" w:styleId="NagwekZnak">
    <w:name w:val="Nagłówek Znak"/>
    <w:basedOn w:val="Domylnaczcionkaakapitu"/>
    <w:link w:val="Nagwek"/>
    <w:uiPriority w:val="99"/>
    <w:rsid w:val="003D1CE4"/>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3D1CE4"/>
    <w:pPr>
      <w:tabs>
        <w:tab w:val="center" w:pos="4536"/>
        <w:tab w:val="right" w:pos="9072"/>
      </w:tabs>
    </w:pPr>
    <w:rPr>
      <w:szCs w:val="21"/>
    </w:rPr>
  </w:style>
  <w:style w:type="character" w:customStyle="1" w:styleId="StopkaZnak">
    <w:name w:val="Stopka Znak"/>
    <w:basedOn w:val="Domylnaczcionkaakapitu"/>
    <w:link w:val="Stopka"/>
    <w:uiPriority w:val="99"/>
    <w:rsid w:val="003D1CE4"/>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lechowicz@mzuk.sosnow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1497</Words>
  <Characters>8983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Golonka</dc:creator>
  <cp:keywords/>
  <dc:description/>
  <cp:lastModifiedBy>Ryszard Golonka</cp:lastModifiedBy>
  <cp:revision>1</cp:revision>
  <dcterms:created xsi:type="dcterms:W3CDTF">2019-09-18T12:52:00Z</dcterms:created>
  <dcterms:modified xsi:type="dcterms:W3CDTF">2019-09-18T12:59:00Z</dcterms:modified>
</cp:coreProperties>
</file>