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CC" w:rsidRDefault="00D03CCC" w:rsidP="00D03CCC">
      <w:pPr>
        <w:pStyle w:val="Tekstpodstawowy"/>
        <w:spacing w:line="360" w:lineRule="auto"/>
      </w:pPr>
    </w:p>
    <w:p w:rsidR="00D03CCC" w:rsidRDefault="00D03CCC" w:rsidP="00002883">
      <w:pPr>
        <w:pStyle w:val="Tekstpodstawowy"/>
        <w:spacing w:line="360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( pieczęć Wykonawcy)                                                                                  </w:t>
      </w:r>
    </w:p>
    <w:p w:rsidR="00D03CCC" w:rsidRDefault="00D03CCC" w:rsidP="00D03CCC">
      <w:pPr>
        <w:pStyle w:val="Tekstpodstawowy22"/>
      </w:pPr>
      <w:r>
        <w:rPr>
          <w:rFonts w:ascii="Garamond" w:hAnsi="Garamond" w:cs="Garamond"/>
          <w:sz w:val="22"/>
          <w:szCs w:val="22"/>
        </w:rPr>
        <w:t xml:space="preserve">ZAŁĄCZNIK DO OFERTY </w:t>
      </w:r>
      <w:r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bCs/>
          <w:sz w:val="22"/>
          <w:szCs w:val="22"/>
        </w:rPr>
        <w:t xml:space="preserve">ZP  </w:t>
      </w:r>
      <w:r>
        <w:rPr>
          <w:rFonts w:ascii="Garamond" w:hAnsi="Garamond" w:cs="Garamond"/>
          <w:bCs/>
          <w:sz w:val="22"/>
          <w:szCs w:val="22"/>
        </w:rPr>
        <w:t>93</w:t>
      </w:r>
      <w:r>
        <w:rPr>
          <w:rFonts w:ascii="Garamond" w:hAnsi="Garamond" w:cs="Garamond"/>
          <w:bCs/>
          <w:sz w:val="22"/>
          <w:szCs w:val="22"/>
        </w:rPr>
        <w:t xml:space="preserve">/2019 </w:t>
      </w:r>
      <w:r>
        <w:rPr>
          <w:rFonts w:ascii="Garamond" w:hAnsi="Garamond" w:cs="Garamond"/>
          <w:sz w:val="22"/>
          <w:szCs w:val="22"/>
        </w:rPr>
        <w:t>- WYKAZ CEN JEDNOSTKOWYCH</w:t>
      </w:r>
    </w:p>
    <w:p w:rsidR="00D03CCC" w:rsidRDefault="00D03CCC" w:rsidP="00D03CCC">
      <w:pPr>
        <w:shd w:val="clear" w:color="auto" w:fill="CCFFFF"/>
        <w:ind w:left="705" w:hanging="705"/>
        <w:jc w:val="both"/>
      </w:pPr>
    </w:p>
    <w:p w:rsidR="00D03CCC" w:rsidRDefault="00D03CCC" w:rsidP="00D03CCC">
      <w:pPr>
        <w:shd w:val="clear" w:color="auto" w:fill="CCFFFF"/>
        <w:ind w:left="705" w:hanging="705"/>
        <w:jc w:val="both"/>
      </w:pPr>
      <w:r>
        <w:rPr>
          <w:rFonts w:ascii="Garamond" w:eastAsia="TimesNewRomanPSMT" w:hAnsi="Garamond" w:cs="Garamond"/>
          <w:b/>
          <w:bCs/>
          <w:sz w:val="22"/>
          <w:szCs w:val="22"/>
        </w:rPr>
        <w:t xml:space="preserve">CZĘŚĆ </w:t>
      </w:r>
      <w:r>
        <w:rPr>
          <w:rFonts w:ascii="Garamond" w:eastAsia="TimesNewRomanPSMT" w:hAnsi="Garamond" w:cs="Garamond"/>
          <w:b/>
          <w:bCs/>
          <w:sz w:val="22"/>
          <w:szCs w:val="22"/>
        </w:rPr>
        <w:t>1:</w:t>
      </w:r>
      <w:r>
        <w:rPr>
          <w:rFonts w:ascii="Garamond" w:eastAsia="TimesNewRomanPSMT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b/>
          <w:sz w:val="22"/>
          <w:szCs w:val="22"/>
        </w:rPr>
        <w:t>PRODUKTY ZBOŻOWE</w:t>
      </w:r>
    </w:p>
    <w:p w:rsidR="00D03CCC" w:rsidRDefault="00D03CCC" w:rsidP="00D03CCC">
      <w:pPr>
        <w:shd w:val="clear" w:color="auto" w:fill="CCFFFF"/>
        <w:ind w:left="705" w:hanging="705"/>
        <w:jc w:val="both"/>
      </w:pPr>
    </w:p>
    <w:tbl>
      <w:tblPr>
        <w:tblW w:w="1529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15"/>
        <w:gridCol w:w="2056"/>
        <w:gridCol w:w="2088"/>
        <w:gridCol w:w="2551"/>
        <w:gridCol w:w="2673"/>
        <w:gridCol w:w="2603"/>
        <w:gridCol w:w="2713"/>
      </w:tblGrid>
      <w:tr w:rsidR="00D03CCC" w:rsidTr="00D03CCC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L.p.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asortyment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wskaźnik ilościowy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cena jednostkowa NETTO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 xml:space="preserve">cena jednostkowa </w:t>
            </w:r>
          </w:p>
          <w:p w:rsidR="00D03CCC" w:rsidRPr="00D03CCC" w:rsidRDefault="00D03CCC" w:rsidP="00D03CCC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 xml:space="preserve">NETTO wymnożona przez wskaźnik ilościowy - </w:t>
            </w:r>
          </w:p>
          <w:p w:rsidR="00D03CCC" w:rsidRDefault="00D03CCC" w:rsidP="00D03CCC">
            <w:pPr>
              <w:jc w:val="center"/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(zł)</w:t>
            </w:r>
          </w:p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5= 3x4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snapToGrid w:val="0"/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stawka podatku VAT (%)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 xml:space="preserve">cena jednostkowa wymnożona przez wskaźnik ilościowy - </w:t>
            </w:r>
          </w:p>
          <w:p w:rsidR="00D03CCC" w:rsidRDefault="00D03CCC" w:rsidP="00D03CCC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BRUTTO</w:t>
            </w:r>
            <w:r>
              <w:rPr>
                <w:rFonts w:ascii="Garamond" w:eastAsia="TimesNewRomanPSMT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="TimesNewRomanPSMT" w:hAnsi="Garamond" w:cs="Garamond"/>
                <w:sz w:val="22"/>
                <w:szCs w:val="22"/>
              </w:rPr>
              <w:t>(zł)</w:t>
            </w:r>
          </w:p>
          <w:p w:rsidR="00D03CCC" w:rsidRDefault="00D03CCC" w:rsidP="004119BB">
            <w:pPr>
              <w:jc w:val="center"/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7=5x6</w:t>
            </w:r>
          </w:p>
        </w:tc>
      </w:tr>
      <w:tr w:rsidR="00D03CCC" w:rsidTr="00002883">
        <w:trPr>
          <w:trHeight w:val="1052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4119BB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4119BB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4119BB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D03CCC">
            <w:pPr>
              <w:snapToGrid w:val="0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zł/kg</w:t>
            </w: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4119BB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CC" w:rsidRDefault="00D03CCC" w:rsidP="004119BB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D03CCC" w:rsidTr="00D03CCC">
        <w:trPr>
          <w:trHeight w:val="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4</w:t>
            </w:r>
          </w:p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7</w:t>
            </w:r>
          </w:p>
        </w:tc>
      </w:tr>
      <w:tr w:rsidR="00002883" w:rsidTr="00902100">
        <w:trPr>
          <w:trHeight w:val="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Default="00002883" w:rsidP="00002883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002883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PIECZYWO CZERSTWE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E61D17">
              <w:rPr>
                <w:rFonts w:ascii="Garamond" w:hAnsi="Garamond" w:cs="Garamond"/>
                <w:b/>
                <w:bCs/>
                <w:sz w:val="22"/>
                <w:szCs w:val="22"/>
              </w:rPr>
              <w:t>1000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002883" w:rsidTr="00902100">
        <w:trPr>
          <w:trHeight w:val="7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Default="00002883" w:rsidP="00002883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002883" w:rsidRPr="00A35F5B" w:rsidRDefault="00002883" w:rsidP="00002883">
            <w:pPr>
              <w:rPr>
                <w:rFonts w:ascii="Garamond" w:hAnsi="Garamond" w:cs="Garamond"/>
                <w:sz w:val="22"/>
                <w:szCs w:val="22"/>
              </w:rPr>
            </w:pPr>
            <w:r w:rsidRPr="00A35F5B">
              <w:rPr>
                <w:rFonts w:ascii="Garamond" w:hAnsi="Garamond" w:cs="Garamond"/>
                <w:sz w:val="22"/>
                <w:szCs w:val="22"/>
              </w:rPr>
              <w:t>PESTKI DYNI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</w:t>
            </w:r>
            <w:r w:rsidRPr="00E61D17">
              <w:rPr>
                <w:rFonts w:ascii="Garamond" w:hAnsi="Garamond" w:cs="Garamond"/>
                <w:b/>
                <w:bCs/>
                <w:sz w:val="22"/>
                <w:szCs w:val="22"/>
              </w:rPr>
              <w:t>20 kg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002883" w:rsidTr="00902100">
        <w:trPr>
          <w:trHeight w:val="7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Default="00002883" w:rsidP="00002883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002883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PSZENICA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</w:t>
            </w:r>
            <w:r w:rsidRPr="00E61D17">
              <w:rPr>
                <w:rFonts w:ascii="Garamond" w:hAnsi="Garamond" w:cs="Garamond"/>
                <w:b/>
                <w:bCs/>
                <w:sz w:val="22"/>
                <w:szCs w:val="22"/>
              </w:rPr>
              <w:t>800 kg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002883" w:rsidTr="00902100">
        <w:trPr>
          <w:trHeight w:val="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Default="00002883" w:rsidP="00002883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002883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JĘCZMIEŃ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</w:t>
            </w:r>
            <w:r w:rsidRPr="00E61D17">
              <w:rPr>
                <w:rFonts w:ascii="Garamond" w:hAnsi="Garamond" w:cs="Garamond"/>
                <w:b/>
                <w:bCs/>
                <w:sz w:val="22"/>
                <w:szCs w:val="22"/>
              </w:rPr>
              <w:t>800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002883" w:rsidTr="00902100">
        <w:trPr>
          <w:trHeight w:val="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Default="00002883" w:rsidP="00002883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002883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OWIES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</w:t>
            </w:r>
            <w:r w:rsidRPr="00E61D17">
              <w:rPr>
                <w:rFonts w:ascii="Garamond" w:hAnsi="Garamond" w:cs="Garamond"/>
                <w:b/>
                <w:bCs/>
                <w:sz w:val="22"/>
                <w:szCs w:val="22"/>
              </w:rPr>
              <w:t>800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002883" w:rsidTr="00902100">
        <w:trPr>
          <w:trHeight w:val="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Default="00002883" w:rsidP="00002883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002883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SŁONECZNIK - ZIARNO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</w:t>
            </w:r>
            <w:r w:rsidRPr="00E61D17">
              <w:rPr>
                <w:rFonts w:ascii="Garamond" w:hAnsi="Garamond" w:cs="Garamond"/>
                <w:b/>
                <w:bCs/>
                <w:sz w:val="22"/>
                <w:szCs w:val="22"/>
              </w:rPr>
              <w:t>20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002883" w:rsidTr="00902100">
        <w:trPr>
          <w:trHeight w:val="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Default="00002883" w:rsidP="00002883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002883" w:rsidRDefault="00002883" w:rsidP="0000288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ORZECHY</w:t>
            </w:r>
          </w:p>
          <w:p w:rsidR="00002883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ZIEMNE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</w:t>
            </w:r>
            <w:r w:rsidRPr="00E61D17">
              <w:rPr>
                <w:rFonts w:ascii="Garamond" w:hAnsi="Garamond" w:cs="Garamond"/>
                <w:b/>
                <w:bCs/>
                <w:sz w:val="22"/>
                <w:szCs w:val="22"/>
              </w:rPr>
              <w:t>20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002883" w:rsidTr="00902100">
        <w:trPr>
          <w:trHeight w:val="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Default="00002883" w:rsidP="00002883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002883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MIGDAŁY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</w:t>
            </w:r>
            <w:r w:rsidRPr="00E61D17">
              <w:rPr>
                <w:rFonts w:ascii="Garamond" w:hAnsi="Garamond" w:cs="Garamond"/>
                <w:b/>
                <w:bCs/>
                <w:sz w:val="22"/>
                <w:szCs w:val="22"/>
              </w:rPr>
              <w:t>10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883" w:rsidRPr="00E61D17" w:rsidRDefault="00002883" w:rsidP="00002883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83" w:rsidRDefault="00002883" w:rsidP="00002883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002883" w:rsidTr="00002883">
        <w:trPr>
          <w:trHeight w:val="1098"/>
        </w:trPr>
        <w:tc>
          <w:tcPr>
            <w:tcW w:w="1258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002883" w:rsidRDefault="00002883" w:rsidP="00002883">
            <w:pPr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suma wszystkich cen jednostkowych BRUTTO</w:t>
            </w:r>
            <w:r>
              <w:rPr>
                <w:rFonts w:ascii="Garamond" w:eastAsia="TimesNewRomanPSMT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="TimesNewRomanPSMT" w:hAnsi="Garamond" w:cs="Garamond"/>
                <w:sz w:val="22"/>
                <w:szCs w:val="22"/>
              </w:rPr>
              <w:t>wymnożonych przez wskaźniki ilościowe odpowiednio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002883" w:rsidRDefault="00002883" w:rsidP="00002883">
            <w:pPr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  <w:p w:rsidR="00002883" w:rsidRDefault="00002883" w:rsidP="00002883">
            <w:pPr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…....................  zł</w:t>
            </w:r>
          </w:p>
          <w:p w:rsidR="00002883" w:rsidRDefault="00002883" w:rsidP="00002883">
            <w:pPr>
              <w:jc w:val="both"/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tę sumę należy wpisać                  w formularz ofertowy</w:t>
            </w:r>
          </w:p>
        </w:tc>
      </w:tr>
    </w:tbl>
    <w:p w:rsidR="00D03CCC" w:rsidRDefault="00D03CCC" w:rsidP="00D03CCC">
      <w:pPr>
        <w:jc w:val="both"/>
        <w:rPr>
          <w:rFonts w:ascii="Garamond" w:hAnsi="Garamond" w:cs="Garamond"/>
          <w:sz w:val="22"/>
          <w:szCs w:val="22"/>
        </w:rPr>
      </w:pPr>
    </w:p>
    <w:p w:rsidR="00D03CCC" w:rsidRDefault="00D03CCC" w:rsidP="00D03CCC">
      <w:pPr>
        <w:jc w:val="both"/>
        <w:rPr>
          <w:rFonts w:ascii="Garamond" w:hAnsi="Garamond" w:cs="Garamond"/>
          <w:sz w:val="22"/>
          <w:szCs w:val="22"/>
        </w:rPr>
      </w:pPr>
    </w:p>
    <w:p w:rsidR="00002883" w:rsidRDefault="00002883" w:rsidP="00D03CCC">
      <w:pPr>
        <w:jc w:val="both"/>
        <w:rPr>
          <w:rFonts w:ascii="Garamond" w:hAnsi="Garamond" w:cs="Garamond"/>
          <w:sz w:val="22"/>
          <w:szCs w:val="22"/>
        </w:rPr>
      </w:pPr>
    </w:p>
    <w:p w:rsidR="00002883" w:rsidRDefault="00D03CCC" w:rsidP="00D03CCC">
      <w:pPr>
        <w:jc w:val="both"/>
        <w:rPr>
          <w:rFonts w:ascii="Garamond" w:eastAsia="TimesNewRomanPSMT" w:hAnsi="Garamond" w:cs="Garamond"/>
          <w:i/>
          <w:i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......................................, dnia....................................................................................................</w:t>
      </w:r>
    </w:p>
    <w:p w:rsidR="00D03CCC" w:rsidRPr="00002883" w:rsidRDefault="00D03CCC" w:rsidP="00002883">
      <w:pPr>
        <w:jc w:val="both"/>
        <w:rPr>
          <w:rFonts w:ascii="Garamond" w:eastAsia="TimesNewRomanPSMT" w:hAnsi="Garamond" w:cs="Garamond"/>
          <w:i/>
          <w:iCs/>
          <w:sz w:val="22"/>
          <w:szCs w:val="22"/>
        </w:rPr>
      </w:pPr>
      <w:r>
        <w:rPr>
          <w:rFonts w:ascii="Garamond" w:eastAsia="TimesNewRomanPSMT" w:hAnsi="Garamond" w:cs="Garamond"/>
          <w:i/>
          <w:iCs/>
          <w:sz w:val="22"/>
          <w:szCs w:val="22"/>
        </w:rPr>
        <w:t xml:space="preserve"> (pieczęcie i podpisy osób uprawnionych do reprezentowania Wykonawcy)                                        </w:t>
      </w:r>
    </w:p>
    <w:p w:rsidR="00D03CCC" w:rsidRDefault="00D03CCC" w:rsidP="00D03CCC">
      <w:pPr>
        <w:pStyle w:val="Tekstpodstawowy"/>
        <w:spacing w:line="360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lastRenderedPageBreak/>
        <w:t xml:space="preserve">( pieczęć Wykonawcy)                                                                                  </w:t>
      </w:r>
    </w:p>
    <w:p w:rsidR="00D03CCC" w:rsidRDefault="00D03CCC" w:rsidP="00D03CCC">
      <w:pPr>
        <w:pStyle w:val="Tekstpodstawowy22"/>
        <w:jc w:val="both"/>
        <w:rPr>
          <w:rFonts w:ascii="Garamond" w:hAnsi="Garamond" w:cs="Garamond"/>
          <w:sz w:val="22"/>
          <w:szCs w:val="22"/>
        </w:rPr>
      </w:pPr>
    </w:p>
    <w:p w:rsidR="00D03CCC" w:rsidRDefault="00D03CCC" w:rsidP="00D03CCC">
      <w:pPr>
        <w:pStyle w:val="Tekstpodstawowy22"/>
      </w:pPr>
      <w:r>
        <w:rPr>
          <w:rFonts w:ascii="Garamond" w:hAnsi="Garamond" w:cs="Garamond"/>
          <w:sz w:val="22"/>
          <w:szCs w:val="22"/>
        </w:rPr>
        <w:t xml:space="preserve">ZAŁĄCZNIK DO OFERTY </w:t>
      </w:r>
      <w:r>
        <w:rPr>
          <w:rFonts w:ascii="Garamond" w:hAnsi="Garamond" w:cs="Garamond"/>
          <w:bCs/>
          <w:sz w:val="22"/>
          <w:szCs w:val="22"/>
        </w:rPr>
        <w:t xml:space="preserve">ZP  </w:t>
      </w:r>
      <w:r w:rsidR="00AC52C3">
        <w:rPr>
          <w:rFonts w:ascii="Garamond" w:hAnsi="Garamond" w:cs="Garamond"/>
          <w:bCs/>
          <w:sz w:val="22"/>
          <w:szCs w:val="22"/>
        </w:rPr>
        <w:t>93</w:t>
      </w:r>
      <w:r>
        <w:rPr>
          <w:rFonts w:ascii="Garamond" w:hAnsi="Garamond" w:cs="Garamond"/>
          <w:bCs/>
          <w:sz w:val="22"/>
          <w:szCs w:val="22"/>
        </w:rPr>
        <w:t xml:space="preserve">/2019 </w:t>
      </w:r>
      <w:r>
        <w:rPr>
          <w:rFonts w:ascii="Garamond" w:hAnsi="Garamond" w:cs="Garamond"/>
          <w:sz w:val="22"/>
          <w:szCs w:val="22"/>
        </w:rPr>
        <w:t>- WYKAZ CEN JEDNOSTKOWYCH</w:t>
      </w:r>
    </w:p>
    <w:p w:rsidR="00D03CCC" w:rsidRDefault="00D03CCC" w:rsidP="00D03CCC">
      <w:pPr>
        <w:shd w:val="clear" w:color="auto" w:fill="CCFFFF"/>
        <w:ind w:left="705" w:hanging="705"/>
        <w:jc w:val="both"/>
      </w:pPr>
    </w:p>
    <w:p w:rsidR="00D03CCC" w:rsidRDefault="00D03CCC" w:rsidP="00D03CCC">
      <w:pPr>
        <w:shd w:val="clear" w:color="auto" w:fill="CCFFFF"/>
        <w:ind w:left="705" w:hanging="705"/>
        <w:jc w:val="both"/>
      </w:pPr>
      <w:r>
        <w:rPr>
          <w:rFonts w:ascii="Garamond" w:eastAsia="TimesNewRomanPSMT" w:hAnsi="Garamond" w:cs="Garamond"/>
          <w:b/>
          <w:bCs/>
          <w:sz w:val="22"/>
          <w:szCs w:val="22"/>
        </w:rPr>
        <w:t>CZĘŚĆ 2</w:t>
      </w:r>
      <w:r>
        <w:rPr>
          <w:rFonts w:ascii="Garamond" w:eastAsia="TimesNewRomanPSMT" w:hAnsi="Garamond" w:cs="Garamond"/>
          <w:b/>
          <w:bCs/>
          <w:sz w:val="22"/>
          <w:szCs w:val="22"/>
        </w:rPr>
        <w:t>:</w:t>
      </w:r>
      <w:r>
        <w:rPr>
          <w:rFonts w:ascii="Garamond" w:eastAsia="TimesNewRomanPSMT" w:hAnsi="Garamond" w:cs="Garamond"/>
          <w:sz w:val="22"/>
          <w:szCs w:val="22"/>
        </w:rPr>
        <w:t xml:space="preserve"> </w:t>
      </w:r>
      <w:r>
        <w:rPr>
          <w:rFonts w:ascii="Garamond" w:eastAsia="TimesNewRomanPSMT" w:hAnsi="Garamond" w:cs="Garamond"/>
          <w:b/>
          <w:bCs/>
          <w:sz w:val="22"/>
          <w:szCs w:val="22"/>
        </w:rPr>
        <w:t>KARMA  DLA  WĘŻY</w:t>
      </w:r>
      <w:r>
        <w:rPr>
          <w:rFonts w:ascii="Garamond" w:eastAsia="TimesNewRomanPSMT" w:hAnsi="Garamond" w:cs="Garamond"/>
          <w:b/>
          <w:bCs/>
          <w:sz w:val="22"/>
          <w:szCs w:val="22"/>
        </w:rPr>
        <w:tab/>
      </w:r>
    </w:p>
    <w:p w:rsidR="00D03CCC" w:rsidRDefault="00D03CCC" w:rsidP="00D03CCC">
      <w:pPr>
        <w:shd w:val="clear" w:color="auto" w:fill="CCFFFF"/>
        <w:ind w:left="705" w:hanging="705"/>
        <w:jc w:val="both"/>
      </w:pPr>
      <w:r>
        <w:rPr>
          <w:rFonts w:ascii="Garamond" w:eastAsia="TimesNewRomanPSMT" w:hAnsi="Garamond" w:cs="Garamond"/>
          <w:sz w:val="22"/>
          <w:szCs w:val="22"/>
        </w:rPr>
        <w:tab/>
      </w:r>
    </w:p>
    <w:tbl>
      <w:tblPr>
        <w:tblW w:w="1529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15"/>
        <w:gridCol w:w="2189"/>
        <w:gridCol w:w="1955"/>
        <w:gridCol w:w="2551"/>
        <w:gridCol w:w="2673"/>
        <w:gridCol w:w="2603"/>
        <w:gridCol w:w="2713"/>
      </w:tblGrid>
      <w:tr w:rsidR="00D03CCC" w:rsidTr="00D03CCC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L.p.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asortyment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wskaźnik ilościowy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cena jednostkowa NETTO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 xml:space="preserve">cena jednostkowa </w:t>
            </w:r>
          </w:p>
          <w:p w:rsidR="00D03CCC" w:rsidRPr="00D03CCC" w:rsidRDefault="00D03CCC" w:rsidP="00D03CCC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 xml:space="preserve">NETTO wymnożona przez wskaźnik ilościowy - </w:t>
            </w:r>
          </w:p>
          <w:p w:rsidR="00D03CCC" w:rsidRDefault="00D03CCC" w:rsidP="00D03CCC">
            <w:pPr>
              <w:jc w:val="center"/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(zł)</w:t>
            </w:r>
          </w:p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5= 3x4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snapToGrid w:val="0"/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stawka podatku VAT (%)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 xml:space="preserve">cena jednostkowa wymnożona przez wskaźnik ilościowy - </w:t>
            </w:r>
          </w:p>
          <w:p w:rsidR="00D03CCC" w:rsidRDefault="00D03CCC" w:rsidP="00D03CCC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BRUTTO</w:t>
            </w:r>
            <w:r>
              <w:rPr>
                <w:rFonts w:ascii="Garamond" w:eastAsia="TimesNewRomanPSMT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="TimesNewRomanPSMT" w:hAnsi="Garamond" w:cs="Garamond"/>
                <w:sz w:val="22"/>
                <w:szCs w:val="22"/>
              </w:rPr>
              <w:t>(zł)</w:t>
            </w:r>
          </w:p>
          <w:p w:rsidR="00D03CCC" w:rsidRDefault="00D03CCC" w:rsidP="004119BB">
            <w:pPr>
              <w:jc w:val="center"/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7=5x6</w:t>
            </w:r>
          </w:p>
        </w:tc>
      </w:tr>
      <w:tr w:rsidR="00D03CCC" w:rsidTr="00D03CCC">
        <w:trPr>
          <w:trHeight w:val="1373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4119BB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4119BB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4119BB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D03CCC">
            <w:pPr>
              <w:snapToGrid w:val="0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zł/</w:t>
            </w:r>
            <w:proofErr w:type="spellStart"/>
            <w:r>
              <w:rPr>
                <w:rFonts w:ascii="Garamond" w:eastAsia="TimesNewRomanPSMT" w:hAnsi="Garamond" w:cs="Garamond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4119BB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4119BB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CC" w:rsidRDefault="00D03CCC" w:rsidP="004119BB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D03CCC" w:rsidTr="00D03CCC">
        <w:trPr>
          <w:trHeight w:val="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4</w:t>
            </w:r>
          </w:p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  <w:rPr>
                <w:rFonts w:ascii="Garamond" w:eastAsia="TimesNewRomanPSMT" w:hAnsi="Garamond" w:cs="Garamond"/>
                <w:i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03CCC" w:rsidRDefault="00D03CCC" w:rsidP="004119BB">
            <w:pPr>
              <w:jc w:val="center"/>
            </w:pPr>
            <w:r>
              <w:rPr>
                <w:rFonts w:ascii="Garamond" w:eastAsia="TimesNewRomanPSMT" w:hAnsi="Garamond" w:cs="Garamond"/>
                <w:i/>
                <w:sz w:val="22"/>
                <w:szCs w:val="22"/>
              </w:rPr>
              <w:t>7</w:t>
            </w:r>
          </w:p>
        </w:tc>
      </w:tr>
      <w:tr w:rsidR="00D03CCC" w:rsidTr="00D03CCC">
        <w:trPr>
          <w:trHeight w:val="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D03CCC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D03CCC" w:rsidRDefault="00D03CCC" w:rsidP="00D03CCC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MYSZY</w:t>
            </w:r>
          </w:p>
          <w:p w:rsidR="00D03CCC" w:rsidRDefault="00D03CCC" w:rsidP="00D03CCC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( waga pow. 30g 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D03CCC">
            <w:pPr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</w:t>
            </w:r>
            <w:r>
              <w:rPr>
                <w:rFonts w:ascii="Garamond" w:hAnsi="Garamond" w:cs="Garamond"/>
                <w:sz w:val="22"/>
                <w:szCs w:val="22"/>
              </w:rPr>
              <w:t>4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0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D03CCC" w:rsidTr="00D03CCC">
        <w:trPr>
          <w:trHeight w:val="7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D03CCC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2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D03CCC" w:rsidRDefault="00D03CCC" w:rsidP="00D03CCC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SZCZURY</w:t>
            </w:r>
          </w:p>
          <w:p w:rsidR="00D03CCC" w:rsidRDefault="00D03CCC" w:rsidP="00D03CCC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( waga pow. 80g- 90g )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D03CCC">
            <w:pPr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 45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D03CCC" w:rsidTr="00D03CCC">
        <w:trPr>
          <w:trHeight w:val="7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D03CCC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3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D03CCC" w:rsidRDefault="00D03CCC" w:rsidP="00D03CCC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KAWIA DOMOWA</w:t>
            </w:r>
          </w:p>
          <w:p w:rsidR="00D03CCC" w:rsidRDefault="00D03CCC" w:rsidP="00D03CCC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( świnka morska)</w:t>
            </w:r>
          </w:p>
          <w:p w:rsidR="00D03CCC" w:rsidRDefault="00D03CCC" w:rsidP="00D03CCC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( waga pow. 50g)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AC52C3" w:rsidP="00D03CCC">
            <w:pPr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 40</w:t>
            </w:r>
            <w:r w:rsidR="00D03CC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="00D03CCC">
              <w:rPr>
                <w:rFonts w:ascii="Garamond" w:hAnsi="Garamond" w:cs="Garamond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D03CCC" w:rsidTr="00D03CCC">
        <w:trPr>
          <w:trHeight w:val="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D03CCC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D03CCC" w:rsidRDefault="00D03CCC" w:rsidP="00D03CCC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KRÓLIKI</w:t>
            </w:r>
          </w:p>
          <w:p w:rsidR="00D03CCC" w:rsidRDefault="00D03CCC" w:rsidP="00D03CCC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( waga pow. 1kg)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CC" w:rsidRDefault="00D03CCC" w:rsidP="00D03CCC">
            <w:pPr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AC52C3">
              <w:rPr>
                <w:rFonts w:ascii="Garamond" w:hAnsi="Garamond" w:cs="Garamond"/>
                <w:sz w:val="22"/>
                <w:szCs w:val="22"/>
              </w:rPr>
              <w:t xml:space="preserve"> 40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CC" w:rsidRDefault="00D03CCC" w:rsidP="00D03CCC">
            <w:pPr>
              <w:snapToGrid w:val="0"/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</w:tc>
      </w:tr>
      <w:tr w:rsidR="00D03CCC" w:rsidTr="00D03CCC">
        <w:trPr>
          <w:trHeight w:val="70"/>
        </w:trPr>
        <w:tc>
          <w:tcPr>
            <w:tcW w:w="1258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D03CCC" w:rsidRDefault="00D03CCC" w:rsidP="00002883">
            <w:pPr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suma wszystkich cen jednostkowych BRUTTO</w:t>
            </w:r>
            <w:r w:rsidR="00002883">
              <w:rPr>
                <w:rFonts w:ascii="Garamond" w:eastAsia="TimesNewRomanPSMT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="TimesNewRomanPSMT" w:hAnsi="Garamond" w:cs="Garamond"/>
                <w:sz w:val="22"/>
                <w:szCs w:val="22"/>
              </w:rPr>
              <w:t>wymnożonych przez wskaźniki ilościowe odpowiednio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D03CCC" w:rsidRDefault="00D03CCC" w:rsidP="00D03CCC">
            <w:pPr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</w:p>
          <w:p w:rsidR="00D03CCC" w:rsidRDefault="00D03CCC" w:rsidP="00D03CCC">
            <w:pPr>
              <w:jc w:val="both"/>
              <w:rPr>
                <w:rFonts w:ascii="Garamond" w:eastAsia="TimesNewRomanPSMT" w:hAnsi="Garamond" w:cs="Garamond"/>
                <w:sz w:val="22"/>
                <w:szCs w:val="22"/>
              </w:rPr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…....................  zł</w:t>
            </w:r>
          </w:p>
          <w:p w:rsidR="00D03CCC" w:rsidRDefault="00D03CCC" w:rsidP="00D03CCC">
            <w:pPr>
              <w:jc w:val="both"/>
            </w:pPr>
            <w:r>
              <w:rPr>
                <w:rFonts w:ascii="Garamond" w:eastAsia="TimesNewRomanPSMT" w:hAnsi="Garamond" w:cs="Garamond"/>
                <w:sz w:val="22"/>
                <w:szCs w:val="22"/>
              </w:rPr>
              <w:t>tę sumę należy wpisać                  w formularz ofertowy</w:t>
            </w:r>
          </w:p>
        </w:tc>
      </w:tr>
    </w:tbl>
    <w:p w:rsidR="00D03CCC" w:rsidRDefault="00D03CCC" w:rsidP="00D03CCC">
      <w:pPr>
        <w:jc w:val="both"/>
        <w:rPr>
          <w:rFonts w:ascii="Garamond" w:hAnsi="Garamond" w:cs="Garamond"/>
          <w:sz w:val="22"/>
          <w:szCs w:val="22"/>
        </w:rPr>
      </w:pPr>
    </w:p>
    <w:p w:rsidR="00D03CCC" w:rsidRDefault="00D03CCC" w:rsidP="00D03CCC">
      <w:pPr>
        <w:jc w:val="both"/>
        <w:rPr>
          <w:rFonts w:ascii="Garamond" w:hAnsi="Garamond" w:cs="Garamond"/>
          <w:sz w:val="22"/>
          <w:szCs w:val="22"/>
        </w:rPr>
      </w:pPr>
    </w:p>
    <w:p w:rsidR="00002883" w:rsidRDefault="00002883" w:rsidP="00D03CCC">
      <w:pPr>
        <w:jc w:val="both"/>
        <w:rPr>
          <w:rFonts w:ascii="Garamond" w:hAnsi="Garamond" w:cs="Garamond"/>
          <w:sz w:val="22"/>
          <w:szCs w:val="22"/>
        </w:rPr>
      </w:pPr>
    </w:p>
    <w:p w:rsidR="00D03CCC" w:rsidRDefault="00D03CCC" w:rsidP="00D03CCC">
      <w:pPr>
        <w:jc w:val="both"/>
        <w:rPr>
          <w:rFonts w:ascii="Garamond" w:hAnsi="Garamond" w:cs="Garamond"/>
          <w:sz w:val="22"/>
          <w:szCs w:val="22"/>
        </w:rPr>
      </w:pPr>
    </w:p>
    <w:p w:rsidR="00D03CCC" w:rsidRDefault="00D03CCC" w:rsidP="00D03CCC">
      <w:pPr>
        <w:jc w:val="both"/>
        <w:rPr>
          <w:rFonts w:ascii="Garamond" w:eastAsia="TimesNewRomanPSMT" w:hAnsi="Garamond" w:cs="Garamond"/>
          <w:i/>
          <w:iCs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......................................, dnia....................................................................................................</w:t>
      </w:r>
    </w:p>
    <w:p w:rsidR="00D03CCC" w:rsidRDefault="00D03CCC" w:rsidP="00AC52C3">
      <w:pPr>
        <w:jc w:val="both"/>
        <w:rPr>
          <w:rFonts w:ascii="Garamond" w:eastAsia="TimesNewRomanPSMT" w:hAnsi="Garamond" w:cs="Garamond"/>
          <w:sz w:val="22"/>
          <w:szCs w:val="22"/>
        </w:rPr>
      </w:pPr>
      <w:r>
        <w:rPr>
          <w:rFonts w:ascii="Garamond" w:eastAsia="TimesNewRomanPSMT" w:hAnsi="Garamond" w:cs="Garamond"/>
          <w:i/>
          <w:iCs/>
          <w:sz w:val="22"/>
          <w:szCs w:val="22"/>
        </w:rPr>
        <w:t xml:space="preserve"> (pieczęcie i podpisy osób uprawnionych do reprezentowania Wykonawcy)    </w:t>
      </w:r>
    </w:p>
    <w:p w:rsidR="00D03CCC" w:rsidRDefault="00D03CCC" w:rsidP="00D03CCC">
      <w:pPr>
        <w:ind w:left="705" w:hanging="705"/>
        <w:jc w:val="both"/>
        <w:rPr>
          <w:rFonts w:ascii="Garamond" w:eastAsia="TimesNewRomanPSMT" w:hAnsi="Garamond" w:cs="Garamond"/>
          <w:sz w:val="22"/>
          <w:szCs w:val="22"/>
        </w:rPr>
      </w:pPr>
    </w:p>
    <w:p w:rsidR="00D03CCC" w:rsidRDefault="00D03CCC" w:rsidP="00D03CCC">
      <w:pPr>
        <w:ind w:left="705" w:hanging="705"/>
        <w:jc w:val="both"/>
        <w:rPr>
          <w:rFonts w:ascii="Garamond" w:eastAsia="TimesNewRomanPSMT" w:hAnsi="Garamond" w:cs="Garamond"/>
          <w:sz w:val="22"/>
          <w:szCs w:val="22"/>
        </w:rPr>
      </w:pPr>
    </w:p>
    <w:p w:rsidR="00D03CCC" w:rsidRDefault="00D03CCC" w:rsidP="00D03CCC">
      <w:pPr>
        <w:pStyle w:val="Tekstpodstawowy22"/>
        <w:jc w:val="both"/>
      </w:pPr>
    </w:p>
    <w:p w:rsidR="00A42057" w:rsidRDefault="00A42057"/>
    <w:sectPr w:rsidR="00A42057" w:rsidSect="00D03C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CC"/>
    <w:rsid w:val="00002883"/>
    <w:rsid w:val="00A42057"/>
    <w:rsid w:val="00AC52C3"/>
    <w:rsid w:val="00D0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9866"/>
  <w15:chartTrackingRefBased/>
  <w15:docId w15:val="{DEDDE0B1-3E59-44D6-B6F5-1D1D25CD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03C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3C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3CC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D03CC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E7F2C-34D1-43E8-ABB5-A18BCE0A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Golonka</dc:creator>
  <cp:keywords/>
  <dc:description/>
  <cp:lastModifiedBy>Ryszard Golonka</cp:lastModifiedBy>
  <cp:revision>1</cp:revision>
  <dcterms:created xsi:type="dcterms:W3CDTF">2019-10-28T12:14:00Z</dcterms:created>
  <dcterms:modified xsi:type="dcterms:W3CDTF">2019-10-28T12:54:00Z</dcterms:modified>
</cp:coreProperties>
</file>